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0B" w:rsidRPr="00F04145" w:rsidRDefault="00904C0B" w:rsidP="00904C0B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t>附件</w:t>
      </w:r>
    </w:p>
    <w:p w:rsidR="00904C0B" w:rsidRDefault="00904C0B" w:rsidP="00904C0B">
      <w:pPr>
        <w:spacing w:line="360" w:lineRule="auto"/>
        <w:jc w:val="center"/>
        <w:rPr>
          <w:rFonts w:ascii="方正小标宋简体" w:eastAsia="方正小标宋简体" w:hAnsi="宋体" w:hint="default"/>
          <w:b/>
          <w:color w:val="000000"/>
          <w:sz w:val="32"/>
        </w:rPr>
      </w:pPr>
      <w:r>
        <w:rPr>
          <w:rFonts w:ascii="方正小标宋简体" w:eastAsia="方正小标宋简体" w:hAnsi="宋体"/>
          <w:b/>
          <w:color w:val="000000"/>
          <w:sz w:val="32"/>
        </w:rPr>
        <w:t>浙江省安全生产协会安全评价专业委员会</w:t>
      </w:r>
    </w:p>
    <w:p w:rsidR="00904C0B" w:rsidRDefault="00904C0B" w:rsidP="00904C0B">
      <w:pPr>
        <w:spacing w:line="360" w:lineRule="auto"/>
        <w:jc w:val="center"/>
        <w:rPr>
          <w:rFonts w:ascii="方正小标宋简体" w:eastAsia="方正小标宋简体" w:hAnsi="宋体" w:hint="default"/>
          <w:b/>
          <w:color w:val="000000"/>
          <w:sz w:val="32"/>
        </w:rPr>
      </w:pPr>
      <w:r>
        <w:rPr>
          <w:rFonts w:ascii="方正小标宋简体" w:eastAsia="方正小标宋简体" w:hAnsi="宋体"/>
          <w:b/>
          <w:color w:val="000000"/>
          <w:sz w:val="32"/>
        </w:rPr>
        <w:t>2014年安全评价报告质量评优活动方案</w:t>
      </w:r>
    </w:p>
    <w:p w:rsidR="00904C0B" w:rsidRPr="0014451D" w:rsidRDefault="00904C0B" w:rsidP="00904C0B">
      <w:pPr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根据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浙江省安全生产协会安全评价专业委员会年度工作计划，决定开展2014年安全评价报告质量评优活动，具体方案如下：</w:t>
      </w: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黑体" w:eastAsia="黑体" w:hAnsi="宋体" w:hint="default"/>
          <w:b/>
          <w:color w:val="000000"/>
          <w:kern w:val="0"/>
          <w:sz w:val="32"/>
          <w:szCs w:val="32"/>
        </w:rPr>
      </w:pPr>
      <w:r w:rsidRPr="0014451D">
        <w:rPr>
          <w:rFonts w:ascii="黑体" w:eastAsia="黑体" w:hAnsi="宋体"/>
          <w:b/>
          <w:color w:val="000000"/>
          <w:kern w:val="0"/>
          <w:sz w:val="32"/>
          <w:szCs w:val="32"/>
        </w:rPr>
        <w:t>一、评选范围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浙江省安全生产协会安全评价专业委员会成员单位，2014年1月1日起至今已完成的安全评价报告参加评选。</w:t>
      </w: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黑体" w:eastAsia="黑体" w:hAnsi="宋体" w:hint="default"/>
          <w:b/>
          <w:color w:val="000000"/>
          <w:kern w:val="0"/>
          <w:sz w:val="32"/>
          <w:szCs w:val="32"/>
        </w:rPr>
      </w:pPr>
      <w:r w:rsidRPr="0014451D">
        <w:rPr>
          <w:rFonts w:ascii="黑体" w:eastAsia="黑体" w:hAnsi="宋体"/>
          <w:b/>
          <w:color w:val="000000"/>
          <w:kern w:val="0"/>
          <w:sz w:val="32"/>
          <w:szCs w:val="32"/>
        </w:rPr>
        <w:t>二、评选要点</w:t>
      </w:r>
    </w:p>
    <w:p w:rsidR="00904C0B" w:rsidRDefault="00904C0B" w:rsidP="00904C0B">
      <w:pPr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sz w:val="32"/>
          <w:szCs w:val="32"/>
        </w:rPr>
        <w:t>本次评选着重以下几个方面：</w:t>
      </w:r>
    </w:p>
    <w:p w:rsidR="00904C0B" w:rsidRPr="0014451D" w:rsidRDefault="00904C0B" w:rsidP="00904C0B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1、</w:t>
      </w:r>
      <w:r>
        <w:rPr>
          <w:rFonts w:ascii="仿宋_GB2312" w:eastAsia="仿宋_GB2312" w:hAnsi="宋体" w:hint="default"/>
          <w:color w:val="000000"/>
          <w:sz w:val="32"/>
          <w:szCs w:val="32"/>
        </w:rPr>
        <w:t>报告是否有弄虚作假、重大疏漏、避重就轻等问题；</w:t>
      </w:r>
    </w:p>
    <w:p w:rsidR="00904C0B" w:rsidRPr="0014451D" w:rsidRDefault="00904C0B" w:rsidP="00904C0B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default"/>
          <w:color w:val="000000"/>
          <w:sz w:val="32"/>
          <w:szCs w:val="32"/>
        </w:rPr>
        <w:t>2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、评价选用依据是否充分、准确，主要依据是否有遗漏；</w:t>
      </w:r>
    </w:p>
    <w:p w:rsidR="00904C0B" w:rsidRDefault="00904C0B" w:rsidP="00904C0B">
      <w:pPr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sz w:val="32"/>
          <w:szCs w:val="32"/>
        </w:rPr>
      </w:pPr>
      <w:r>
        <w:rPr>
          <w:rFonts w:ascii="仿宋_GB2312" w:eastAsia="仿宋_GB2312" w:hAnsi="宋体" w:hint="default"/>
          <w:color w:val="000000"/>
          <w:sz w:val="32"/>
          <w:szCs w:val="32"/>
        </w:rPr>
        <w:t>3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、项目介绍是否清楚、准确、无遗漏，周边环境介绍是否清楚；</w:t>
      </w:r>
    </w:p>
    <w:p w:rsidR="00904C0B" w:rsidRPr="0014451D" w:rsidRDefault="00904C0B" w:rsidP="00904C0B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default"/>
          <w:color w:val="000000"/>
          <w:sz w:val="32"/>
          <w:szCs w:val="32"/>
        </w:rPr>
        <w:t>4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、主要危险有害因素分析是否确切，符合实际，重大危险源辩识是否正确，对工艺的了解和分析是否到位；</w:t>
      </w:r>
    </w:p>
    <w:p w:rsidR="00904C0B" w:rsidRDefault="00904C0B" w:rsidP="00904C0B">
      <w:pPr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sz w:val="32"/>
          <w:szCs w:val="32"/>
        </w:rPr>
      </w:pPr>
      <w:r>
        <w:rPr>
          <w:rFonts w:ascii="仿宋_GB2312" w:eastAsia="仿宋_GB2312" w:hAnsi="宋体" w:hint="default"/>
          <w:color w:val="000000"/>
          <w:sz w:val="32"/>
          <w:szCs w:val="32"/>
        </w:rPr>
        <w:t>5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、评价单元划分是否科学、合理，采用的评价方法是否适用、覆盖，评价过程是否正确、科学，对事故发生可能性及其严重程度的分析是否明确；</w:t>
      </w:r>
    </w:p>
    <w:p w:rsidR="00904C0B" w:rsidRDefault="00904C0B" w:rsidP="00904C0B">
      <w:pPr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sz w:val="32"/>
          <w:szCs w:val="32"/>
        </w:rPr>
      </w:pPr>
      <w:r>
        <w:rPr>
          <w:rFonts w:ascii="仿宋_GB2312" w:eastAsia="仿宋_GB2312" w:hAnsi="宋体" w:hint="default"/>
          <w:color w:val="000000"/>
          <w:sz w:val="32"/>
          <w:szCs w:val="32"/>
        </w:rPr>
        <w:t>6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、提出的安全对策措施是否</w:t>
      </w:r>
      <w:r>
        <w:rPr>
          <w:rFonts w:ascii="仿宋_GB2312" w:eastAsia="仿宋_GB2312" w:hAnsi="宋体"/>
          <w:color w:val="000000"/>
          <w:sz w:val="32"/>
          <w:szCs w:val="32"/>
        </w:rPr>
        <w:t>具体详实、具有可操作性；</w:t>
      </w:r>
    </w:p>
    <w:p w:rsidR="00904C0B" w:rsidRPr="0014451D" w:rsidRDefault="00904C0B" w:rsidP="00904C0B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default"/>
          <w:color w:val="000000"/>
          <w:sz w:val="32"/>
          <w:szCs w:val="32"/>
        </w:rPr>
        <w:t>7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、评价结论是否客观公正</w:t>
      </w:r>
      <w:r>
        <w:rPr>
          <w:rFonts w:ascii="仿宋_GB2312" w:eastAsia="仿宋_GB2312" w:hAnsi="宋体"/>
          <w:color w:val="000000"/>
          <w:sz w:val="32"/>
          <w:szCs w:val="32"/>
        </w:rPr>
        <w:t>、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表达正确，存在问题和整改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lastRenderedPageBreak/>
        <w:t>意见是否明确；</w:t>
      </w:r>
    </w:p>
    <w:p w:rsidR="00904C0B" w:rsidRPr="0014451D" w:rsidRDefault="00904C0B" w:rsidP="00904C0B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default"/>
          <w:color w:val="000000"/>
          <w:sz w:val="32"/>
          <w:szCs w:val="32"/>
        </w:rPr>
        <w:t>8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、评价内容是否完整</w:t>
      </w:r>
      <w:r>
        <w:rPr>
          <w:rFonts w:ascii="仿宋_GB2312" w:eastAsia="仿宋_GB2312" w:hAnsi="宋体"/>
          <w:color w:val="000000"/>
          <w:sz w:val="32"/>
          <w:szCs w:val="32"/>
        </w:rPr>
        <w:t>、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真实，是否存在重大疏漏，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评价报告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对企业本质安全是否具有实际意义；</w:t>
      </w:r>
    </w:p>
    <w:p w:rsidR="00904C0B" w:rsidRPr="0014451D" w:rsidRDefault="00904C0B" w:rsidP="00904C0B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default"/>
          <w:color w:val="000000"/>
          <w:sz w:val="32"/>
          <w:szCs w:val="32"/>
        </w:rPr>
        <w:t>9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、报告格式是否规范，数据是否可靠，文字表达是否正确，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信息是否真实、合法；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附图、附表等资料是否齐全。</w:t>
      </w: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黑体" w:eastAsia="黑体" w:hAnsi="宋体" w:hint="default"/>
          <w:b/>
          <w:color w:val="000000"/>
          <w:kern w:val="0"/>
          <w:sz w:val="32"/>
          <w:szCs w:val="32"/>
        </w:rPr>
      </w:pPr>
      <w:r w:rsidRPr="0014451D">
        <w:rPr>
          <w:rFonts w:ascii="黑体" w:eastAsia="黑体" w:hAnsi="宋体"/>
          <w:b/>
          <w:color w:val="000000"/>
          <w:kern w:val="0"/>
          <w:sz w:val="32"/>
          <w:szCs w:val="32"/>
        </w:rPr>
        <w:t>三、评选程序</w:t>
      </w: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仿宋_GB2312" w:eastAsia="仿宋_GB2312" w:hAnsi="宋体" w:hint="default"/>
          <w:b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1、成立工作小组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成立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安全评价报告质量评优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工作小组，工作小组成员由安评委管理人员、技术专家组成。技术专家由各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评价机构技术负责人担任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。省安监局规划科技处监督指导本次评优工作。</w:t>
      </w: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仿宋_GB2312" w:eastAsia="仿宋_GB2312" w:hAnsi="宋体" w:hint="default"/>
          <w:b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2、评价报告选取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1）各安全评价机构在2014年1月1日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>起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至今所完成的评价报告中，推选安全现状评价和安全验收评价报告各一份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>参加评优活动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。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2）由评优工作小组在每家机构选送的二份报告中任抽一份，到项目现场进行符合性比对评选。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为使专家现场核对交通方便，请各机构尽量不要选送偏远地方的项目。</w:t>
      </w: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仿宋_GB2312" w:eastAsia="仿宋_GB2312" w:hAnsi="宋体" w:hint="default"/>
          <w:b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3、工作小组组织</w:t>
      </w:r>
      <w:r w:rsidRPr="0014451D">
        <w:rPr>
          <w:rFonts w:ascii="仿宋_GB2312" w:eastAsia="仿宋_GB2312" w:hAnsi="宋体"/>
          <w:b/>
          <w:color w:val="000000"/>
          <w:sz w:val="32"/>
          <w:szCs w:val="32"/>
        </w:rPr>
        <w:t>安全评价报告质量评定及现场核对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1）报告评分：为了有充裕的时间审查报告，要求各机构推选的二份报告同时提供电子版，由协会统一提前发给专家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lastRenderedPageBreak/>
        <w:t>审阅，按照《安全评价报告质量评选指标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》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进行评分，并提出报告的优点和缺点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2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）为公平合理，同时考虑回避、行业等，</w:t>
      </w:r>
      <w:r w:rsidRPr="0014451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工作小组将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技术</w:t>
      </w:r>
      <w:r w:rsidRPr="0014451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专家分组对报告进行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评定，原则上每个报告不少于二人评定，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每个专家独立对每份报告打分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。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3）由技术专家组成现场考核小组，对其中一份报告进行现场核对。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4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）报告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评优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：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评优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工作小组技术专家集中，对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报告进行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>评比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。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并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结合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报告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，提出优缺点，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总结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借鉴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经验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。</w:t>
      </w: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仿宋_GB2312" w:eastAsia="仿宋_GB2312" w:hAnsi="宋体" w:hint="default"/>
          <w:b/>
          <w:color w:val="000000"/>
          <w:sz w:val="32"/>
          <w:szCs w:val="32"/>
        </w:rPr>
      </w:pPr>
      <w:r w:rsidRPr="0014451D">
        <w:rPr>
          <w:rFonts w:ascii="仿宋_GB2312" w:eastAsia="仿宋_GB2312" w:hAnsi="宋体"/>
          <w:b/>
          <w:color w:val="000000"/>
          <w:sz w:val="32"/>
          <w:szCs w:val="32"/>
        </w:rPr>
        <w:t>4、</w:t>
      </w:r>
      <w:r w:rsidRPr="0014451D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工作小组汇总</w:t>
      </w:r>
      <w:r w:rsidRPr="0014451D">
        <w:rPr>
          <w:rFonts w:ascii="仿宋_GB2312" w:eastAsia="仿宋_GB2312" w:hAnsi="宋体"/>
          <w:b/>
          <w:color w:val="000000"/>
          <w:sz w:val="32"/>
          <w:szCs w:val="32"/>
        </w:rPr>
        <w:t>报告得分和统计各评价机构得分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工作小组根据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>技术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专家组对评价报告的评分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，汇总各报告和评价机构得分。</w:t>
      </w: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仿宋_GB2312" w:eastAsia="仿宋_GB2312" w:hAnsi="宋体" w:hint="default"/>
          <w:b/>
          <w:color w:val="000000"/>
          <w:sz w:val="32"/>
          <w:szCs w:val="32"/>
        </w:rPr>
      </w:pPr>
      <w:r w:rsidRPr="0014451D">
        <w:rPr>
          <w:rFonts w:ascii="仿宋_GB2312" w:eastAsia="仿宋_GB2312" w:hAnsi="宋体"/>
          <w:b/>
          <w:color w:val="000000"/>
          <w:sz w:val="32"/>
          <w:szCs w:val="32"/>
        </w:rPr>
        <w:t>5、宣布评选结果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/>
          <w:color w:val="000000"/>
          <w:sz w:val="32"/>
          <w:szCs w:val="32"/>
        </w:rPr>
        <w:t>浙江省安全生产协会安全评价专业委员会工作</w:t>
      </w:r>
      <w:r w:rsidRPr="0014451D">
        <w:rPr>
          <w:rFonts w:ascii="仿宋_GB2312" w:eastAsia="仿宋_GB2312" w:hAnsi="宋体" w:hint="default"/>
          <w:color w:val="000000"/>
          <w:sz w:val="32"/>
          <w:szCs w:val="32"/>
        </w:rPr>
        <w:t>会议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上宣布评选结果。</w:t>
      </w: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黑体" w:eastAsia="黑体" w:hAnsi="宋体" w:hint="default"/>
          <w:b/>
          <w:color w:val="000000"/>
          <w:kern w:val="0"/>
          <w:sz w:val="32"/>
          <w:szCs w:val="32"/>
        </w:rPr>
      </w:pPr>
      <w:r w:rsidRPr="0014451D">
        <w:rPr>
          <w:rFonts w:ascii="黑体" w:eastAsia="黑体" w:hAnsi="宋体"/>
          <w:b/>
          <w:color w:val="000000"/>
          <w:kern w:val="0"/>
          <w:sz w:val="32"/>
          <w:szCs w:val="32"/>
        </w:rPr>
        <w:t>四、时间安排</w:t>
      </w:r>
    </w:p>
    <w:p w:rsidR="00904C0B" w:rsidRPr="0014451D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kern w:val="0"/>
          <w:sz w:val="32"/>
          <w:szCs w:val="32"/>
        </w:rPr>
      </w:pP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1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、10月3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1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日前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>，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由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各评价机构在本机构2014年完成的评价报告中推选二份报告送工作小组。</w:t>
      </w:r>
    </w:p>
    <w:p w:rsidR="00904C0B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sz w:val="32"/>
          <w:szCs w:val="32"/>
        </w:rPr>
      </w:pP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2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、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14451D">
        <w:rPr>
          <w:rFonts w:ascii="仿宋_GB2312" w:eastAsia="仿宋_GB2312" w:hAnsi="宋体" w:hint="default"/>
          <w:color w:val="000000"/>
          <w:sz w:val="32"/>
          <w:szCs w:val="32"/>
        </w:rPr>
        <w:t>1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月1</w:t>
      </w:r>
      <w:r w:rsidRPr="0014451D">
        <w:rPr>
          <w:rFonts w:ascii="仿宋_GB2312" w:eastAsia="仿宋_GB2312" w:hAnsi="宋体" w:hint="default"/>
          <w:color w:val="000000"/>
          <w:sz w:val="32"/>
          <w:szCs w:val="32"/>
        </w:rPr>
        <w:t>5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日</w:t>
      </w:r>
      <w:r w:rsidRPr="0014451D">
        <w:rPr>
          <w:rFonts w:ascii="仿宋_GB2312" w:eastAsia="仿宋_GB2312" w:hAnsi="宋体" w:hint="default"/>
          <w:color w:val="000000"/>
          <w:sz w:val="32"/>
          <w:szCs w:val="32"/>
        </w:rPr>
        <w:t>前</w:t>
      </w:r>
      <w:r>
        <w:rPr>
          <w:rFonts w:ascii="仿宋_GB2312" w:eastAsia="仿宋_GB2312" w:hAnsi="宋体"/>
          <w:color w:val="000000"/>
          <w:sz w:val="32"/>
          <w:szCs w:val="32"/>
        </w:rPr>
        <w:t>，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工作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小组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技术</w:t>
      </w:r>
      <w:r w:rsidRPr="0014451D">
        <w:rPr>
          <w:rFonts w:ascii="仿宋_GB2312" w:eastAsia="仿宋_GB2312" w:hAnsi="宋体" w:hint="default"/>
          <w:color w:val="000000"/>
          <w:kern w:val="0"/>
          <w:sz w:val="32"/>
          <w:szCs w:val="32"/>
        </w:rPr>
        <w:t>专家</w:t>
      </w:r>
      <w:r w:rsidRPr="0014451D">
        <w:rPr>
          <w:rFonts w:ascii="仿宋_GB2312" w:eastAsia="仿宋_GB2312" w:hAnsi="宋体"/>
          <w:color w:val="000000"/>
          <w:kern w:val="0"/>
          <w:sz w:val="32"/>
          <w:szCs w:val="32"/>
        </w:rPr>
        <w:t>按照《安全评价报告质量评选指标》完成推选报告的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评定和</w:t>
      </w:r>
      <w:r w:rsidRPr="0014451D">
        <w:rPr>
          <w:rFonts w:ascii="仿宋_GB2312" w:eastAsia="仿宋_GB2312" w:hAnsi="宋体" w:hint="default"/>
          <w:color w:val="000000"/>
          <w:sz w:val="32"/>
          <w:szCs w:val="32"/>
        </w:rPr>
        <w:t>现场</w:t>
      </w:r>
      <w:r w:rsidRPr="0014451D">
        <w:rPr>
          <w:rFonts w:ascii="仿宋_GB2312" w:eastAsia="仿宋_GB2312" w:hAnsi="宋体"/>
          <w:color w:val="000000"/>
          <w:sz w:val="32"/>
          <w:szCs w:val="32"/>
        </w:rPr>
        <w:t>核对工作。</w:t>
      </w:r>
    </w:p>
    <w:p w:rsidR="00904C0B" w:rsidRDefault="00904C0B" w:rsidP="00904C0B">
      <w:pPr>
        <w:widowControl/>
        <w:spacing w:line="360" w:lineRule="auto"/>
        <w:ind w:firstLineChars="200" w:firstLine="640"/>
        <w:rPr>
          <w:rFonts w:ascii="仿宋_GB2312" w:eastAsia="仿宋_GB2312" w:hAnsi="宋体" w:hint="default"/>
          <w:color w:val="000000"/>
          <w:sz w:val="32"/>
          <w:szCs w:val="32"/>
        </w:rPr>
      </w:pPr>
    </w:p>
    <w:p w:rsidR="00904C0B" w:rsidRPr="0014451D" w:rsidRDefault="00904C0B" w:rsidP="00904C0B">
      <w:pPr>
        <w:widowControl/>
        <w:spacing w:line="360" w:lineRule="auto"/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bookmarkStart w:id="0" w:name="_GoBack"/>
      <w:bookmarkEnd w:id="0"/>
    </w:p>
    <w:p w:rsidR="00904C0B" w:rsidRPr="0014451D" w:rsidRDefault="00904C0B" w:rsidP="00904C0B">
      <w:pPr>
        <w:spacing w:line="360" w:lineRule="auto"/>
        <w:ind w:firstLineChars="700" w:firstLine="2249"/>
        <w:rPr>
          <w:rFonts w:ascii="方正小标宋简体" w:eastAsia="方正小标宋简体" w:hAnsi="宋体" w:hint="default"/>
          <w:b/>
          <w:color w:val="000000"/>
          <w:sz w:val="32"/>
        </w:rPr>
      </w:pPr>
      <w:r w:rsidRPr="0014451D">
        <w:rPr>
          <w:rFonts w:ascii="方正小标宋简体" w:eastAsia="方正小标宋简体" w:hAnsi="宋体"/>
          <w:b/>
          <w:color w:val="000000"/>
          <w:sz w:val="32"/>
        </w:rPr>
        <w:lastRenderedPageBreak/>
        <w:t>安全评价报告质量评选指标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73"/>
        <w:gridCol w:w="3240"/>
        <w:gridCol w:w="3400"/>
        <w:gridCol w:w="852"/>
      </w:tblGrid>
      <w:tr w:rsidR="00904C0B" w:rsidTr="00A42E37">
        <w:trPr>
          <w:trHeight w:val="6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Pr="0014451D" w:rsidRDefault="00904C0B" w:rsidP="00A42E37">
            <w:pPr>
              <w:jc w:val="center"/>
              <w:rPr>
                <w:rFonts w:ascii="仿宋_GB2312" w:eastAsia="仿宋_GB2312" w:hAnsi="宋体" w:hint="default"/>
                <w:b/>
                <w:color w:val="000000"/>
                <w:sz w:val="24"/>
              </w:rPr>
            </w:pPr>
            <w:r w:rsidRPr="0014451D">
              <w:rPr>
                <w:rFonts w:ascii="仿宋_GB2312" w:eastAsia="仿宋_GB2312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Pr="0014451D" w:rsidRDefault="00904C0B" w:rsidP="00A42E37">
            <w:pPr>
              <w:jc w:val="center"/>
              <w:rPr>
                <w:rFonts w:ascii="仿宋_GB2312" w:eastAsia="仿宋_GB2312" w:hAnsi="宋体" w:hint="default"/>
                <w:b/>
                <w:color w:val="000000"/>
                <w:sz w:val="24"/>
              </w:rPr>
            </w:pPr>
            <w:r w:rsidRPr="0014451D">
              <w:rPr>
                <w:rFonts w:ascii="仿宋_GB2312" w:eastAsia="仿宋_GB2312" w:hAnsi="宋体"/>
                <w:b/>
                <w:color w:val="000000"/>
                <w:sz w:val="24"/>
              </w:rPr>
              <w:t>项目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Pr="0014451D" w:rsidRDefault="00904C0B" w:rsidP="00A42E37">
            <w:pPr>
              <w:jc w:val="center"/>
              <w:rPr>
                <w:rFonts w:ascii="仿宋_GB2312" w:eastAsia="仿宋_GB2312" w:hAnsi="宋体" w:hint="default"/>
                <w:b/>
                <w:color w:val="000000"/>
                <w:sz w:val="24"/>
              </w:rPr>
            </w:pPr>
            <w:r w:rsidRPr="0014451D">
              <w:rPr>
                <w:rFonts w:ascii="仿宋_GB2312" w:eastAsia="仿宋_GB2312" w:hAnsi="宋体"/>
                <w:b/>
                <w:color w:val="000000"/>
                <w:sz w:val="24"/>
              </w:rPr>
              <w:t>内容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Pr="0014451D" w:rsidRDefault="00904C0B" w:rsidP="00A42E37">
            <w:pPr>
              <w:jc w:val="center"/>
              <w:rPr>
                <w:rFonts w:ascii="仿宋_GB2312" w:eastAsia="仿宋_GB2312" w:hAnsi="宋体" w:hint="default"/>
                <w:b/>
                <w:color w:val="000000"/>
                <w:sz w:val="24"/>
              </w:rPr>
            </w:pPr>
            <w:r w:rsidRPr="0014451D">
              <w:rPr>
                <w:rFonts w:ascii="仿宋_GB2312" w:eastAsia="仿宋_GB2312" w:hAnsi="宋体"/>
                <w:b/>
                <w:color w:val="000000"/>
                <w:sz w:val="24"/>
              </w:rPr>
              <w:t>要求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Pr="0014451D" w:rsidRDefault="00904C0B" w:rsidP="00A42E37">
            <w:pPr>
              <w:jc w:val="center"/>
              <w:rPr>
                <w:rFonts w:ascii="仿宋_GB2312" w:eastAsia="仿宋_GB2312" w:hAnsi="宋体" w:hint="default"/>
                <w:b/>
                <w:color w:val="000000"/>
                <w:sz w:val="24"/>
              </w:rPr>
            </w:pPr>
            <w:r w:rsidRPr="0014451D">
              <w:rPr>
                <w:rFonts w:ascii="仿宋_GB2312" w:eastAsia="仿宋_GB2312" w:hAnsi="宋体"/>
                <w:b/>
                <w:color w:val="000000"/>
                <w:sz w:val="24"/>
              </w:rPr>
              <w:t>指标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评价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依据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1法律、法规、文件、标准；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2企业提供资料；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3评价范围等。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1法规充分性、针对性、准确性；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2资料齐全；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3评价范围明确。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10分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项目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介绍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位置、自然条件、周围环境、平面布置、物质、设备、工艺、自控、安全设施、机构、人员、投资额等。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清楚、准确、无遗漏。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10分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危险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有害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因素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分析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1物质、设备、工艺、储运危险性分析；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2事故类别；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3存在场所；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4两重点一重大辨识；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5类比工程调研；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6事故案例分析。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1全面、确切；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2明确主要危险有害因素；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3明确重大危险源；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4明确主要危险有害因素和重大危险源存在场所；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 事故案例有针对性。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15分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评价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单元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和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评价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方法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1评价单元划分；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2评价方法选择。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1评价方法选择科学、合理、适用、覆盖；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2评价单元清楚、合规；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3评价单元与评价方法匹配。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定性、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定量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评价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评价过程、参数取值、计算结果、检测检验（特种设备、劳动防护样品、防雷、防静电、冲压设备、粉尘、毒物、噪声、振动、辐射、高温、低温、照明等）、资料核查、客观验证、评价意见表达等。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1评价方法合理、运用正确；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2检测检验项目齐全、合规；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3危险有害因素严重程度明确；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4考虑评价的完整性、充分性、丰富性、层次性、深度。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20分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对策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措施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建议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1安全、卫生、管理方面对策措施建议；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2运行、检修、应急等环节对策措施建议。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1项目针对性；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2技术可行性；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3经济合理性；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4法规符合性。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15分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评价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结论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1结果分析，各章小结整合；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2评价结论；</w:t>
            </w:r>
          </w:p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3存在问题、整改意见，持续改进方向。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客观公正性、概括性、条理性、观点明确性、内容结论的同一性。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10分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格式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封面、资质证书、著录项、前言等。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符合安全评价导则要求。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附录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方位图、总平面布置图、安全技术说明书、批复、资质证、有关资料等。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符合相关要求。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整改确认和</w:t>
            </w:r>
          </w:p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存档资料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整改确认意见书，存在问题、整改情况、时间、人员签名、单位盖章等；过程控制文件。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符合实际情况，内容齐全。过程控制文件填写完整、有效。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 w:hint="default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5分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整体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企业基本信息，数据前后对应、文字排版等。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Pr="00A85F36" w:rsidRDefault="00904C0B" w:rsidP="00A42E37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企业基本信息错误，数据前后不一致、文字排版等低级错误。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扣5分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整体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有重大疏漏、避重就轻等问题。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Pr="002A0788" w:rsidRDefault="00904C0B" w:rsidP="00A42E37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结合现场核对。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扣10分</w:t>
            </w:r>
          </w:p>
        </w:tc>
      </w:tr>
      <w:tr w:rsidR="00904C0B" w:rsidTr="00A42E3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整体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弄虚作假。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结合现场核对。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C0B" w:rsidRDefault="00904C0B" w:rsidP="00A42E3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报告得0分</w:t>
            </w:r>
          </w:p>
        </w:tc>
      </w:tr>
    </w:tbl>
    <w:p w:rsidR="00904C0B" w:rsidRDefault="00904C0B" w:rsidP="00904C0B"/>
    <w:p w:rsidR="003C10EC" w:rsidRDefault="003C10EC"/>
    <w:sectPr w:rsidR="003C10EC" w:rsidSect="0014451D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1D" w:rsidRPr="0014451D" w:rsidRDefault="00904C0B">
    <w:pPr>
      <w:pStyle w:val="a3"/>
      <w:rPr>
        <w:rFonts w:ascii="宋体" w:hAnsi="宋体"/>
        <w:sz w:val="28"/>
        <w:szCs w:val="28"/>
      </w:rPr>
    </w:pPr>
    <w:r w:rsidRPr="0014451D">
      <w:rPr>
        <w:rFonts w:ascii="宋体" w:hAnsi="宋体"/>
        <w:sz w:val="28"/>
        <w:szCs w:val="28"/>
      </w:rPr>
      <w:fldChar w:fldCharType="begin"/>
    </w:r>
    <w:r w:rsidRPr="0014451D">
      <w:rPr>
        <w:rFonts w:ascii="宋体" w:hAnsi="宋体"/>
        <w:sz w:val="28"/>
        <w:szCs w:val="28"/>
      </w:rPr>
      <w:instrText>PAGE   \* MERGEFORMAT</w:instrText>
    </w:r>
    <w:r w:rsidRPr="0014451D">
      <w:rPr>
        <w:rFonts w:ascii="宋体" w:hAnsi="宋体"/>
        <w:sz w:val="28"/>
        <w:szCs w:val="28"/>
      </w:rPr>
      <w:fldChar w:fldCharType="separate"/>
    </w:r>
    <w:r w:rsidRPr="00607FA0">
      <w:rPr>
        <w:rFonts w:ascii="宋体" w:hAnsi="宋体" w:hint="default"/>
        <w:noProof/>
        <w:sz w:val="28"/>
        <w:szCs w:val="28"/>
        <w:lang w:val="zh-CN"/>
      </w:rPr>
      <w:t>-</w:t>
    </w:r>
    <w:r>
      <w:rPr>
        <w:rFonts w:ascii="宋体" w:hAnsi="宋体" w:hint="default"/>
        <w:noProof/>
        <w:sz w:val="28"/>
        <w:szCs w:val="28"/>
      </w:rPr>
      <w:t xml:space="preserve"> 6 -</w:t>
    </w:r>
    <w:r w:rsidRPr="0014451D">
      <w:rPr>
        <w:rFonts w:ascii="宋体" w:hAnsi="宋体"/>
        <w:sz w:val="28"/>
        <w:szCs w:val="28"/>
      </w:rPr>
      <w:fldChar w:fldCharType="end"/>
    </w:r>
  </w:p>
  <w:p w:rsidR="0014451D" w:rsidRDefault="00904C0B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1D" w:rsidRPr="0014451D" w:rsidRDefault="00904C0B">
    <w:pPr>
      <w:pStyle w:val="a3"/>
      <w:jc w:val="right"/>
      <w:rPr>
        <w:rFonts w:ascii="宋体" w:hAnsi="宋体"/>
        <w:sz w:val="28"/>
        <w:szCs w:val="28"/>
      </w:rPr>
    </w:pPr>
    <w:r w:rsidRPr="0014451D">
      <w:rPr>
        <w:rFonts w:ascii="宋体" w:hAnsi="宋体"/>
        <w:sz w:val="28"/>
        <w:szCs w:val="28"/>
      </w:rPr>
      <w:fldChar w:fldCharType="begin"/>
    </w:r>
    <w:r w:rsidRPr="0014451D">
      <w:rPr>
        <w:rFonts w:ascii="宋体" w:hAnsi="宋体"/>
        <w:sz w:val="28"/>
        <w:szCs w:val="28"/>
      </w:rPr>
      <w:instrText>PAGE   \* ME</w:instrText>
    </w:r>
    <w:r w:rsidRPr="0014451D">
      <w:rPr>
        <w:rFonts w:ascii="宋体" w:hAnsi="宋体"/>
        <w:sz w:val="28"/>
        <w:szCs w:val="28"/>
      </w:rPr>
      <w:instrText>RGEFORMAT</w:instrText>
    </w:r>
    <w:r w:rsidRPr="0014451D">
      <w:rPr>
        <w:rFonts w:ascii="宋体" w:hAnsi="宋体"/>
        <w:sz w:val="28"/>
        <w:szCs w:val="28"/>
      </w:rPr>
      <w:fldChar w:fldCharType="separate"/>
    </w:r>
    <w:r w:rsidRPr="00904C0B">
      <w:rPr>
        <w:rFonts w:ascii="宋体" w:hAnsi="宋体" w:hint="default"/>
        <w:noProof/>
        <w:sz w:val="28"/>
        <w:szCs w:val="28"/>
        <w:lang w:val="zh-CN"/>
      </w:rPr>
      <w:t>-</w:t>
    </w:r>
    <w:r>
      <w:rPr>
        <w:rFonts w:ascii="宋体" w:hAnsi="宋体" w:hint="default"/>
        <w:noProof/>
        <w:sz w:val="28"/>
        <w:szCs w:val="28"/>
      </w:rPr>
      <w:t xml:space="preserve"> 1 -</w:t>
    </w:r>
    <w:r w:rsidRPr="0014451D">
      <w:rPr>
        <w:rFonts w:ascii="宋体" w:hAnsi="宋体"/>
        <w:sz w:val="28"/>
        <w:szCs w:val="28"/>
      </w:rPr>
      <w:fldChar w:fldCharType="end"/>
    </w:r>
  </w:p>
  <w:p w:rsidR="0014451D" w:rsidRDefault="00904C0B">
    <w:pPr>
      <w:pStyle w:val="a3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0B"/>
    <w:rsid w:val="003C10EC"/>
    <w:rsid w:val="009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830F-ED8C-41AD-8E93-581EBAAA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0B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4C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Yuwen Hu</dc:creator>
  <cp:keywords/>
  <dc:description/>
  <cp:lastModifiedBy>Yuwen Hu</cp:lastModifiedBy>
  <cp:revision>1</cp:revision>
  <dcterms:created xsi:type="dcterms:W3CDTF">2014-10-28T02:07:00Z</dcterms:created>
  <dcterms:modified xsi:type="dcterms:W3CDTF">2014-10-28T02:07:00Z</dcterms:modified>
</cp:coreProperties>
</file>