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83" w:rsidRDefault="00925883" w:rsidP="0092588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25883" w:rsidRDefault="00925883" w:rsidP="00925883">
      <w:pPr>
        <w:widowControl/>
        <w:spacing w:before="100" w:beforeAutospacing="1"/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浙江</w:t>
      </w:r>
      <w:r>
        <w:rPr>
          <w:rFonts w:ascii="华文中宋" w:eastAsia="华文中宋" w:hAnsi="华文中宋" w:cs="宋体"/>
          <w:b/>
          <w:kern w:val="0"/>
          <w:sz w:val="36"/>
          <w:szCs w:val="36"/>
        </w:rPr>
        <w:t>省安全文化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建设</w:t>
      </w:r>
      <w:r>
        <w:rPr>
          <w:rFonts w:ascii="华文中宋" w:eastAsia="华文中宋" w:hAnsi="华文中宋" w:cs="宋体"/>
          <w:b/>
          <w:kern w:val="0"/>
          <w:sz w:val="36"/>
          <w:szCs w:val="36"/>
        </w:rPr>
        <w:t>示范企业评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价</w:t>
      </w:r>
      <w:r>
        <w:rPr>
          <w:rFonts w:ascii="华文中宋" w:eastAsia="华文中宋" w:hAnsi="华文中宋" w:cs="宋体"/>
          <w:b/>
          <w:kern w:val="0"/>
          <w:sz w:val="36"/>
          <w:szCs w:val="36"/>
        </w:rPr>
        <w:t>标准（试行）</w:t>
      </w:r>
    </w:p>
    <w:p w:rsidR="00925883" w:rsidRDefault="00925883" w:rsidP="00925883">
      <w:pPr>
        <w:widowControl/>
        <w:spacing w:before="100" w:beforeAutospacing="1"/>
        <w:jc w:val="center"/>
        <w:rPr>
          <w:rFonts w:ascii="华文中宋" w:eastAsia="华文中宋" w:hAnsi="华文中宋" w:cs="宋体" w:hint="eastAsia"/>
          <w:b/>
          <w:kern w:val="0"/>
          <w:sz w:val="30"/>
          <w:szCs w:val="3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1015"/>
        <w:gridCol w:w="6051"/>
        <w:gridCol w:w="734"/>
        <w:gridCol w:w="682"/>
      </w:tblGrid>
      <w:tr w:rsidR="00925883" w:rsidTr="00BF4010">
        <w:trPr>
          <w:tblHeader/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序号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一级指标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二级指标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测评标准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评分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基本条件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1．近3年没有发生死亡和一次3人（含）以上重伤生产安全责任事故。</w:t>
            </w:r>
          </w:p>
          <w:p w:rsidR="00925883" w:rsidRDefault="00925883" w:rsidP="00BF40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2．近3年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无安全生产行政处罚的不良记录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  <w:p w:rsidR="00925883" w:rsidRDefault="00925883" w:rsidP="00BF401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获得市级安全文化建设示范企业命名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  <w:p w:rsidR="00925883" w:rsidRDefault="00925883" w:rsidP="00BF401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达到安全生产标准化二级以上水平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安全理念</w:t>
            </w:r>
          </w:p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15分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1．企业把安全文化建设纳入企业文化建设、安全生产重要内容定期研究落实，做到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三有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：有领导机构、有工作人员、有工作经费且逐年增长。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2．企业领导层特别是主要负责人高度重视安全文化建设,在长期管理实践中塑造了人人知晓、共同遵守的安全价值观。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3．企业在长期实践中归纳、提炼了体现行业特点、具有自身特色、内容完整清晰、具有推广价值的安全文化理念。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4．开展安全生产诚信承诺活动，逐级签订安全承诺书，引导员工树立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诚信安全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的自律意识。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5．企业对安全生产理念和安全价值观不断宣传、完善，使广大员工认知、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认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同，内化于心，外化于行。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安全制度</w:t>
            </w:r>
          </w:p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分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1．建立完善的安全生产责任制度，领导层、管理层、车间、班组和岗位逐级签订安全责任书。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2．制定有各岗位的安全操作规程和技术标准，实现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所有岗位都有操作规程，没有操作规程的制定作业指导书，所有作业有作业工艺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3．建立健全安全生产会议、教育培训、隐患排查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、事故报告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等各项安全生产管理制度。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建立有安全生产检查考评制度，完善激励约束机制，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并把安全检查考评结果纳入企业的收入分配制度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5．建立规章制度和规程标准的定期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机制，确保制度体系根据形势的变化得到不断健全、完善。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安全环境</w:t>
            </w:r>
          </w:p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分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1．生产环境、作业岗位应符合国家规定的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安全生产和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职业安全健康标准。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2．加大科技投入，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推广应用安全科技成果，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生产装备符合国家规定和行业标准，有利于实现人性化管理和清洁生产，减轻工人劳动强度。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．危险源（点）监控和作业现场安全防护符合国家安全标准和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规范要求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．车间墙壁、上班通道、班组活动场所等设置有安全警示、温情提示等标识。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．充分利用内部广播、报刊、网络等传播手段，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法律法规、安全常识、事故警示、先进事迹、实践经验等内容。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．设立安全文化长廊、安全角、黑板报、宣传栏等安全文化阵地，定期更换内容。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．有员工安全生产教育培训场所或安全生产学习室，平均每100名员工不少于10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类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安全生产法规知识书籍、安全生产音像教育资料。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．征订有省级以上安全生产知识传播的报刊杂志，报纸征订到车间。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2.5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．每年有2篇以上的安全生产信息（稿件）被市级以上媒体或刊物采用。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安全行为</w:t>
            </w:r>
          </w:p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33分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1．企业主要负责人、安全生产管理人员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特种作业人员按规定参加安全生产培训并全部合格，持证上岗率100%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，其他从业人员先培训后上岗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定期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组织全员安全教育培训，合格率100%。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3．每个员工均有岗位安全常识手册（或类似读本），并熟练掌握其内容。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4．每季度开展不少于一次有影响、有成效的群众性安全活动，一线职工参与面不低于80%。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5．积极参加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安全生产月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、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安康杯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青年安全示范岗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等安全生产宣传教育活动。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6．开展岗位风险辨识活动，员工知晓由于不遵守安全行为规范所引发的潜在危害与后果。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7．员工配备有符合国家或行业标准要求的劳动保护用品，并自觉、正确佩戴。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8．员工行为习惯良好，能按岗位安全操作规程作业，不伤害自己、不伤害别人、不被别人伤害。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9．企业通过工会、职代会或员工代表参加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安全会议，落实群众对安全生产的知情权、参与权、监督权。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10．企业建立职业病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防治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机构，依法定期对员工进行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健康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检，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健全职业健康档案，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对高危作业及有毒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害的环境明确工作时间和限制加班政策。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11．企业组织开展经常性的隐患排查治理活动，对重大隐患做到整改措施、资金、期限、责任人、应急预案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“五落实”。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12．企业制定有事故应急预案，每半年至少组织一次演练。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13．企业建立有重大危险源档案，做到人防、物防、技防监控措施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三落实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14．企业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持续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推进安全生产标准化建设，提高安全生产保障能力。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15．企业与各级主管部门和安全监管部门保持良好沟通与协作，认真执行安全监管指令。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奖励项</w:t>
            </w:r>
          </w:p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．企业安全生产工作近两年获得过省级以上表彰奖励。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．企业达到安全生产一级标准化水平。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．获得省级以上安全生产创新成果奖。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5883" w:rsidTr="00BF4010">
        <w:trPr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企业全员参加安全生产风险抵押金或安全生产责任险。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883" w:rsidRDefault="00925883" w:rsidP="00BF4010">
            <w:pPr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25883" w:rsidRDefault="00925883" w:rsidP="00925883">
      <w:pPr>
        <w:widowControl/>
        <w:spacing w:before="100" w:before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t>   </w:t>
      </w:r>
    </w:p>
    <w:p w:rsidR="00925883" w:rsidRDefault="00925883" w:rsidP="00925883">
      <w:pPr>
        <w:widowControl/>
        <w:spacing w:before="100" w:beforeAutospacing="1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说明：1.基本条件为企业参加评选的入门条件，不需评分；</w:t>
      </w:r>
    </w:p>
    <w:p w:rsidR="00925883" w:rsidRDefault="00925883" w:rsidP="00925883">
      <w:pPr>
        <w:widowControl/>
        <w:spacing w:before="100" w:beforeAutospacing="1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2.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奖励项每小项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2.5分，没有的不扣分；</w:t>
      </w:r>
    </w:p>
    <w:p w:rsidR="00925883" w:rsidRDefault="00925883" w:rsidP="00925883">
      <w:pPr>
        <w:widowControl/>
        <w:spacing w:before="100" w:beforeAutospacing="1"/>
        <w:ind w:left="840" w:hangingChars="300" w:hanging="84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3.自评评分（不包括奖励项）低于95分，不能申报“浙江省安全文化建设示范企业”。</w:t>
      </w:r>
    </w:p>
    <w:p w:rsidR="00925883" w:rsidRDefault="00925883" w:rsidP="00925883">
      <w:pPr>
        <w:widowControl/>
        <w:spacing w:before="100" w:beforeAutospacing="1"/>
        <w:ind w:left="840" w:hangingChars="300" w:hanging="84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04672" w:rsidRPr="00925883" w:rsidRDefault="00B04672"/>
    <w:sectPr w:rsidR="00B04672" w:rsidRPr="00925883" w:rsidSect="00B0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883"/>
    <w:rsid w:val="00925883"/>
    <w:rsid w:val="00B0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们</dc:creator>
  <cp:lastModifiedBy>们</cp:lastModifiedBy>
  <cp:revision>1</cp:revision>
  <dcterms:created xsi:type="dcterms:W3CDTF">2017-02-20T09:26:00Z</dcterms:created>
  <dcterms:modified xsi:type="dcterms:W3CDTF">2017-02-20T09:26:00Z</dcterms:modified>
</cp:coreProperties>
</file>