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02" w:rsidRDefault="008815FE">
      <w:pPr>
        <w:pStyle w:val="a5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page" w:horzAnchor="page" w:tblpXSpec="center" w:tblpY="2039"/>
        <w:tblOverlap w:val="never"/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214"/>
        <w:gridCol w:w="1890"/>
        <w:gridCol w:w="612"/>
        <w:gridCol w:w="1152"/>
        <w:gridCol w:w="1086"/>
        <w:gridCol w:w="1152"/>
      </w:tblGrid>
      <w:tr w:rsidR="00594002" w:rsidTr="00020408">
        <w:trPr>
          <w:trHeight w:hRule="exact" w:val="623"/>
          <w:jc w:val="center"/>
        </w:trPr>
        <w:tc>
          <w:tcPr>
            <w:tcW w:w="916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浙江省应急管理专业继续教育学时认定登记标准</w:t>
            </w:r>
          </w:p>
        </w:tc>
      </w:tr>
      <w:tr w:rsidR="00594002" w:rsidTr="00020408">
        <w:trPr>
          <w:trHeight w:val="480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4002" w:rsidRPr="00020408" w:rsidRDefault="008815FE">
            <w:pPr>
              <w:widowControl/>
              <w:spacing w:after="0" w:line="24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0408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002" w:rsidRPr="00020408" w:rsidRDefault="008815FE">
            <w:pPr>
              <w:widowControl/>
              <w:spacing w:after="0" w:line="24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0408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002" w:rsidRPr="00020408" w:rsidRDefault="008815FE">
            <w:pPr>
              <w:widowControl/>
              <w:spacing w:after="0" w:line="24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0408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002" w:rsidRPr="00020408" w:rsidRDefault="008815FE">
            <w:pPr>
              <w:widowControl/>
              <w:spacing w:after="0" w:line="24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0408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0"/>
                <w:szCs w:val="20"/>
              </w:rPr>
              <w:t>学时认定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002" w:rsidRPr="00020408" w:rsidRDefault="008815FE">
            <w:pPr>
              <w:widowControl/>
              <w:spacing w:after="0" w:line="24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0408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0"/>
                <w:szCs w:val="20"/>
              </w:rPr>
              <w:t>年度要求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002" w:rsidRPr="00020408" w:rsidRDefault="008815FE">
            <w:pPr>
              <w:widowControl/>
              <w:spacing w:after="0" w:line="24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0408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0"/>
                <w:szCs w:val="20"/>
              </w:rPr>
              <w:t>证明材料</w:t>
            </w: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类途径（网络类）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参加省应急管理厅组织的专项知识考试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试卷标定的学时数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每年最多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考试记录</w:t>
            </w: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参加省应急管理厅提供的网络课件学习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课件标定的学时数</w:t>
            </w:r>
          </w:p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（每天最多4学时）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每年最多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学习记录</w:t>
            </w: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类途径（会议、培训类）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参加省人力社保厅批准的应急管理高研班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省级以上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5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以通知文件和单位证明或个人相关证书为认定依据</w:t>
            </w: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市县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参加应急管理主管部门组织的应急管理学习班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每年最多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经组织批准，参加应急管理教学授课或作为各级应急管理部门专家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库成员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开展对口支援、服务基层、服务企业等工作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每年最多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参加其他机构组织的应急管理学习班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每年最多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参加应急管理学术会议、讲座等专业学术活动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每年最多</w:t>
            </w:r>
          </w:p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类途径（科研、论文类）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发表应急管理论文（译文）、著作（译作）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著作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/SCI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第一、第二、第三、其余排名分别按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75%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25%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计算学时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每年最多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以公开发行的刊物，项目结题或验收报告以及专利证书等材料为认定依据</w:t>
            </w: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EI/ISTP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2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核心刊物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2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公开发表的学术期刊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2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参与应急管理标准、规程、规范制定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国家（行业）级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每年最多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2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市县级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2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团体（企业）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2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参与课题或技术应用研究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每年最多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2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设区市（厅）级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2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县（市、区）级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2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获得国家知识产权局专利授权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发明专利授权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每年最多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实用新型专利授权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外观设计专利授权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类途径（在职教育、职业资格考试类）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5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学历或对应学位证书</w:t>
            </w: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86" w:type="dxa"/>
            <w:vMerge/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职业资格考试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中级注册安全工程师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5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资格证书</w:t>
            </w:r>
          </w:p>
        </w:tc>
      </w:tr>
      <w:tr w:rsidR="00594002" w:rsidTr="00020408">
        <w:trPr>
          <w:trHeight w:val="340"/>
          <w:jc w:val="center"/>
        </w:trPr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bottom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初级注册安全工程师</w:t>
            </w:r>
          </w:p>
        </w:tc>
        <w:tc>
          <w:tcPr>
            <w:tcW w:w="17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4002" w:rsidRDefault="008815FE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86" w:type="dxa"/>
            <w:vMerge/>
            <w:tcBorders>
              <w:bottom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002" w:rsidRDefault="00594002">
            <w:pPr>
              <w:widowControl/>
              <w:spacing w:after="0"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594002" w:rsidRDefault="00594002" w:rsidP="00D45CD3">
      <w:pPr>
        <w:pStyle w:val="a5"/>
        <w:spacing w:before="0" w:beforeAutospacing="0" w:after="0" w:afterAutospacing="0" w:line="260" w:lineRule="exact"/>
        <w:rPr>
          <w:rFonts w:ascii="Times New Roman" w:eastAsia="仿宋" w:hAnsi="Times New Roman" w:cs="Times New Roman"/>
          <w:sz w:val="32"/>
          <w:szCs w:val="32"/>
        </w:rPr>
        <w:sectPr w:rsidR="00594002">
          <w:footerReference w:type="default" r:id="rId9"/>
          <w:pgSz w:w="11906" w:h="16838"/>
          <w:pgMar w:top="1418" w:right="1588" w:bottom="1418" w:left="1588" w:header="851" w:footer="992" w:gutter="0"/>
          <w:cols w:space="720"/>
          <w:docGrid w:type="lines" w:linePitch="318"/>
        </w:sectPr>
      </w:pPr>
      <w:bookmarkStart w:id="0" w:name="_GoBack"/>
      <w:bookmarkEnd w:id="0"/>
    </w:p>
    <w:p w:rsidR="00594002" w:rsidRDefault="00594002">
      <w:pPr>
        <w:spacing w:after="0" w:line="240" w:lineRule="auto"/>
        <w:rPr>
          <w:rFonts w:ascii="Times New Roman" w:eastAsia="仿宋_GB2312" w:hAnsi="Times New Roman"/>
          <w:sz w:val="28"/>
          <w:szCs w:val="28"/>
        </w:rPr>
      </w:pPr>
    </w:p>
    <w:sectPr w:rsidR="00594002">
      <w:pgSz w:w="11906" w:h="16838"/>
      <w:pgMar w:top="1418" w:right="1588" w:bottom="1418" w:left="1588" w:header="851" w:footer="850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EC" w:rsidRDefault="00150AEC">
      <w:pPr>
        <w:spacing w:after="0" w:line="240" w:lineRule="auto"/>
      </w:pPr>
      <w:r>
        <w:separator/>
      </w:r>
    </w:p>
  </w:endnote>
  <w:endnote w:type="continuationSeparator" w:id="0">
    <w:p w:rsidR="00150AEC" w:rsidRDefault="0015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058162"/>
    </w:sdtPr>
    <w:sdtEndPr/>
    <w:sdtContent>
      <w:p w:rsidR="00594002" w:rsidRDefault="008815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D3" w:rsidRPr="00D45CD3">
          <w:rPr>
            <w:noProof/>
            <w:lang w:val="zh-CN"/>
          </w:rPr>
          <w:t>2</w:t>
        </w:r>
        <w:r>
          <w:fldChar w:fldCharType="end"/>
        </w:r>
      </w:p>
    </w:sdtContent>
  </w:sdt>
  <w:p w:rsidR="00594002" w:rsidRDefault="005940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EC" w:rsidRDefault="00150AEC">
      <w:pPr>
        <w:spacing w:after="0" w:line="240" w:lineRule="auto"/>
      </w:pPr>
      <w:r>
        <w:separator/>
      </w:r>
    </w:p>
  </w:footnote>
  <w:footnote w:type="continuationSeparator" w:id="0">
    <w:p w:rsidR="00150AEC" w:rsidRDefault="0015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F73"/>
    <w:multiLevelType w:val="multilevel"/>
    <w:tmpl w:val="09373F73"/>
    <w:lvl w:ilvl="0">
      <w:start w:val="1"/>
      <w:numFmt w:val="japaneseCounting"/>
      <w:lvlText w:val="第%1章"/>
      <w:lvlJc w:val="left"/>
      <w:pPr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6"/>
    <w:rsid w:val="00000627"/>
    <w:rsid w:val="00000932"/>
    <w:rsid w:val="000038D7"/>
    <w:rsid w:val="00004D6E"/>
    <w:rsid w:val="00005A2D"/>
    <w:rsid w:val="00005E8B"/>
    <w:rsid w:val="000067EA"/>
    <w:rsid w:val="000069AE"/>
    <w:rsid w:val="00007163"/>
    <w:rsid w:val="00007601"/>
    <w:rsid w:val="00010A06"/>
    <w:rsid w:val="00011924"/>
    <w:rsid w:val="00012203"/>
    <w:rsid w:val="00012EEB"/>
    <w:rsid w:val="00013482"/>
    <w:rsid w:val="000141E6"/>
    <w:rsid w:val="0001422F"/>
    <w:rsid w:val="0001492A"/>
    <w:rsid w:val="00015444"/>
    <w:rsid w:val="00016E7E"/>
    <w:rsid w:val="000170D5"/>
    <w:rsid w:val="00020408"/>
    <w:rsid w:val="0002077B"/>
    <w:rsid w:val="00025E6B"/>
    <w:rsid w:val="00025EB3"/>
    <w:rsid w:val="000268C7"/>
    <w:rsid w:val="0003136C"/>
    <w:rsid w:val="0003287B"/>
    <w:rsid w:val="00035272"/>
    <w:rsid w:val="00036C51"/>
    <w:rsid w:val="00037AF5"/>
    <w:rsid w:val="00037EEA"/>
    <w:rsid w:val="00040462"/>
    <w:rsid w:val="00040F34"/>
    <w:rsid w:val="00040F46"/>
    <w:rsid w:val="00041075"/>
    <w:rsid w:val="00041D14"/>
    <w:rsid w:val="00041EAE"/>
    <w:rsid w:val="00042AE4"/>
    <w:rsid w:val="0004537C"/>
    <w:rsid w:val="000471A9"/>
    <w:rsid w:val="00050C07"/>
    <w:rsid w:val="00050F62"/>
    <w:rsid w:val="000653A3"/>
    <w:rsid w:val="00065B2D"/>
    <w:rsid w:val="000664F0"/>
    <w:rsid w:val="00066BC2"/>
    <w:rsid w:val="000671E8"/>
    <w:rsid w:val="000678E3"/>
    <w:rsid w:val="00072F15"/>
    <w:rsid w:val="000736EB"/>
    <w:rsid w:val="00073F55"/>
    <w:rsid w:val="00077CFB"/>
    <w:rsid w:val="00077DFD"/>
    <w:rsid w:val="00081D10"/>
    <w:rsid w:val="0008378B"/>
    <w:rsid w:val="000838AC"/>
    <w:rsid w:val="000850C3"/>
    <w:rsid w:val="0008767D"/>
    <w:rsid w:val="0009144B"/>
    <w:rsid w:val="00092593"/>
    <w:rsid w:val="00092A84"/>
    <w:rsid w:val="00093B05"/>
    <w:rsid w:val="000946FF"/>
    <w:rsid w:val="000971E1"/>
    <w:rsid w:val="00097B4B"/>
    <w:rsid w:val="000A0431"/>
    <w:rsid w:val="000A109A"/>
    <w:rsid w:val="000A1EAD"/>
    <w:rsid w:val="000A2495"/>
    <w:rsid w:val="000A298D"/>
    <w:rsid w:val="000A68C8"/>
    <w:rsid w:val="000A6C7C"/>
    <w:rsid w:val="000A7CC0"/>
    <w:rsid w:val="000B0179"/>
    <w:rsid w:val="000B0D70"/>
    <w:rsid w:val="000B443F"/>
    <w:rsid w:val="000B6332"/>
    <w:rsid w:val="000B7BC9"/>
    <w:rsid w:val="000C01F4"/>
    <w:rsid w:val="000C0A45"/>
    <w:rsid w:val="000C1257"/>
    <w:rsid w:val="000C15E6"/>
    <w:rsid w:val="000C21AD"/>
    <w:rsid w:val="000C31DC"/>
    <w:rsid w:val="000C3FD7"/>
    <w:rsid w:val="000C52C8"/>
    <w:rsid w:val="000C542B"/>
    <w:rsid w:val="000C61AE"/>
    <w:rsid w:val="000C7920"/>
    <w:rsid w:val="000D07EB"/>
    <w:rsid w:val="000D1221"/>
    <w:rsid w:val="000D2861"/>
    <w:rsid w:val="000D3B89"/>
    <w:rsid w:val="000D46AA"/>
    <w:rsid w:val="000E0BBB"/>
    <w:rsid w:val="000E0FB6"/>
    <w:rsid w:val="000E1BEA"/>
    <w:rsid w:val="000E2110"/>
    <w:rsid w:val="000E3D5F"/>
    <w:rsid w:val="000E3DAE"/>
    <w:rsid w:val="000E517A"/>
    <w:rsid w:val="000E67C1"/>
    <w:rsid w:val="000E7192"/>
    <w:rsid w:val="000E76E1"/>
    <w:rsid w:val="000F1295"/>
    <w:rsid w:val="000F2FA0"/>
    <w:rsid w:val="000F6389"/>
    <w:rsid w:val="000F6663"/>
    <w:rsid w:val="000F6D56"/>
    <w:rsid w:val="000F6DE3"/>
    <w:rsid w:val="00100D01"/>
    <w:rsid w:val="00101FD9"/>
    <w:rsid w:val="00103452"/>
    <w:rsid w:val="00106E08"/>
    <w:rsid w:val="00110462"/>
    <w:rsid w:val="00114019"/>
    <w:rsid w:val="00114C5A"/>
    <w:rsid w:val="00115379"/>
    <w:rsid w:val="001206B4"/>
    <w:rsid w:val="00121667"/>
    <w:rsid w:val="001230DA"/>
    <w:rsid w:val="0012402C"/>
    <w:rsid w:val="001269E0"/>
    <w:rsid w:val="00131285"/>
    <w:rsid w:val="0013694C"/>
    <w:rsid w:val="00136B65"/>
    <w:rsid w:val="00137178"/>
    <w:rsid w:val="001406E3"/>
    <w:rsid w:val="00144523"/>
    <w:rsid w:val="001445B7"/>
    <w:rsid w:val="00145152"/>
    <w:rsid w:val="00150AEC"/>
    <w:rsid w:val="0015208F"/>
    <w:rsid w:val="001527EB"/>
    <w:rsid w:val="00152CE6"/>
    <w:rsid w:val="00153707"/>
    <w:rsid w:val="001537EC"/>
    <w:rsid w:val="00153CC6"/>
    <w:rsid w:val="00155781"/>
    <w:rsid w:val="00155E53"/>
    <w:rsid w:val="001610F0"/>
    <w:rsid w:val="0016140B"/>
    <w:rsid w:val="00161A99"/>
    <w:rsid w:val="00162897"/>
    <w:rsid w:val="00162C5A"/>
    <w:rsid w:val="00163456"/>
    <w:rsid w:val="00165308"/>
    <w:rsid w:val="00166765"/>
    <w:rsid w:val="00166929"/>
    <w:rsid w:val="00170C4A"/>
    <w:rsid w:val="00171A5B"/>
    <w:rsid w:val="00174494"/>
    <w:rsid w:val="00175CBF"/>
    <w:rsid w:val="001765AF"/>
    <w:rsid w:val="00177860"/>
    <w:rsid w:val="00180285"/>
    <w:rsid w:val="00180405"/>
    <w:rsid w:val="00180897"/>
    <w:rsid w:val="001809A7"/>
    <w:rsid w:val="00181403"/>
    <w:rsid w:val="0018193B"/>
    <w:rsid w:val="00182763"/>
    <w:rsid w:val="001827B7"/>
    <w:rsid w:val="001840C2"/>
    <w:rsid w:val="001854A6"/>
    <w:rsid w:val="00190976"/>
    <w:rsid w:val="00196F42"/>
    <w:rsid w:val="00197AC2"/>
    <w:rsid w:val="00197D79"/>
    <w:rsid w:val="001A0301"/>
    <w:rsid w:val="001A1A04"/>
    <w:rsid w:val="001A2F84"/>
    <w:rsid w:val="001A3BE7"/>
    <w:rsid w:val="001A689D"/>
    <w:rsid w:val="001A68FC"/>
    <w:rsid w:val="001A6B06"/>
    <w:rsid w:val="001A6D06"/>
    <w:rsid w:val="001A6D44"/>
    <w:rsid w:val="001B0042"/>
    <w:rsid w:val="001B1CA8"/>
    <w:rsid w:val="001B209D"/>
    <w:rsid w:val="001B2E19"/>
    <w:rsid w:val="001B3F3C"/>
    <w:rsid w:val="001B49CB"/>
    <w:rsid w:val="001B5E31"/>
    <w:rsid w:val="001B6A9C"/>
    <w:rsid w:val="001C3842"/>
    <w:rsid w:val="001C4579"/>
    <w:rsid w:val="001C5506"/>
    <w:rsid w:val="001C65BB"/>
    <w:rsid w:val="001C6921"/>
    <w:rsid w:val="001C6DC6"/>
    <w:rsid w:val="001D094D"/>
    <w:rsid w:val="001D5DA3"/>
    <w:rsid w:val="001D62A5"/>
    <w:rsid w:val="001D6E4E"/>
    <w:rsid w:val="001D70A3"/>
    <w:rsid w:val="001D7D8E"/>
    <w:rsid w:val="001D7E4F"/>
    <w:rsid w:val="001E001B"/>
    <w:rsid w:val="001E06D2"/>
    <w:rsid w:val="001E37B2"/>
    <w:rsid w:val="001E40A0"/>
    <w:rsid w:val="001E41C2"/>
    <w:rsid w:val="001E45E5"/>
    <w:rsid w:val="001E5137"/>
    <w:rsid w:val="001E7481"/>
    <w:rsid w:val="001E75E7"/>
    <w:rsid w:val="001F0467"/>
    <w:rsid w:val="001F1C32"/>
    <w:rsid w:val="001F28C6"/>
    <w:rsid w:val="001F2B31"/>
    <w:rsid w:val="001F3B9B"/>
    <w:rsid w:val="001F4A85"/>
    <w:rsid w:val="001F55FC"/>
    <w:rsid w:val="001F5764"/>
    <w:rsid w:val="001F6EB8"/>
    <w:rsid w:val="001F7460"/>
    <w:rsid w:val="001F7F74"/>
    <w:rsid w:val="00200FB1"/>
    <w:rsid w:val="00202C87"/>
    <w:rsid w:val="0020328B"/>
    <w:rsid w:val="00203B25"/>
    <w:rsid w:val="00204420"/>
    <w:rsid w:val="00204C70"/>
    <w:rsid w:val="00205960"/>
    <w:rsid w:val="002059BA"/>
    <w:rsid w:val="002059D0"/>
    <w:rsid w:val="00206E90"/>
    <w:rsid w:val="00207F94"/>
    <w:rsid w:val="002105F8"/>
    <w:rsid w:val="00210EA6"/>
    <w:rsid w:val="0021132B"/>
    <w:rsid w:val="00211DAE"/>
    <w:rsid w:val="00212EF5"/>
    <w:rsid w:val="0021357F"/>
    <w:rsid w:val="00213C99"/>
    <w:rsid w:val="002164F9"/>
    <w:rsid w:val="002168B6"/>
    <w:rsid w:val="002168CC"/>
    <w:rsid w:val="00221641"/>
    <w:rsid w:val="002229C7"/>
    <w:rsid w:val="0022376F"/>
    <w:rsid w:val="00223919"/>
    <w:rsid w:val="00223C4A"/>
    <w:rsid w:val="00226DEA"/>
    <w:rsid w:val="002273B0"/>
    <w:rsid w:val="002319CD"/>
    <w:rsid w:val="002350B7"/>
    <w:rsid w:val="0023577B"/>
    <w:rsid w:val="002364D9"/>
    <w:rsid w:val="002369BB"/>
    <w:rsid w:val="00236B34"/>
    <w:rsid w:val="00236E1C"/>
    <w:rsid w:val="002370BF"/>
    <w:rsid w:val="00240BF3"/>
    <w:rsid w:val="00240F21"/>
    <w:rsid w:val="002410D6"/>
    <w:rsid w:val="00243122"/>
    <w:rsid w:val="0024547D"/>
    <w:rsid w:val="00246E57"/>
    <w:rsid w:val="00247D46"/>
    <w:rsid w:val="002507D1"/>
    <w:rsid w:val="002509C9"/>
    <w:rsid w:val="002510AC"/>
    <w:rsid w:val="00252121"/>
    <w:rsid w:val="00253295"/>
    <w:rsid w:val="00253F0E"/>
    <w:rsid w:val="002544F6"/>
    <w:rsid w:val="00255832"/>
    <w:rsid w:val="00256C78"/>
    <w:rsid w:val="002573D4"/>
    <w:rsid w:val="002579F1"/>
    <w:rsid w:val="00260190"/>
    <w:rsid w:val="0026038C"/>
    <w:rsid w:val="00260E92"/>
    <w:rsid w:val="00262457"/>
    <w:rsid w:val="00262DC3"/>
    <w:rsid w:val="00265DBD"/>
    <w:rsid w:val="00266715"/>
    <w:rsid w:val="00266DC5"/>
    <w:rsid w:val="00267691"/>
    <w:rsid w:val="002702F0"/>
    <w:rsid w:val="00270AEB"/>
    <w:rsid w:val="002736C5"/>
    <w:rsid w:val="002738A4"/>
    <w:rsid w:val="00275DCF"/>
    <w:rsid w:val="002770A4"/>
    <w:rsid w:val="002774CD"/>
    <w:rsid w:val="00281682"/>
    <w:rsid w:val="002816E8"/>
    <w:rsid w:val="00281F55"/>
    <w:rsid w:val="002825DA"/>
    <w:rsid w:val="00285D1E"/>
    <w:rsid w:val="00285FB6"/>
    <w:rsid w:val="00287053"/>
    <w:rsid w:val="00287B5C"/>
    <w:rsid w:val="00290407"/>
    <w:rsid w:val="0029088B"/>
    <w:rsid w:val="002924A7"/>
    <w:rsid w:val="00292B41"/>
    <w:rsid w:val="0029309F"/>
    <w:rsid w:val="00293226"/>
    <w:rsid w:val="002978D3"/>
    <w:rsid w:val="002A059D"/>
    <w:rsid w:val="002A2F4E"/>
    <w:rsid w:val="002A38D9"/>
    <w:rsid w:val="002A3F3A"/>
    <w:rsid w:val="002A458C"/>
    <w:rsid w:val="002A4700"/>
    <w:rsid w:val="002A4C60"/>
    <w:rsid w:val="002A7040"/>
    <w:rsid w:val="002B0DC4"/>
    <w:rsid w:val="002B1DC8"/>
    <w:rsid w:val="002B1E3B"/>
    <w:rsid w:val="002B4925"/>
    <w:rsid w:val="002B4E8D"/>
    <w:rsid w:val="002B6F9E"/>
    <w:rsid w:val="002B7FF2"/>
    <w:rsid w:val="002C071B"/>
    <w:rsid w:val="002C7C9F"/>
    <w:rsid w:val="002D05B8"/>
    <w:rsid w:val="002D1226"/>
    <w:rsid w:val="002D178A"/>
    <w:rsid w:val="002D1A54"/>
    <w:rsid w:val="002D3138"/>
    <w:rsid w:val="002D514B"/>
    <w:rsid w:val="002D5E47"/>
    <w:rsid w:val="002D5E7D"/>
    <w:rsid w:val="002D706A"/>
    <w:rsid w:val="002E01CC"/>
    <w:rsid w:val="002E25DB"/>
    <w:rsid w:val="002E2B03"/>
    <w:rsid w:val="002E4A8A"/>
    <w:rsid w:val="002E4D0A"/>
    <w:rsid w:val="002E6084"/>
    <w:rsid w:val="002E7B20"/>
    <w:rsid w:val="002F0537"/>
    <w:rsid w:val="002F40FA"/>
    <w:rsid w:val="002F61AC"/>
    <w:rsid w:val="002F7355"/>
    <w:rsid w:val="0030105A"/>
    <w:rsid w:val="00301FE8"/>
    <w:rsid w:val="00302E5E"/>
    <w:rsid w:val="00304496"/>
    <w:rsid w:val="0030551C"/>
    <w:rsid w:val="003057DF"/>
    <w:rsid w:val="00306836"/>
    <w:rsid w:val="00307EF8"/>
    <w:rsid w:val="00313075"/>
    <w:rsid w:val="003150B0"/>
    <w:rsid w:val="003169A7"/>
    <w:rsid w:val="00316D80"/>
    <w:rsid w:val="00320858"/>
    <w:rsid w:val="003226BC"/>
    <w:rsid w:val="00322796"/>
    <w:rsid w:val="0032296F"/>
    <w:rsid w:val="00325AB0"/>
    <w:rsid w:val="00326775"/>
    <w:rsid w:val="00326BA2"/>
    <w:rsid w:val="00326E1A"/>
    <w:rsid w:val="00330546"/>
    <w:rsid w:val="00330FDE"/>
    <w:rsid w:val="00331285"/>
    <w:rsid w:val="00331F1A"/>
    <w:rsid w:val="003325BA"/>
    <w:rsid w:val="00334232"/>
    <w:rsid w:val="00334C62"/>
    <w:rsid w:val="00337561"/>
    <w:rsid w:val="003375D9"/>
    <w:rsid w:val="00340A9D"/>
    <w:rsid w:val="00340BE8"/>
    <w:rsid w:val="00341E2B"/>
    <w:rsid w:val="00341F3C"/>
    <w:rsid w:val="00342D0D"/>
    <w:rsid w:val="00343CB3"/>
    <w:rsid w:val="00343EF2"/>
    <w:rsid w:val="00350651"/>
    <w:rsid w:val="003533FC"/>
    <w:rsid w:val="00355314"/>
    <w:rsid w:val="00355471"/>
    <w:rsid w:val="00355EC6"/>
    <w:rsid w:val="0035782D"/>
    <w:rsid w:val="00357F0B"/>
    <w:rsid w:val="00360587"/>
    <w:rsid w:val="003615AE"/>
    <w:rsid w:val="00362EC3"/>
    <w:rsid w:val="003653F3"/>
    <w:rsid w:val="003721F3"/>
    <w:rsid w:val="003729C9"/>
    <w:rsid w:val="00374ED7"/>
    <w:rsid w:val="0037537E"/>
    <w:rsid w:val="00375AF9"/>
    <w:rsid w:val="003761AA"/>
    <w:rsid w:val="003766C0"/>
    <w:rsid w:val="00377EEA"/>
    <w:rsid w:val="0038006A"/>
    <w:rsid w:val="003830C1"/>
    <w:rsid w:val="00384725"/>
    <w:rsid w:val="00385763"/>
    <w:rsid w:val="00386BA3"/>
    <w:rsid w:val="00386CFC"/>
    <w:rsid w:val="00386DF8"/>
    <w:rsid w:val="00387313"/>
    <w:rsid w:val="00393B04"/>
    <w:rsid w:val="00396F39"/>
    <w:rsid w:val="003A04BB"/>
    <w:rsid w:val="003A11A3"/>
    <w:rsid w:val="003A1DD5"/>
    <w:rsid w:val="003A25C7"/>
    <w:rsid w:val="003A25E0"/>
    <w:rsid w:val="003A411C"/>
    <w:rsid w:val="003A4E40"/>
    <w:rsid w:val="003A513F"/>
    <w:rsid w:val="003A5ACF"/>
    <w:rsid w:val="003A5E95"/>
    <w:rsid w:val="003A5F89"/>
    <w:rsid w:val="003B26EF"/>
    <w:rsid w:val="003B2FBC"/>
    <w:rsid w:val="003B462C"/>
    <w:rsid w:val="003B5B05"/>
    <w:rsid w:val="003B60A8"/>
    <w:rsid w:val="003C0176"/>
    <w:rsid w:val="003C0879"/>
    <w:rsid w:val="003C1459"/>
    <w:rsid w:val="003C1B6B"/>
    <w:rsid w:val="003C4E13"/>
    <w:rsid w:val="003C4ED2"/>
    <w:rsid w:val="003C51A7"/>
    <w:rsid w:val="003C672F"/>
    <w:rsid w:val="003C6D08"/>
    <w:rsid w:val="003C6EE1"/>
    <w:rsid w:val="003C7465"/>
    <w:rsid w:val="003D01A3"/>
    <w:rsid w:val="003D193F"/>
    <w:rsid w:val="003D258C"/>
    <w:rsid w:val="003D2FC6"/>
    <w:rsid w:val="003D319C"/>
    <w:rsid w:val="003D32D1"/>
    <w:rsid w:val="003D3AC0"/>
    <w:rsid w:val="003D43E2"/>
    <w:rsid w:val="003D4EEA"/>
    <w:rsid w:val="003E0FFB"/>
    <w:rsid w:val="003E3F8C"/>
    <w:rsid w:val="003E5FAE"/>
    <w:rsid w:val="003E6E0A"/>
    <w:rsid w:val="003F4141"/>
    <w:rsid w:val="003F63AB"/>
    <w:rsid w:val="003F7B1D"/>
    <w:rsid w:val="004003CD"/>
    <w:rsid w:val="004005D0"/>
    <w:rsid w:val="00402020"/>
    <w:rsid w:val="00402563"/>
    <w:rsid w:val="00404D59"/>
    <w:rsid w:val="00404F14"/>
    <w:rsid w:val="004062ED"/>
    <w:rsid w:val="0040664F"/>
    <w:rsid w:val="0040722B"/>
    <w:rsid w:val="0040743D"/>
    <w:rsid w:val="004078C9"/>
    <w:rsid w:val="004129BF"/>
    <w:rsid w:val="00414DBD"/>
    <w:rsid w:val="00415585"/>
    <w:rsid w:val="00415D8E"/>
    <w:rsid w:val="0041620B"/>
    <w:rsid w:val="004204A7"/>
    <w:rsid w:val="00420907"/>
    <w:rsid w:val="004223AA"/>
    <w:rsid w:val="004227AA"/>
    <w:rsid w:val="004229C4"/>
    <w:rsid w:val="004238AD"/>
    <w:rsid w:val="00425436"/>
    <w:rsid w:val="00425ACC"/>
    <w:rsid w:val="00426490"/>
    <w:rsid w:val="00426A11"/>
    <w:rsid w:val="00426FEA"/>
    <w:rsid w:val="00427FC9"/>
    <w:rsid w:val="00430097"/>
    <w:rsid w:val="004308E4"/>
    <w:rsid w:val="00431746"/>
    <w:rsid w:val="00432817"/>
    <w:rsid w:val="00432B78"/>
    <w:rsid w:val="004363AD"/>
    <w:rsid w:val="0043756D"/>
    <w:rsid w:val="00437E3D"/>
    <w:rsid w:val="00437E42"/>
    <w:rsid w:val="00440400"/>
    <w:rsid w:val="004415E7"/>
    <w:rsid w:val="0044215B"/>
    <w:rsid w:val="0044229E"/>
    <w:rsid w:val="0044253B"/>
    <w:rsid w:val="0044355D"/>
    <w:rsid w:val="00443668"/>
    <w:rsid w:val="00443FF4"/>
    <w:rsid w:val="00444C74"/>
    <w:rsid w:val="00446C4A"/>
    <w:rsid w:val="004471DB"/>
    <w:rsid w:val="0045128D"/>
    <w:rsid w:val="00453465"/>
    <w:rsid w:val="00461300"/>
    <w:rsid w:val="00463913"/>
    <w:rsid w:val="00463F43"/>
    <w:rsid w:val="00464002"/>
    <w:rsid w:val="0046467B"/>
    <w:rsid w:val="00466623"/>
    <w:rsid w:val="00470172"/>
    <w:rsid w:val="00470ADE"/>
    <w:rsid w:val="0047287B"/>
    <w:rsid w:val="00474195"/>
    <w:rsid w:val="00474F16"/>
    <w:rsid w:val="00475D97"/>
    <w:rsid w:val="004770F1"/>
    <w:rsid w:val="004775E7"/>
    <w:rsid w:val="00482127"/>
    <w:rsid w:val="00483060"/>
    <w:rsid w:val="00483A49"/>
    <w:rsid w:val="00483F71"/>
    <w:rsid w:val="00484400"/>
    <w:rsid w:val="0048445A"/>
    <w:rsid w:val="00487F1C"/>
    <w:rsid w:val="0049120F"/>
    <w:rsid w:val="00491B98"/>
    <w:rsid w:val="00494446"/>
    <w:rsid w:val="00494FCF"/>
    <w:rsid w:val="00497429"/>
    <w:rsid w:val="00497DCA"/>
    <w:rsid w:val="004A0145"/>
    <w:rsid w:val="004A07D0"/>
    <w:rsid w:val="004A40F5"/>
    <w:rsid w:val="004A77BC"/>
    <w:rsid w:val="004B0B46"/>
    <w:rsid w:val="004B152D"/>
    <w:rsid w:val="004B2456"/>
    <w:rsid w:val="004B3101"/>
    <w:rsid w:val="004B4D58"/>
    <w:rsid w:val="004B6915"/>
    <w:rsid w:val="004B6AFD"/>
    <w:rsid w:val="004B7366"/>
    <w:rsid w:val="004C0841"/>
    <w:rsid w:val="004C08CF"/>
    <w:rsid w:val="004C26A2"/>
    <w:rsid w:val="004C38D1"/>
    <w:rsid w:val="004C45D6"/>
    <w:rsid w:val="004C58AC"/>
    <w:rsid w:val="004C6DF2"/>
    <w:rsid w:val="004D46C0"/>
    <w:rsid w:val="004D4AE4"/>
    <w:rsid w:val="004D5347"/>
    <w:rsid w:val="004D545B"/>
    <w:rsid w:val="004D5D67"/>
    <w:rsid w:val="004D6B37"/>
    <w:rsid w:val="004E0C6E"/>
    <w:rsid w:val="004E15CA"/>
    <w:rsid w:val="004E2EBF"/>
    <w:rsid w:val="004E6B58"/>
    <w:rsid w:val="004E6C01"/>
    <w:rsid w:val="004E6D7C"/>
    <w:rsid w:val="004E6D9F"/>
    <w:rsid w:val="004E7E54"/>
    <w:rsid w:val="004F0599"/>
    <w:rsid w:val="004F218D"/>
    <w:rsid w:val="004F322D"/>
    <w:rsid w:val="004F378A"/>
    <w:rsid w:val="004F701F"/>
    <w:rsid w:val="00504152"/>
    <w:rsid w:val="00506676"/>
    <w:rsid w:val="00506DC9"/>
    <w:rsid w:val="00507887"/>
    <w:rsid w:val="00510ACD"/>
    <w:rsid w:val="00513E00"/>
    <w:rsid w:val="005144B8"/>
    <w:rsid w:val="00517553"/>
    <w:rsid w:val="00517693"/>
    <w:rsid w:val="00522580"/>
    <w:rsid w:val="0052275F"/>
    <w:rsid w:val="00522E0B"/>
    <w:rsid w:val="00525677"/>
    <w:rsid w:val="00526AB4"/>
    <w:rsid w:val="00526E4B"/>
    <w:rsid w:val="00527021"/>
    <w:rsid w:val="00527037"/>
    <w:rsid w:val="00527B36"/>
    <w:rsid w:val="0053010B"/>
    <w:rsid w:val="00531CF5"/>
    <w:rsid w:val="00533ADA"/>
    <w:rsid w:val="00535493"/>
    <w:rsid w:val="00535714"/>
    <w:rsid w:val="00540521"/>
    <w:rsid w:val="005408FA"/>
    <w:rsid w:val="005444BB"/>
    <w:rsid w:val="00544F1F"/>
    <w:rsid w:val="0054606A"/>
    <w:rsid w:val="005464A8"/>
    <w:rsid w:val="005465C8"/>
    <w:rsid w:val="00547A51"/>
    <w:rsid w:val="00550428"/>
    <w:rsid w:val="005507F4"/>
    <w:rsid w:val="0055194C"/>
    <w:rsid w:val="005526B9"/>
    <w:rsid w:val="00552926"/>
    <w:rsid w:val="005534CE"/>
    <w:rsid w:val="0055483F"/>
    <w:rsid w:val="005548FA"/>
    <w:rsid w:val="00554D89"/>
    <w:rsid w:val="00555014"/>
    <w:rsid w:val="005550EA"/>
    <w:rsid w:val="00555F0F"/>
    <w:rsid w:val="0055691D"/>
    <w:rsid w:val="00556E7F"/>
    <w:rsid w:val="00557164"/>
    <w:rsid w:val="00560FB4"/>
    <w:rsid w:val="0056125D"/>
    <w:rsid w:val="00561689"/>
    <w:rsid w:val="00561904"/>
    <w:rsid w:val="0056234F"/>
    <w:rsid w:val="005640F3"/>
    <w:rsid w:val="00565D77"/>
    <w:rsid w:val="005669A3"/>
    <w:rsid w:val="0056727E"/>
    <w:rsid w:val="00567BF7"/>
    <w:rsid w:val="00567E9B"/>
    <w:rsid w:val="00570787"/>
    <w:rsid w:val="005711C6"/>
    <w:rsid w:val="0057164D"/>
    <w:rsid w:val="00571A18"/>
    <w:rsid w:val="00572C9F"/>
    <w:rsid w:val="00572FD5"/>
    <w:rsid w:val="00574B8B"/>
    <w:rsid w:val="00576177"/>
    <w:rsid w:val="0057772F"/>
    <w:rsid w:val="0057794E"/>
    <w:rsid w:val="00580F72"/>
    <w:rsid w:val="00581388"/>
    <w:rsid w:val="0058160E"/>
    <w:rsid w:val="00581982"/>
    <w:rsid w:val="005828AB"/>
    <w:rsid w:val="00582B4A"/>
    <w:rsid w:val="00583AD4"/>
    <w:rsid w:val="005843EF"/>
    <w:rsid w:val="00584CEA"/>
    <w:rsid w:val="005870E2"/>
    <w:rsid w:val="00590331"/>
    <w:rsid w:val="00591F53"/>
    <w:rsid w:val="00593C00"/>
    <w:rsid w:val="00594002"/>
    <w:rsid w:val="0059438C"/>
    <w:rsid w:val="00594D07"/>
    <w:rsid w:val="0059541F"/>
    <w:rsid w:val="00595AE0"/>
    <w:rsid w:val="005965B6"/>
    <w:rsid w:val="0059668E"/>
    <w:rsid w:val="00596AC5"/>
    <w:rsid w:val="005974A4"/>
    <w:rsid w:val="00597A85"/>
    <w:rsid w:val="005A015A"/>
    <w:rsid w:val="005A130C"/>
    <w:rsid w:val="005A4A37"/>
    <w:rsid w:val="005A642B"/>
    <w:rsid w:val="005A7A16"/>
    <w:rsid w:val="005B21A4"/>
    <w:rsid w:val="005B274B"/>
    <w:rsid w:val="005B2DDA"/>
    <w:rsid w:val="005B3630"/>
    <w:rsid w:val="005B47BB"/>
    <w:rsid w:val="005B76FD"/>
    <w:rsid w:val="005C04E1"/>
    <w:rsid w:val="005C0D0B"/>
    <w:rsid w:val="005C0D93"/>
    <w:rsid w:val="005C2970"/>
    <w:rsid w:val="005C3B89"/>
    <w:rsid w:val="005C4298"/>
    <w:rsid w:val="005C4BBE"/>
    <w:rsid w:val="005C5856"/>
    <w:rsid w:val="005C58B8"/>
    <w:rsid w:val="005C5BE6"/>
    <w:rsid w:val="005C688C"/>
    <w:rsid w:val="005D0E7A"/>
    <w:rsid w:val="005D163A"/>
    <w:rsid w:val="005D1D33"/>
    <w:rsid w:val="005D1FE7"/>
    <w:rsid w:val="005D229C"/>
    <w:rsid w:val="005D2AAA"/>
    <w:rsid w:val="005D2AF8"/>
    <w:rsid w:val="005D4594"/>
    <w:rsid w:val="005D4C0B"/>
    <w:rsid w:val="005E038A"/>
    <w:rsid w:val="005E2CA2"/>
    <w:rsid w:val="005E3395"/>
    <w:rsid w:val="005E3745"/>
    <w:rsid w:val="005E3EE0"/>
    <w:rsid w:val="005E40EB"/>
    <w:rsid w:val="005E7C96"/>
    <w:rsid w:val="005F19BA"/>
    <w:rsid w:val="005F2411"/>
    <w:rsid w:val="005F27E3"/>
    <w:rsid w:val="005F2BA8"/>
    <w:rsid w:val="005F2C8B"/>
    <w:rsid w:val="005F3605"/>
    <w:rsid w:val="005F5A8F"/>
    <w:rsid w:val="005F6447"/>
    <w:rsid w:val="00603561"/>
    <w:rsid w:val="00605557"/>
    <w:rsid w:val="00605CE6"/>
    <w:rsid w:val="0060641B"/>
    <w:rsid w:val="006105D7"/>
    <w:rsid w:val="0061093C"/>
    <w:rsid w:val="0061113E"/>
    <w:rsid w:val="006117A7"/>
    <w:rsid w:val="00612258"/>
    <w:rsid w:val="0061307B"/>
    <w:rsid w:val="00613711"/>
    <w:rsid w:val="0061409E"/>
    <w:rsid w:val="00614A3B"/>
    <w:rsid w:val="00614D78"/>
    <w:rsid w:val="00620B00"/>
    <w:rsid w:val="0062111C"/>
    <w:rsid w:val="006212C9"/>
    <w:rsid w:val="006229FA"/>
    <w:rsid w:val="00622C2A"/>
    <w:rsid w:val="006239BE"/>
    <w:rsid w:val="006248AE"/>
    <w:rsid w:val="00625291"/>
    <w:rsid w:val="00625484"/>
    <w:rsid w:val="00625901"/>
    <w:rsid w:val="00630270"/>
    <w:rsid w:val="00632144"/>
    <w:rsid w:val="00632AAE"/>
    <w:rsid w:val="00633B85"/>
    <w:rsid w:val="00636060"/>
    <w:rsid w:val="00637674"/>
    <w:rsid w:val="00637DEE"/>
    <w:rsid w:val="00640530"/>
    <w:rsid w:val="00640956"/>
    <w:rsid w:val="00640B34"/>
    <w:rsid w:val="00641C71"/>
    <w:rsid w:val="00642459"/>
    <w:rsid w:val="006429A9"/>
    <w:rsid w:val="006472E2"/>
    <w:rsid w:val="0065005F"/>
    <w:rsid w:val="00651D64"/>
    <w:rsid w:val="006530B6"/>
    <w:rsid w:val="00653AAE"/>
    <w:rsid w:val="00653DE9"/>
    <w:rsid w:val="00657E20"/>
    <w:rsid w:val="00660031"/>
    <w:rsid w:val="0066039C"/>
    <w:rsid w:val="00661A5F"/>
    <w:rsid w:val="00664697"/>
    <w:rsid w:val="00664DF9"/>
    <w:rsid w:val="0066578A"/>
    <w:rsid w:val="006663DC"/>
    <w:rsid w:val="00667101"/>
    <w:rsid w:val="006674F8"/>
    <w:rsid w:val="006709DF"/>
    <w:rsid w:val="006711BE"/>
    <w:rsid w:val="00671C14"/>
    <w:rsid w:val="006729A6"/>
    <w:rsid w:val="00673B18"/>
    <w:rsid w:val="00673C61"/>
    <w:rsid w:val="00673D1D"/>
    <w:rsid w:val="00673D2C"/>
    <w:rsid w:val="00673EED"/>
    <w:rsid w:val="00674DE3"/>
    <w:rsid w:val="00676179"/>
    <w:rsid w:val="00677085"/>
    <w:rsid w:val="006771D2"/>
    <w:rsid w:val="00681445"/>
    <w:rsid w:val="00681E80"/>
    <w:rsid w:val="0068237B"/>
    <w:rsid w:val="0068266B"/>
    <w:rsid w:val="00684C0F"/>
    <w:rsid w:val="00684C4F"/>
    <w:rsid w:val="00685305"/>
    <w:rsid w:val="00687A1C"/>
    <w:rsid w:val="00690CA5"/>
    <w:rsid w:val="006922C1"/>
    <w:rsid w:val="0069264F"/>
    <w:rsid w:val="00695F18"/>
    <w:rsid w:val="0069692E"/>
    <w:rsid w:val="0069773F"/>
    <w:rsid w:val="00697FA1"/>
    <w:rsid w:val="006A23D8"/>
    <w:rsid w:val="006A38C7"/>
    <w:rsid w:val="006A4321"/>
    <w:rsid w:val="006A56DC"/>
    <w:rsid w:val="006A6224"/>
    <w:rsid w:val="006B1884"/>
    <w:rsid w:val="006B209C"/>
    <w:rsid w:val="006B24FC"/>
    <w:rsid w:val="006B2B4E"/>
    <w:rsid w:val="006B51B1"/>
    <w:rsid w:val="006B6CF3"/>
    <w:rsid w:val="006B6E8D"/>
    <w:rsid w:val="006B72DE"/>
    <w:rsid w:val="006B7CFA"/>
    <w:rsid w:val="006C0209"/>
    <w:rsid w:val="006C080E"/>
    <w:rsid w:val="006C0F77"/>
    <w:rsid w:val="006C2C7C"/>
    <w:rsid w:val="006D1FB9"/>
    <w:rsid w:val="006D1FBB"/>
    <w:rsid w:val="006D2D0F"/>
    <w:rsid w:val="006D470B"/>
    <w:rsid w:val="006D5B91"/>
    <w:rsid w:val="006D5BF9"/>
    <w:rsid w:val="006D702C"/>
    <w:rsid w:val="006D72BE"/>
    <w:rsid w:val="006D7C06"/>
    <w:rsid w:val="006E0221"/>
    <w:rsid w:val="006E0DFC"/>
    <w:rsid w:val="006E2D0B"/>
    <w:rsid w:val="006E2EA5"/>
    <w:rsid w:val="006E48E1"/>
    <w:rsid w:val="006E4D77"/>
    <w:rsid w:val="006E6792"/>
    <w:rsid w:val="006E6CC1"/>
    <w:rsid w:val="006E6F87"/>
    <w:rsid w:val="006E7055"/>
    <w:rsid w:val="006F0E4B"/>
    <w:rsid w:val="006F0ED4"/>
    <w:rsid w:val="006F1B08"/>
    <w:rsid w:val="006F1F0C"/>
    <w:rsid w:val="006F2529"/>
    <w:rsid w:val="006F53EC"/>
    <w:rsid w:val="006F6C3E"/>
    <w:rsid w:val="006F6CA4"/>
    <w:rsid w:val="006F6E03"/>
    <w:rsid w:val="007013B6"/>
    <w:rsid w:val="00701B1F"/>
    <w:rsid w:val="00701C3A"/>
    <w:rsid w:val="0070264C"/>
    <w:rsid w:val="00702838"/>
    <w:rsid w:val="00702888"/>
    <w:rsid w:val="00703095"/>
    <w:rsid w:val="00703FC6"/>
    <w:rsid w:val="00705117"/>
    <w:rsid w:val="00706552"/>
    <w:rsid w:val="007146A3"/>
    <w:rsid w:val="00716F6A"/>
    <w:rsid w:val="007200FD"/>
    <w:rsid w:val="0072451D"/>
    <w:rsid w:val="00724853"/>
    <w:rsid w:val="007260D6"/>
    <w:rsid w:val="00731ACB"/>
    <w:rsid w:val="00732FE2"/>
    <w:rsid w:val="007345B5"/>
    <w:rsid w:val="00736D1F"/>
    <w:rsid w:val="00737B6A"/>
    <w:rsid w:val="0074008F"/>
    <w:rsid w:val="007405B5"/>
    <w:rsid w:val="00741FB3"/>
    <w:rsid w:val="00742AB5"/>
    <w:rsid w:val="00745B9C"/>
    <w:rsid w:val="00747589"/>
    <w:rsid w:val="007520E2"/>
    <w:rsid w:val="007546EE"/>
    <w:rsid w:val="00754AC8"/>
    <w:rsid w:val="0075649C"/>
    <w:rsid w:val="00756FEC"/>
    <w:rsid w:val="00757A58"/>
    <w:rsid w:val="0076087A"/>
    <w:rsid w:val="00760F04"/>
    <w:rsid w:val="00761542"/>
    <w:rsid w:val="0076217A"/>
    <w:rsid w:val="00764B51"/>
    <w:rsid w:val="0076694E"/>
    <w:rsid w:val="00767347"/>
    <w:rsid w:val="00767B21"/>
    <w:rsid w:val="00770906"/>
    <w:rsid w:val="00771443"/>
    <w:rsid w:val="00772939"/>
    <w:rsid w:val="007729F2"/>
    <w:rsid w:val="007757AD"/>
    <w:rsid w:val="00775F3F"/>
    <w:rsid w:val="00776C17"/>
    <w:rsid w:val="00777A3D"/>
    <w:rsid w:val="007800D7"/>
    <w:rsid w:val="007809B7"/>
    <w:rsid w:val="007815FE"/>
    <w:rsid w:val="007819AD"/>
    <w:rsid w:val="00781B31"/>
    <w:rsid w:val="00786CB4"/>
    <w:rsid w:val="007916E3"/>
    <w:rsid w:val="0079226D"/>
    <w:rsid w:val="007938C0"/>
    <w:rsid w:val="0079411D"/>
    <w:rsid w:val="00794530"/>
    <w:rsid w:val="007948E9"/>
    <w:rsid w:val="0079500B"/>
    <w:rsid w:val="0079702E"/>
    <w:rsid w:val="00797A08"/>
    <w:rsid w:val="007A0FE7"/>
    <w:rsid w:val="007A227C"/>
    <w:rsid w:val="007A2E6D"/>
    <w:rsid w:val="007A4099"/>
    <w:rsid w:val="007A60AF"/>
    <w:rsid w:val="007A747E"/>
    <w:rsid w:val="007A7F73"/>
    <w:rsid w:val="007B1127"/>
    <w:rsid w:val="007B22D5"/>
    <w:rsid w:val="007B56DC"/>
    <w:rsid w:val="007B6B71"/>
    <w:rsid w:val="007B72C5"/>
    <w:rsid w:val="007B755F"/>
    <w:rsid w:val="007B7928"/>
    <w:rsid w:val="007C4713"/>
    <w:rsid w:val="007C6442"/>
    <w:rsid w:val="007C6E29"/>
    <w:rsid w:val="007D0B04"/>
    <w:rsid w:val="007D0F5F"/>
    <w:rsid w:val="007D1393"/>
    <w:rsid w:val="007D4D60"/>
    <w:rsid w:val="007D5721"/>
    <w:rsid w:val="007D5810"/>
    <w:rsid w:val="007D5BBF"/>
    <w:rsid w:val="007D6547"/>
    <w:rsid w:val="007D719C"/>
    <w:rsid w:val="007D758E"/>
    <w:rsid w:val="007E10AA"/>
    <w:rsid w:val="007E2051"/>
    <w:rsid w:val="007E21F7"/>
    <w:rsid w:val="007E2606"/>
    <w:rsid w:val="007E272E"/>
    <w:rsid w:val="007E3A21"/>
    <w:rsid w:val="007E44EF"/>
    <w:rsid w:val="007E472A"/>
    <w:rsid w:val="007E634D"/>
    <w:rsid w:val="007E6D14"/>
    <w:rsid w:val="007E7413"/>
    <w:rsid w:val="007E76C0"/>
    <w:rsid w:val="007F051D"/>
    <w:rsid w:val="007F090A"/>
    <w:rsid w:val="007F2ACC"/>
    <w:rsid w:val="007F301E"/>
    <w:rsid w:val="007F38DC"/>
    <w:rsid w:val="007F5484"/>
    <w:rsid w:val="007F7601"/>
    <w:rsid w:val="008000C4"/>
    <w:rsid w:val="00802549"/>
    <w:rsid w:val="00803748"/>
    <w:rsid w:val="00804AFE"/>
    <w:rsid w:val="00805851"/>
    <w:rsid w:val="00807715"/>
    <w:rsid w:val="008116A9"/>
    <w:rsid w:val="008120BA"/>
    <w:rsid w:val="00813A1D"/>
    <w:rsid w:val="0081408C"/>
    <w:rsid w:val="00817BAD"/>
    <w:rsid w:val="00821282"/>
    <w:rsid w:val="008219F6"/>
    <w:rsid w:val="008267F9"/>
    <w:rsid w:val="00832E64"/>
    <w:rsid w:val="008356A8"/>
    <w:rsid w:val="00835A8C"/>
    <w:rsid w:val="00840B26"/>
    <w:rsid w:val="00841045"/>
    <w:rsid w:val="0084150B"/>
    <w:rsid w:val="008423EA"/>
    <w:rsid w:val="00844354"/>
    <w:rsid w:val="008459B3"/>
    <w:rsid w:val="00846834"/>
    <w:rsid w:val="00847CAE"/>
    <w:rsid w:val="008506FD"/>
    <w:rsid w:val="00851D62"/>
    <w:rsid w:val="008520B4"/>
    <w:rsid w:val="00852DB3"/>
    <w:rsid w:val="00853043"/>
    <w:rsid w:val="0085529B"/>
    <w:rsid w:val="00855963"/>
    <w:rsid w:val="008569E6"/>
    <w:rsid w:val="00857B9A"/>
    <w:rsid w:val="00857D8A"/>
    <w:rsid w:val="008615B9"/>
    <w:rsid w:val="00861BA3"/>
    <w:rsid w:val="00864857"/>
    <w:rsid w:val="0086514A"/>
    <w:rsid w:val="00865804"/>
    <w:rsid w:val="008662EF"/>
    <w:rsid w:val="00866D8C"/>
    <w:rsid w:val="00867A98"/>
    <w:rsid w:val="008739BA"/>
    <w:rsid w:val="00873E76"/>
    <w:rsid w:val="00873FCD"/>
    <w:rsid w:val="008750A7"/>
    <w:rsid w:val="008760F2"/>
    <w:rsid w:val="008764EC"/>
    <w:rsid w:val="00876F2B"/>
    <w:rsid w:val="00877445"/>
    <w:rsid w:val="00877446"/>
    <w:rsid w:val="00877C81"/>
    <w:rsid w:val="008815FE"/>
    <w:rsid w:val="008823D2"/>
    <w:rsid w:val="00882D52"/>
    <w:rsid w:val="008849B6"/>
    <w:rsid w:val="00886583"/>
    <w:rsid w:val="0088697A"/>
    <w:rsid w:val="00891018"/>
    <w:rsid w:val="00892397"/>
    <w:rsid w:val="00893A02"/>
    <w:rsid w:val="00894B8E"/>
    <w:rsid w:val="00895696"/>
    <w:rsid w:val="00896896"/>
    <w:rsid w:val="00897EA4"/>
    <w:rsid w:val="008A02E2"/>
    <w:rsid w:val="008A0FF5"/>
    <w:rsid w:val="008A10EA"/>
    <w:rsid w:val="008A352D"/>
    <w:rsid w:val="008A37F5"/>
    <w:rsid w:val="008A4286"/>
    <w:rsid w:val="008A534C"/>
    <w:rsid w:val="008A5391"/>
    <w:rsid w:val="008B0176"/>
    <w:rsid w:val="008B1B21"/>
    <w:rsid w:val="008B2D28"/>
    <w:rsid w:val="008B3399"/>
    <w:rsid w:val="008B4AD3"/>
    <w:rsid w:val="008B52E8"/>
    <w:rsid w:val="008B60B1"/>
    <w:rsid w:val="008B73D0"/>
    <w:rsid w:val="008B7926"/>
    <w:rsid w:val="008B7C72"/>
    <w:rsid w:val="008C159E"/>
    <w:rsid w:val="008C1818"/>
    <w:rsid w:val="008C2DB5"/>
    <w:rsid w:val="008C40DE"/>
    <w:rsid w:val="008C4124"/>
    <w:rsid w:val="008C4E05"/>
    <w:rsid w:val="008C765B"/>
    <w:rsid w:val="008D00F3"/>
    <w:rsid w:val="008D04FA"/>
    <w:rsid w:val="008D26C8"/>
    <w:rsid w:val="008D410F"/>
    <w:rsid w:val="008D7870"/>
    <w:rsid w:val="008E2748"/>
    <w:rsid w:val="008E3672"/>
    <w:rsid w:val="008E5F4D"/>
    <w:rsid w:val="008E6682"/>
    <w:rsid w:val="008E6EF8"/>
    <w:rsid w:val="008E793B"/>
    <w:rsid w:val="008E7FB2"/>
    <w:rsid w:val="008F2E8C"/>
    <w:rsid w:val="008F322D"/>
    <w:rsid w:val="008F3B1E"/>
    <w:rsid w:val="008F3F87"/>
    <w:rsid w:val="008F6BB5"/>
    <w:rsid w:val="00901AFB"/>
    <w:rsid w:val="0090321B"/>
    <w:rsid w:val="00903E9C"/>
    <w:rsid w:val="00907ECC"/>
    <w:rsid w:val="0091005D"/>
    <w:rsid w:val="00910782"/>
    <w:rsid w:val="00910885"/>
    <w:rsid w:val="00911244"/>
    <w:rsid w:val="00912685"/>
    <w:rsid w:val="00912FD3"/>
    <w:rsid w:val="00913BDC"/>
    <w:rsid w:val="00914AF0"/>
    <w:rsid w:val="0092051F"/>
    <w:rsid w:val="009209FA"/>
    <w:rsid w:val="00921827"/>
    <w:rsid w:val="00921B9D"/>
    <w:rsid w:val="0092289C"/>
    <w:rsid w:val="00922E8C"/>
    <w:rsid w:val="00927518"/>
    <w:rsid w:val="00927C96"/>
    <w:rsid w:val="00927D91"/>
    <w:rsid w:val="00930474"/>
    <w:rsid w:val="00930DD4"/>
    <w:rsid w:val="00930EFD"/>
    <w:rsid w:val="00931B38"/>
    <w:rsid w:val="009358CC"/>
    <w:rsid w:val="00935925"/>
    <w:rsid w:val="00936BAC"/>
    <w:rsid w:val="009379A4"/>
    <w:rsid w:val="00941AC6"/>
    <w:rsid w:val="009440FC"/>
    <w:rsid w:val="00950213"/>
    <w:rsid w:val="00950251"/>
    <w:rsid w:val="00950CCD"/>
    <w:rsid w:val="00950ED5"/>
    <w:rsid w:val="009518EE"/>
    <w:rsid w:val="00952319"/>
    <w:rsid w:val="0095319C"/>
    <w:rsid w:val="00953CD9"/>
    <w:rsid w:val="00955DA0"/>
    <w:rsid w:val="00955DE9"/>
    <w:rsid w:val="00956A34"/>
    <w:rsid w:val="00956F4B"/>
    <w:rsid w:val="00957A56"/>
    <w:rsid w:val="00957D27"/>
    <w:rsid w:val="00961991"/>
    <w:rsid w:val="00962A7F"/>
    <w:rsid w:val="00962A81"/>
    <w:rsid w:val="00962B2E"/>
    <w:rsid w:val="00962FCE"/>
    <w:rsid w:val="00963544"/>
    <w:rsid w:val="00963F7B"/>
    <w:rsid w:val="00964266"/>
    <w:rsid w:val="00966635"/>
    <w:rsid w:val="009668C5"/>
    <w:rsid w:val="00966C6B"/>
    <w:rsid w:val="009728CE"/>
    <w:rsid w:val="009740DC"/>
    <w:rsid w:val="00974A5F"/>
    <w:rsid w:val="0097521F"/>
    <w:rsid w:val="00980BF5"/>
    <w:rsid w:val="00980FCB"/>
    <w:rsid w:val="00982104"/>
    <w:rsid w:val="0098296A"/>
    <w:rsid w:val="00982FB5"/>
    <w:rsid w:val="00983256"/>
    <w:rsid w:val="00985EAC"/>
    <w:rsid w:val="00986469"/>
    <w:rsid w:val="00987923"/>
    <w:rsid w:val="00990B46"/>
    <w:rsid w:val="00990B95"/>
    <w:rsid w:val="00992618"/>
    <w:rsid w:val="009939F9"/>
    <w:rsid w:val="00994425"/>
    <w:rsid w:val="009968F7"/>
    <w:rsid w:val="009A03B8"/>
    <w:rsid w:val="009A1E32"/>
    <w:rsid w:val="009A273C"/>
    <w:rsid w:val="009A3A47"/>
    <w:rsid w:val="009A4CA4"/>
    <w:rsid w:val="009A6645"/>
    <w:rsid w:val="009B01B5"/>
    <w:rsid w:val="009B3212"/>
    <w:rsid w:val="009B53D0"/>
    <w:rsid w:val="009B6F41"/>
    <w:rsid w:val="009C023B"/>
    <w:rsid w:val="009C06D5"/>
    <w:rsid w:val="009C23DA"/>
    <w:rsid w:val="009C4D12"/>
    <w:rsid w:val="009C4F88"/>
    <w:rsid w:val="009C5C04"/>
    <w:rsid w:val="009C7CE1"/>
    <w:rsid w:val="009D0BB0"/>
    <w:rsid w:val="009D130A"/>
    <w:rsid w:val="009D2CDC"/>
    <w:rsid w:val="009D43DC"/>
    <w:rsid w:val="009D52FC"/>
    <w:rsid w:val="009D569E"/>
    <w:rsid w:val="009D56F0"/>
    <w:rsid w:val="009D5DDA"/>
    <w:rsid w:val="009E04A0"/>
    <w:rsid w:val="009E17F4"/>
    <w:rsid w:val="009E268F"/>
    <w:rsid w:val="009E3D69"/>
    <w:rsid w:val="009E5220"/>
    <w:rsid w:val="009E561A"/>
    <w:rsid w:val="009E5A6B"/>
    <w:rsid w:val="009E711C"/>
    <w:rsid w:val="009F06C9"/>
    <w:rsid w:val="009F0D76"/>
    <w:rsid w:val="009F30C2"/>
    <w:rsid w:val="009F40A9"/>
    <w:rsid w:val="009F5689"/>
    <w:rsid w:val="009F6061"/>
    <w:rsid w:val="00A00CF3"/>
    <w:rsid w:val="00A017DE"/>
    <w:rsid w:val="00A03D9C"/>
    <w:rsid w:val="00A05BAA"/>
    <w:rsid w:val="00A14F51"/>
    <w:rsid w:val="00A15E08"/>
    <w:rsid w:val="00A17579"/>
    <w:rsid w:val="00A2037A"/>
    <w:rsid w:val="00A21999"/>
    <w:rsid w:val="00A21ACF"/>
    <w:rsid w:val="00A21CC4"/>
    <w:rsid w:val="00A21EF8"/>
    <w:rsid w:val="00A22471"/>
    <w:rsid w:val="00A226AC"/>
    <w:rsid w:val="00A3128B"/>
    <w:rsid w:val="00A329F4"/>
    <w:rsid w:val="00A32B3C"/>
    <w:rsid w:val="00A33810"/>
    <w:rsid w:val="00A34CE2"/>
    <w:rsid w:val="00A35D22"/>
    <w:rsid w:val="00A36145"/>
    <w:rsid w:val="00A36881"/>
    <w:rsid w:val="00A372BF"/>
    <w:rsid w:val="00A40027"/>
    <w:rsid w:val="00A41164"/>
    <w:rsid w:val="00A41C8B"/>
    <w:rsid w:val="00A42011"/>
    <w:rsid w:val="00A42B2C"/>
    <w:rsid w:val="00A43447"/>
    <w:rsid w:val="00A446C1"/>
    <w:rsid w:val="00A46B2C"/>
    <w:rsid w:val="00A502BB"/>
    <w:rsid w:val="00A50A61"/>
    <w:rsid w:val="00A52F3B"/>
    <w:rsid w:val="00A54352"/>
    <w:rsid w:val="00A548C0"/>
    <w:rsid w:val="00A60C62"/>
    <w:rsid w:val="00A60F81"/>
    <w:rsid w:val="00A61787"/>
    <w:rsid w:val="00A62A79"/>
    <w:rsid w:val="00A64E42"/>
    <w:rsid w:val="00A66082"/>
    <w:rsid w:val="00A66201"/>
    <w:rsid w:val="00A667C4"/>
    <w:rsid w:val="00A66D2B"/>
    <w:rsid w:val="00A670C7"/>
    <w:rsid w:val="00A67CC4"/>
    <w:rsid w:val="00A720EB"/>
    <w:rsid w:val="00A73881"/>
    <w:rsid w:val="00A74738"/>
    <w:rsid w:val="00A74D6C"/>
    <w:rsid w:val="00A75630"/>
    <w:rsid w:val="00A75A78"/>
    <w:rsid w:val="00A768B5"/>
    <w:rsid w:val="00A823BC"/>
    <w:rsid w:val="00A8290A"/>
    <w:rsid w:val="00A844C9"/>
    <w:rsid w:val="00A84BDE"/>
    <w:rsid w:val="00A85233"/>
    <w:rsid w:val="00A85A38"/>
    <w:rsid w:val="00A863BC"/>
    <w:rsid w:val="00A87111"/>
    <w:rsid w:val="00A92B74"/>
    <w:rsid w:val="00A935C1"/>
    <w:rsid w:val="00A942CE"/>
    <w:rsid w:val="00A9525C"/>
    <w:rsid w:val="00AA01D5"/>
    <w:rsid w:val="00AA2BED"/>
    <w:rsid w:val="00AA35E5"/>
    <w:rsid w:val="00AA57F2"/>
    <w:rsid w:val="00AA72BE"/>
    <w:rsid w:val="00AB0651"/>
    <w:rsid w:val="00AB08E1"/>
    <w:rsid w:val="00AB096A"/>
    <w:rsid w:val="00AB0A60"/>
    <w:rsid w:val="00AB322F"/>
    <w:rsid w:val="00AB3557"/>
    <w:rsid w:val="00AB389B"/>
    <w:rsid w:val="00AB4AD0"/>
    <w:rsid w:val="00AB6424"/>
    <w:rsid w:val="00AC187D"/>
    <w:rsid w:val="00AC1BD7"/>
    <w:rsid w:val="00AC219A"/>
    <w:rsid w:val="00AC282B"/>
    <w:rsid w:val="00AC3218"/>
    <w:rsid w:val="00AC3EFD"/>
    <w:rsid w:val="00AC47F1"/>
    <w:rsid w:val="00AC7CF1"/>
    <w:rsid w:val="00AD0326"/>
    <w:rsid w:val="00AD0ED4"/>
    <w:rsid w:val="00AD1141"/>
    <w:rsid w:val="00AD16AF"/>
    <w:rsid w:val="00AD2877"/>
    <w:rsid w:val="00AD2A0D"/>
    <w:rsid w:val="00AD4968"/>
    <w:rsid w:val="00AD67EA"/>
    <w:rsid w:val="00AE009B"/>
    <w:rsid w:val="00AE1266"/>
    <w:rsid w:val="00AE1E19"/>
    <w:rsid w:val="00AE420E"/>
    <w:rsid w:val="00AE514A"/>
    <w:rsid w:val="00AE59BD"/>
    <w:rsid w:val="00AF390F"/>
    <w:rsid w:val="00AF40D5"/>
    <w:rsid w:val="00AF4158"/>
    <w:rsid w:val="00AF4A5B"/>
    <w:rsid w:val="00AF678E"/>
    <w:rsid w:val="00B03CC9"/>
    <w:rsid w:val="00B03FC0"/>
    <w:rsid w:val="00B04344"/>
    <w:rsid w:val="00B06329"/>
    <w:rsid w:val="00B108DE"/>
    <w:rsid w:val="00B12EAC"/>
    <w:rsid w:val="00B131CF"/>
    <w:rsid w:val="00B1324A"/>
    <w:rsid w:val="00B153CB"/>
    <w:rsid w:val="00B15837"/>
    <w:rsid w:val="00B1728E"/>
    <w:rsid w:val="00B22565"/>
    <w:rsid w:val="00B22AAD"/>
    <w:rsid w:val="00B22F2A"/>
    <w:rsid w:val="00B231D6"/>
    <w:rsid w:val="00B24C15"/>
    <w:rsid w:val="00B25E75"/>
    <w:rsid w:val="00B26D33"/>
    <w:rsid w:val="00B27001"/>
    <w:rsid w:val="00B27003"/>
    <w:rsid w:val="00B27108"/>
    <w:rsid w:val="00B3071A"/>
    <w:rsid w:val="00B30AEE"/>
    <w:rsid w:val="00B31ACE"/>
    <w:rsid w:val="00B33334"/>
    <w:rsid w:val="00B33E10"/>
    <w:rsid w:val="00B359F3"/>
    <w:rsid w:val="00B421A6"/>
    <w:rsid w:val="00B43D19"/>
    <w:rsid w:val="00B46408"/>
    <w:rsid w:val="00B47DC2"/>
    <w:rsid w:val="00B52540"/>
    <w:rsid w:val="00B526C0"/>
    <w:rsid w:val="00B5312C"/>
    <w:rsid w:val="00B53768"/>
    <w:rsid w:val="00B56AD5"/>
    <w:rsid w:val="00B57436"/>
    <w:rsid w:val="00B60D2D"/>
    <w:rsid w:val="00B6122B"/>
    <w:rsid w:val="00B62088"/>
    <w:rsid w:val="00B6227C"/>
    <w:rsid w:val="00B62D5E"/>
    <w:rsid w:val="00B6553D"/>
    <w:rsid w:val="00B7146D"/>
    <w:rsid w:val="00B7257F"/>
    <w:rsid w:val="00B75B30"/>
    <w:rsid w:val="00B75EC2"/>
    <w:rsid w:val="00B76FC8"/>
    <w:rsid w:val="00B813CF"/>
    <w:rsid w:val="00B82656"/>
    <w:rsid w:val="00B8298F"/>
    <w:rsid w:val="00B82D46"/>
    <w:rsid w:val="00B82DF4"/>
    <w:rsid w:val="00B84E4F"/>
    <w:rsid w:val="00B86AD7"/>
    <w:rsid w:val="00B86D3B"/>
    <w:rsid w:val="00B873C7"/>
    <w:rsid w:val="00B92F5B"/>
    <w:rsid w:val="00B93D4A"/>
    <w:rsid w:val="00B94634"/>
    <w:rsid w:val="00B9553C"/>
    <w:rsid w:val="00B97C98"/>
    <w:rsid w:val="00BA0947"/>
    <w:rsid w:val="00BA0C6D"/>
    <w:rsid w:val="00BA165A"/>
    <w:rsid w:val="00BA1BE1"/>
    <w:rsid w:val="00BA2615"/>
    <w:rsid w:val="00BA3F0D"/>
    <w:rsid w:val="00BA531E"/>
    <w:rsid w:val="00BA5592"/>
    <w:rsid w:val="00BB136F"/>
    <w:rsid w:val="00BB2CAC"/>
    <w:rsid w:val="00BB37C2"/>
    <w:rsid w:val="00BB3B19"/>
    <w:rsid w:val="00BC0782"/>
    <w:rsid w:val="00BC1749"/>
    <w:rsid w:val="00BC1C45"/>
    <w:rsid w:val="00BC2172"/>
    <w:rsid w:val="00BC3447"/>
    <w:rsid w:val="00BC52B5"/>
    <w:rsid w:val="00BC7171"/>
    <w:rsid w:val="00BD12BB"/>
    <w:rsid w:val="00BD1D3E"/>
    <w:rsid w:val="00BD2397"/>
    <w:rsid w:val="00BD337C"/>
    <w:rsid w:val="00BD398D"/>
    <w:rsid w:val="00BD5C04"/>
    <w:rsid w:val="00BD7C90"/>
    <w:rsid w:val="00BD7DB5"/>
    <w:rsid w:val="00BE0639"/>
    <w:rsid w:val="00BE15F5"/>
    <w:rsid w:val="00BE203A"/>
    <w:rsid w:val="00BE24B8"/>
    <w:rsid w:val="00BE36F9"/>
    <w:rsid w:val="00BE455C"/>
    <w:rsid w:val="00BE59A5"/>
    <w:rsid w:val="00BF0B8C"/>
    <w:rsid w:val="00BF1C5D"/>
    <w:rsid w:val="00BF1C98"/>
    <w:rsid w:val="00BF211F"/>
    <w:rsid w:val="00BF4E4C"/>
    <w:rsid w:val="00BF5FBE"/>
    <w:rsid w:val="00BF63B3"/>
    <w:rsid w:val="00BF6FD6"/>
    <w:rsid w:val="00BF7651"/>
    <w:rsid w:val="00BF79E9"/>
    <w:rsid w:val="00C02266"/>
    <w:rsid w:val="00C03C34"/>
    <w:rsid w:val="00C05FC2"/>
    <w:rsid w:val="00C07C93"/>
    <w:rsid w:val="00C111A7"/>
    <w:rsid w:val="00C1275C"/>
    <w:rsid w:val="00C12A7C"/>
    <w:rsid w:val="00C13114"/>
    <w:rsid w:val="00C13425"/>
    <w:rsid w:val="00C15F0C"/>
    <w:rsid w:val="00C16990"/>
    <w:rsid w:val="00C217A1"/>
    <w:rsid w:val="00C226C5"/>
    <w:rsid w:val="00C22BBD"/>
    <w:rsid w:val="00C22C21"/>
    <w:rsid w:val="00C24845"/>
    <w:rsid w:val="00C25D06"/>
    <w:rsid w:val="00C26363"/>
    <w:rsid w:val="00C27F4C"/>
    <w:rsid w:val="00C30326"/>
    <w:rsid w:val="00C32533"/>
    <w:rsid w:val="00C3343C"/>
    <w:rsid w:val="00C3418B"/>
    <w:rsid w:val="00C35C15"/>
    <w:rsid w:val="00C35D5F"/>
    <w:rsid w:val="00C3792C"/>
    <w:rsid w:val="00C40954"/>
    <w:rsid w:val="00C416A7"/>
    <w:rsid w:val="00C43E7E"/>
    <w:rsid w:val="00C44EA1"/>
    <w:rsid w:val="00C467DB"/>
    <w:rsid w:val="00C5349B"/>
    <w:rsid w:val="00C539DF"/>
    <w:rsid w:val="00C53A3E"/>
    <w:rsid w:val="00C53BC8"/>
    <w:rsid w:val="00C560C3"/>
    <w:rsid w:val="00C572D0"/>
    <w:rsid w:val="00C607C8"/>
    <w:rsid w:val="00C61806"/>
    <w:rsid w:val="00C61963"/>
    <w:rsid w:val="00C6258C"/>
    <w:rsid w:val="00C62BB8"/>
    <w:rsid w:val="00C64628"/>
    <w:rsid w:val="00C70912"/>
    <w:rsid w:val="00C7131F"/>
    <w:rsid w:val="00C7168C"/>
    <w:rsid w:val="00C765DD"/>
    <w:rsid w:val="00C7672A"/>
    <w:rsid w:val="00C774C4"/>
    <w:rsid w:val="00C77A50"/>
    <w:rsid w:val="00C810CC"/>
    <w:rsid w:val="00C8177A"/>
    <w:rsid w:val="00C8313A"/>
    <w:rsid w:val="00C8555E"/>
    <w:rsid w:val="00C85D4B"/>
    <w:rsid w:val="00C90C05"/>
    <w:rsid w:val="00C92110"/>
    <w:rsid w:val="00C95369"/>
    <w:rsid w:val="00C961FA"/>
    <w:rsid w:val="00C962A0"/>
    <w:rsid w:val="00C962A9"/>
    <w:rsid w:val="00C971C4"/>
    <w:rsid w:val="00CA0790"/>
    <w:rsid w:val="00CA0BAF"/>
    <w:rsid w:val="00CA182E"/>
    <w:rsid w:val="00CA2308"/>
    <w:rsid w:val="00CA2FE9"/>
    <w:rsid w:val="00CA30F8"/>
    <w:rsid w:val="00CA46BF"/>
    <w:rsid w:val="00CA6280"/>
    <w:rsid w:val="00CA6397"/>
    <w:rsid w:val="00CB03AA"/>
    <w:rsid w:val="00CB0CBD"/>
    <w:rsid w:val="00CB0E74"/>
    <w:rsid w:val="00CB189E"/>
    <w:rsid w:val="00CB238A"/>
    <w:rsid w:val="00CB297E"/>
    <w:rsid w:val="00CB6904"/>
    <w:rsid w:val="00CB748D"/>
    <w:rsid w:val="00CC0148"/>
    <w:rsid w:val="00CC0501"/>
    <w:rsid w:val="00CC327A"/>
    <w:rsid w:val="00CC3BCD"/>
    <w:rsid w:val="00CC4C0F"/>
    <w:rsid w:val="00CC6193"/>
    <w:rsid w:val="00CD0C3E"/>
    <w:rsid w:val="00CD192E"/>
    <w:rsid w:val="00CD1B0C"/>
    <w:rsid w:val="00CD33BD"/>
    <w:rsid w:val="00CD4830"/>
    <w:rsid w:val="00CD4E52"/>
    <w:rsid w:val="00CD6D69"/>
    <w:rsid w:val="00CD6FA7"/>
    <w:rsid w:val="00CE08FB"/>
    <w:rsid w:val="00CE133C"/>
    <w:rsid w:val="00CE3F37"/>
    <w:rsid w:val="00CE491A"/>
    <w:rsid w:val="00CE4A0A"/>
    <w:rsid w:val="00CF0692"/>
    <w:rsid w:val="00CF1D1B"/>
    <w:rsid w:val="00CF1EB1"/>
    <w:rsid w:val="00CF1EC5"/>
    <w:rsid w:val="00CF20AB"/>
    <w:rsid w:val="00CF23EC"/>
    <w:rsid w:val="00CF5A25"/>
    <w:rsid w:val="00D00419"/>
    <w:rsid w:val="00D0071F"/>
    <w:rsid w:val="00D00DB4"/>
    <w:rsid w:val="00D03D01"/>
    <w:rsid w:val="00D042D0"/>
    <w:rsid w:val="00D06883"/>
    <w:rsid w:val="00D115D1"/>
    <w:rsid w:val="00D123AC"/>
    <w:rsid w:val="00D13BD6"/>
    <w:rsid w:val="00D1419B"/>
    <w:rsid w:val="00D14A09"/>
    <w:rsid w:val="00D14E0D"/>
    <w:rsid w:val="00D15B9E"/>
    <w:rsid w:val="00D172F1"/>
    <w:rsid w:val="00D17FE7"/>
    <w:rsid w:val="00D21537"/>
    <w:rsid w:val="00D2227A"/>
    <w:rsid w:val="00D22FD9"/>
    <w:rsid w:val="00D23AA5"/>
    <w:rsid w:val="00D24FBF"/>
    <w:rsid w:val="00D258B9"/>
    <w:rsid w:val="00D26C1C"/>
    <w:rsid w:val="00D27269"/>
    <w:rsid w:val="00D3148D"/>
    <w:rsid w:val="00D32021"/>
    <w:rsid w:val="00D33552"/>
    <w:rsid w:val="00D33857"/>
    <w:rsid w:val="00D33B31"/>
    <w:rsid w:val="00D33BC1"/>
    <w:rsid w:val="00D34158"/>
    <w:rsid w:val="00D34DD1"/>
    <w:rsid w:val="00D371A5"/>
    <w:rsid w:val="00D37461"/>
    <w:rsid w:val="00D37929"/>
    <w:rsid w:val="00D40366"/>
    <w:rsid w:val="00D4156B"/>
    <w:rsid w:val="00D432FD"/>
    <w:rsid w:val="00D45AED"/>
    <w:rsid w:val="00D45CD3"/>
    <w:rsid w:val="00D45F74"/>
    <w:rsid w:val="00D47CAA"/>
    <w:rsid w:val="00D47F43"/>
    <w:rsid w:val="00D514E0"/>
    <w:rsid w:val="00D52B64"/>
    <w:rsid w:val="00D52E39"/>
    <w:rsid w:val="00D54AA9"/>
    <w:rsid w:val="00D5678D"/>
    <w:rsid w:val="00D56F57"/>
    <w:rsid w:val="00D60887"/>
    <w:rsid w:val="00D60AB8"/>
    <w:rsid w:val="00D62389"/>
    <w:rsid w:val="00D629A2"/>
    <w:rsid w:val="00D62A0A"/>
    <w:rsid w:val="00D641B2"/>
    <w:rsid w:val="00D648CA"/>
    <w:rsid w:val="00D64C2E"/>
    <w:rsid w:val="00D70730"/>
    <w:rsid w:val="00D7168D"/>
    <w:rsid w:val="00D719B7"/>
    <w:rsid w:val="00D71AB4"/>
    <w:rsid w:val="00D72F0D"/>
    <w:rsid w:val="00D73AE3"/>
    <w:rsid w:val="00D76C90"/>
    <w:rsid w:val="00D77244"/>
    <w:rsid w:val="00D80442"/>
    <w:rsid w:val="00D807AC"/>
    <w:rsid w:val="00D82BA0"/>
    <w:rsid w:val="00D8419D"/>
    <w:rsid w:val="00D85280"/>
    <w:rsid w:val="00D865D8"/>
    <w:rsid w:val="00D86BF4"/>
    <w:rsid w:val="00D92CF2"/>
    <w:rsid w:val="00D92DCC"/>
    <w:rsid w:val="00D94F96"/>
    <w:rsid w:val="00D963D8"/>
    <w:rsid w:val="00D9689C"/>
    <w:rsid w:val="00D97845"/>
    <w:rsid w:val="00D97A7C"/>
    <w:rsid w:val="00D97D6A"/>
    <w:rsid w:val="00D97F8F"/>
    <w:rsid w:val="00DA016A"/>
    <w:rsid w:val="00DA04B7"/>
    <w:rsid w:val="00DA1014"/>
    <w:rsid w:val="00DA3C1C"/>
    <w:rsid w:val="00DA3E13"/>
    <w:rsid w:val="00DA40BD"/>
    <w:rsid w:val="00DA46B9"/>
    <w:rsid w:val="00DA735B"/>
    <w:rsid w:val="00DB0163"/>
    <w:rsid w:val="00DB0413"/>
    <w:rsid w:val="00DB089B"/>
    <w:rsid w:val="00DB16B9"/>
    <w:rsid w:val="00DB2271"/>
    <w:rsid w:val="00DB2351"/>
    <w:rsid w:val="00DB33BB"/>
    <w:rsid w:val="00DB4704"/>
    <w:rsid w:val="00DB54ED"/>
    <w:rsid w:val="00DB633D"/>
    <w:rsid w:val="00DB676D"/>
    <w:rsid w:val="00DB7443"/>
    <w:rsid w:val="00DC092A"/>
    <w:rsid w:val="00DC24F4"/>
    <w:rsid w:val="00DC40A6"/>
    <w:rsid w:val="00DC5AB0"/>
    <w:rsid w:val="00DD498D"/>
    <w:rsid w:val="00DD573B"/>
    <w:rsid w:val="00DD6CB2"/>
    <w:rsid w:val="00DD7994"/>
    <w:rsid w:val="00DD7B22"/>
    <w:rsid w:val="00DE0A44"/>
    <w:rsid w:val="00DE1DD9"/>
    <w:rsid w:val="00DE2373"/>
    <w:rsid w:val="00DE4FCA"/>
    <w:rsid w:val="00DE6778"/>
    <w:rsid w:val="00DE6DC3"/>
    <w:rsid w:val="00DE6F33"/>
    <w:rsid w:val="00DF1EDA"/>
    <w:rsid w:val="00DF21A3"/>
    <w:rsid w:val="00DF2C86"/>
    <w:rsid w:val="00DF3604"/>
    <w:rsid w:val="00DF4015"/>
    <w:rsid w:val="00DF628F"/>
    <w:rsid w:val="00DF6D0C"/>
    <w:rsid w:val="00DF6D62"/>
    <w:rsid w:val="00DF7396"/>
    <w:rsid w:val="00DF7C67"/>
    <w:rsid w:val="00E018D3"/>
    <w:rsid w:val="00E022C1"/>
    <w:rsid w:val="00E02AFC"/>
    <w:rsid w:val="00E03CBF"/>
    <w:rsid w:val="00E06138"/>
    <w:rsid w:val="00E06EAE"/>
    <w:rsid w:val="00E07AE3"/>
    <w:rsid w:val="00E07D4E"/>
    <w:rsid w:val="00E113CA"/>
    <w:rsid w:val="00E116D4"/>
    <w:rsid w:val="00E13AB6"/>
    <w:rsid w:val="00E1413F"/>
    <w:rsid w:val="00E14B5B"/>
    <w:rsid w:val="00E1502F"/>
    <w:rsid w:val="00E1605E"/>
    <w:rsid w:val="00E206F2"/>
    <w:rsid w:val="00E20B7A"/>
    <w:rsid w:val="00E20E45"/>
    <w:rsid w:val="00E22728"/>
    <w:rsid w:val="00E23093"/>
    <w:rsid w:val="00E24BA9"/>
    <w:rsid w:val="00E24F39"/>
    <w:rsid w:val="00E2671F"/>
    <w:rsid w:val="00E30695"/>
    <w:rsid w:val="00E30F46"/>
    <w:rsid w:val="00E322CE"/>
    <w:rsid w:val="00E330FC"/>
    <w:rsid w:val="00E37014"/>
    <w:rsid w:val="00E373C1"/>
    <w:rsid w:val="00E37CC3"/>
    <w:rsid w:val="00E4254D"/>
    <w:rsid w:val="00E42B55"/>
    <w:rsid w:val="00E44AAC"/>
    <w:rsid w:val="00E45339"/>
    <w:rsid w:val="00E46472"/>
    <w:rsid w:val="00E4668C"/>
    <w:rsid w:val="00E47276"/>
    <w:rsid w:val="00E52F27"/>
    <w:rsid w:val="00E53AEA"/>
    <w:rsid w:val="00E551AD"/>
    <w:rsid w:val="00E55864"/>
    <w:rsid w:val="00E560E3"/>
    <w:rsid w:val="00E6023D"/>
    <w:rsid w:val="00E61C65"/>
    <w:rsid w:val="00E67136"/>
    <w:rsid w:val="00E67802"/>
    <w:rsid w:val="00E70B28"/>
    <w:rsid w:val="00E71CC7"/>
    <w:rsid w:val="00E72676"/>
    <w:rsid w:val="00E727D7"/>
    <w:rsid w:val="00E73AE8"/>
    <w:rsid w:val="00E76BAA"/>
    <w:rsid w:val="00E77CCB"/>
    <w:rsid w:val="00E80A79"/>
    <w:rsid w:val="00E80E1D"/>
    <w:rsid w:val="00E80EB1"/>
    <w:rsid w:val="00E84FFF"/>
    <w:rsid w:val="00E85B9C"/>
    <w:rsid w:val="00E870CB"/>
    <w:rsid w:val="00E87389"/>
    <w:rsid w:val="00E90CFD"/>
    <w:rsid w:val="00E91E9C"/>
    <w:rsid w:val="00E93998"/>
    <w:rsid w:val="00E9610C"/>
    <w:rsid w:val="00E97D33"/>
    <w:rsid w:val="00EA2BE7"/>
    <w:rsid w:val="00EA2C63"/>
    <w:rsid w:val="00EA3CB1"/>
    <w:rsid w:val="00EA50C1"/>
    <w:rsid w:val="00EA7E17"/>
    <w:rsid w:val="00EB0970"/>
    <w:rsid w:val="00EB65BA"/>
    <w:rsid w:val="00EB6F2D"/>
    <w:rsid w:val="00EB7B3D"/>
    <w:rsid w:val="00EB7DBA"/>
    <w:rsid w:val="00EC0258"/>
    <w:rsid w:val="00EC0399"/>
    <w:rsid w:val="00EC05A2"/>
    <w:rsid w:val="00EC1269"/>
    <w:rsid w:val="00EC3AF8"/>
    <w:rsid w:val="00EC5762"/>
    <w:rsid w:val="00EC60A0"/>
    <w:rsid w:val="00EC64F5"/>
    <w:rsid w:val="00EC6D0A"/>
    <w:rsid w:val="00ED193C"/>
    <w:rsid w:val="00ED3DA7"/>
    <w:rsid w:val="00ED3DB3"/>
    <w:rsid w:val="00ED4110"/>
    <w:rsid w:val="00ED4705"/>
    <w:rsid w:val="00ED4759"/>
    <w:rsid w:val="00ED4CEE"/>
    <w:rsid w:val="00ED5703"/>
    <w:rsid w:val="00EE1323"/>
    <w:rsid w:val="00EE1BCC"/>
    <w:rsid w:val="00EE2167"/>
    <w:rsid w:val="00EE32AF"/>
    <w:rsid w:val="00EE36DC"/>
    <w:rsid w:val="00EE3AF2"/>
    <w:rsid w:val="00EE411E"/>
    <w:rsid w:val="00EE4EBE"/>
    <w:rsid w:val="00EE5518"/>
    <w:rsid w:val="00EE73C6"/>
    <w:rsid w:val="00EE7CBA"/>
    <w:rsid w:val="00EF0535"/>
    <w:rsid w:val="00EF2D54"/>
    <w:rsid w:val="00EF319A"/>
    <w:rsid w:val="00EF35BC"/>
    <w:rsid w:val="00EF4915"/>
    <w:rsid w:val="00EF4CEA"/>
    <w:rsid w:val="00EF57A9"/>
    <w:rsid w:val="00EF5C92"/>
    <w:rsid w:val="00EF6221"/>
    <w:rsid w:val="00EF62BB"/>
    <w:rsid w:val="00EF6FA3"/>
    <w:rsid w:val="00EF7CB1"/>
    <w:rsid w:val="00F020FF"/>
    <w:rsid w:val="00F05CF8"/>
    <w:rsid w:val="00F06A88"/>
    <w:rsid w:val="00F06DFC"/>
    <w:rsid w:val="00F073D6"/>
    <w:rsid w:val="00F115B5"/>
    <w:rsid w:val="00F12131"/>
    <w:rsid w:val="00F130D9"/>
    <w:rsid w:val="00F1330B"/>
    <w:rsid w:val="00F13EDF"/>
    <w:rsid w:val="00F14925"/>
    <w:rsid w:val="00F1538C"/>
    <w:rsid w:val="00F16A1A"/>
    <w:rsid w:val="00F17525"/>
    <w:rsid w:val="00F20902"/>
    <w:rsid w:val="00F20A29"/>
    <w:rsid w:val="00F21233"/>
    <w:rsid w:val="00F21457"/>
    <w:rsid w:val="00F2190A"/>
    <w:rsid w:val="00F24946"/>
    <w:rsid w:val="00F26482"/>
    <w:rsid w:val="00F27364"/>
    <w:rsid w:val="00F27E92"/>
    <w:rsid w:val="00F313F8"/>
    <w:rsid w:val="00F31B1E"/>
    <w:rsid w:val="00F3201B"/>
    <w:rsid w:val="00F32A7A"/>
    <w:rsid w:val="00F33E6E"/>
    <w:rsid w:val="00F34FDF"/>
    <w:rsid w:val="00F358F5"/>
    <w:rsid w:val="00F36683"/>
    <w:rsid w:val="00F36841"/>
    <w:rsid w:val="00F36BC7"/>
    <w:rsid w:val="00F37B84"/>
    <w:rsid w:val="00F412C9"/>
    <w:rsid w:val="00F42899"/>
    <w:rsid w:val="00F43159"/>
    <w:rsid w:val="00F45844"/>
    <w:rsid w:val="00F46564"/>
    <w:rsid w:val="00F469EA"/>
    <w:rsid w:val="00F472D7"/>
    <w:rsid w:val="00F50889"/>
    <w:rsid w:val="00F50A24"/>
    <w:rsid w:val="00F524C2"/>
    <w:rsid w:val="00F5450C"/>
    <w:rsid w:val="00F54E48"/>
    <w:rsid w:val="00F57211"/>
    <w:rsid w:val="00F5736C"/>
    <w:rsid w:val="00F579BA"/>
    <w:rsid w:val="00F57FE5"/>
    <w:rsid w:val="00F62A62"/>
    <w:rsid w:val="00F63DC1"/>
    <w:rsid w:val="00F65C85"/>
    <w:rsid w:val="00F672F3"/>
    <w:rsid w:val="00F67654"/>
    <w:rsid w:val="00F7078C"/>
    <w:rsid w:val="00F70B5A"/>
    <w:rsid w:val="00F73036"/>
    <w:rsid w:val="00F73C2A"/>
    <w:rsid w:val="00F7419E"/>
    <w:rsid w:val="00F76AA3"/>
    <w:rsid w:val="00F84731"/>
    <w:rsid w:val="00F8498C"/>
    <w:rsid w:val="00F84DDB"/>
    <w:rsid w:val="00F85226"/>
    <w:rsid w:val="00F92FB6"/>
    <w:rsid w:val="00F936D1"/>
    <w:rsid w:val="00F96C4F"/>
    <w:rsid w:val="00FA04EF"/>
    <w:rsid w:val="00FA09AB"/>
    <w:rsid w:val="00FA39AA"/>
    <w:rsid w:val="00FA416C"/>
    <w:rsid w:val="00FA42B3"/>
    <w:rsid w:val="00FA4791"/>
    <w:rsid w:val="00FA491B"/>
    <w:rsid w:val="00FA7ADF"/>
    <w:rsid w:val="00FB014A"/>
    <w:rsid w:val="00FB104C"/>
    <w:rsid w:val="00FB159E"/>
    <w:rsid w:val="00FB2245"/>
    <w:rsid w:val="00FB403C"/>
    <w:rsid w:val="00FB45F7"/>
    <w:rsid w:val="00FB7388"/>
    <w:rsid w:val="00FB7DA8"/>
    <w:rsid w:val="00FC0104"/>
    <w:rsid w:val="00FC021C"/>
    <w:rsid w:val="00FC1522"/>
    <w:rsid w:val="00FC1EB3"/>
    <w:rsid w:val="00FC3919"/>
    <w:rsid w:val="00FC4756"/>
    <w:rsid w:val="00FC5378"/>
    <w:rsid w:val="00FC6F1E"/>
    <w:rsid w:val="00FC73A0"/>
    <w:rsid w:val="00FC7CC9"/>
    <w:rsid w:val="00FC7F7E"/>
    <w:rsid w:val="00FD00D0"/>
    <w:rsid w:val="00FD49BA"/>
    <w:rsid w:val="00FD5F46"/>
    <w:rsid w:val="00FD63F4"/>
    <w:rsid w:val="00FD79E7"/>
    <w:rsid w:val="00FE0561"/>
    <w:rsid w:val="00FE1812"/>
    <w:rsid w:val="00FE18FA"/>
    <w:rsid w:val="00FE1BFA"/>
    <w:rsid w:val="00FE4CDB"/>
    <w:rsid w:val="00FE5358"/>
    <w:rsid w:val="00FF3426"/>
    <w:rsid w:val="00FF3CED"/>
    <w:rsid w:val="160C19DD"/>
    <w:rsid w:val="189968D6"/>
    <w:rsid w:val="19233903"/>
    <w:rsid w:val="22A744F4"/>
    <w:rsid w:val="2CB564D1"/>
    <w:rsid w:val="509B2C35"/>
    <w:rsid w:val="6527326F"/>
    <w:rsid w:val="711D3890"/>
    <w:rsid w:val="749A3F37"/>
    <w:rsid w:val="7CF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qFormat/>
    <w:pPr>
      <w:spacing w:before="240" w:after="24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6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20408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2040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qFormat/>
    <w:pPr>
      <w:spacing w:before="240" w:after="24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6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20408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2040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814</Characters>
  <Application>Microsoft Office Word</Application>
  <DocSecurity>0</DocSecurity>
  <Lines>6</Lines>
  <Paragraphs>1</Paragraphs>
  <ScaleCrop>false</ScaleCrop>
  <Company>zjsajj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李秀琪</dc:creator>
  <cp:lastModifiedBy>李秀琪</cp:lastModifiedBy>
  <cp:revision>33</cp:revision>
  <dcterms:created xsi:type="dcterms:W3CDTF">2021-01-02T03:58:00Z</dcterms:created>
  <dcterms:modified xsi:type="dcterms:W3CDTF">2021-01-12T02:03:00Z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