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AECD" w14:textId="77777777" w:rsidR="00E33E3F" w:rsidRDefault="0087702F">
      <w:pPr>
        <w:pStyle w:val="affffffc"/>
        <w:framePr w:w="7916" w:wrap="around" w:x="2048"/>
        <w:spacing w:before="62"/>
        <w:rPr>
          <w:rFonts w:hint="eastAsia"/>
        </w:rPr>
      </w:pPr>
      <w:bookmarkStart w:id="0" w:name="StdNo0"/>
      <w:r>
        <w:rPr>
          <w:rFonts w:hint="eastAsia"/>
          <w:sz w:val="76"/>
          <w:szCs w:val="76"/>
        </w:rPr>
        <w:t>团体标准</w:t>
      </w:r>
    </w:p>
    <w:bookmarkEnd w:id="0"/>
    <w:p w14:paraId="4EA2A399" w14:textId="77777777" w:rsidR="00E33E3F" w:rsidRDefault="0087702F">
      <w:pPr>
        <w:pStyle w:val="22"/>
        <w:framePr w:w="4074" w:h="707" w:hRule="exact" w:wrap="around" w:x="6720" w:y="3662"/>
        <w:rPr>
          <w:rFonts w:hAnsi="黑体" w:hint="eastAsia"/>
        </w:rPr>
      </w:pPr>
      <w:r>
        <w:rPr>
          <w:rFonts w:ascii="Times New Roman" w:hint="eastAsia"/>
        </w:rPr>
        <w:t>T</w:t>
      </w:r>
      <w:r>
        <w:rPr>
          <w:rFonts w:ascii="Times New Roman"/>
        </w:rPr>
        <w:t>/</w:t>
      </w:r>
      <w:r>
        <w:rPr>
          <w:rFonts w:ascii="Times New Roman" w:hint="eastAsia"/>
        </w:rPr>
        <w:t xml:space="preserve">ZAWS </w:t>
      </w:r>
      <w:r>
        <w:rPr>
          <w:rFonts w:hAnsi="黑体" w:hint="eastAsia"/>
        </w:rPr>
        <w:t>XXXXX</w:t>
      </w:r>
      <w:r>
        <w:rPr>
          <w:rFonts w:hAnsi="黑体"/>
        </w:rPr>
        <w:t>—</w:t>
      </w:r>
      <w:r>
        <w:rPr>
          <w:rFonts w:hAnsi="黑体" w:hint="eastAsia"/>
        </w:rPr>
        <w:t>XXXX</w:t>
      </w:r>
    </w:p>
    <w:p w14:paraId="506AF61A" w14:textId="77777777" w:rsidR="00E33E3F" w:rsidRDefault="0087702F">
      <w:pPr>
        <w:pStyle w:val="afffffb"/>
        <w:framePr w:wrap="around"/>
        <w:spacing w:line="240" w:lineRule="auto"/>
        <w:rPr>
          <w:sz w:val="52"/>
          <w:szCs w:val="52"/>
        </w:rPr>
      </w:pPr>
      <w:bookmarkStart w:id="1" w:name="FY"/>
      <w:r>
        <w:rPr>
          <w:rFonts w:hint="eastAsia"/>
          <w:sz w:val="52"/>
          <w:szCs w:val="52"/>
        </w:rPr>
        <w:t>多普勒天气雷达森林草原火灾监测技术规范</w:t>
      </w:r>
    </w:p>
    <w:p w14:paraId="32703543" w14:textId="77777777" w:rsidR="00E33E3F" w:rsidRDefault="0087702F">
      <w:pPr>
        <w:pStyle w:val="afffffa"/>
        <w:framePr w:wrap="around"/>
        <w:rPr>
          <w:rFonts w:hAnsi="黑体" w:cs="黑体" w:hint="eastAsia"/>
          <w:sz w:val="28"/>
          <w:szCs w:val="28"/>
        </w:rPr>
      </w:pPr>
      <w:r>
        <w:rPr>
          <w:rFonts w:hAnsi="黑体" w:cs="黑体" w:hint="eastAsia"/>
          <w:sz w:val="28"/>
          <w:szCs w:val="28"/>
        </w:rPr>
        <w:t>Specification for Forest and Grassland Wildfire Monitoring Using Doppler Weather Radar</w:t>
      </w:r>
    </w:p>
    <w:p w14:paraId="15B821CF" w14:textId="77777777" w:rsidR="00E33E3F" w:rsidRDefault="00E33E3F">
      <w:pPr>
        <w:pStyle w:val="afffffa"/>
        <w:framePr w:wrap="around"/>
        <w:rPr>
          <w:shd w:val="pct10"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E33E3F" w14:paraId="6D6E65CC" w14:textId="77777777">
        <w:tc>
          <w:tcPr>
            <w:tcW w:w="9855" w:type="dxa"/>
            <w:tcBorders>
              <w:top w:val="nil"/>
              <w:left w:val="nil"/>
              <w:bottom w:val="nil"/>
              <w:right w:val="nil"/>
            </w:tcBorders>
          </w:tcPr>
          <w:p w14:paraId="53F5CD34" w14:textId="1DB2FAE1" w:rsidR="00E33E3F" w:rsidRDefault="0087702F">
            <w:pPr>
              <w:pStyle w:val="afffffe"/>
              <w:framePr w:wrap="around"/>
            </w:pPr>
            <w:sdt>
              <w:sdtPr>
                <w:rPr>
                  <w:rFonts w:hint="eastAsia"/>
                </w:rPr>
                <w:alias w:val="草案版次选择"/>
                <w:id w:val="147470004"/>
                <w:placeholder>
                  <w:docPart w:val="{63c3704b-57d9-4ee8-b2d7-504d8128a806}"/>
                </w:placeholder>
                <w:dropDownList>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EndPr/>
              <w:sdtContent>
                <w:r w:rsidR="00D85818">
                  <w:rPr>
                    <w:rFonts w:hint="eastAsia"/>
                  </w:rPr>
                  <w:t>（征求意见稿）</w:t>
                </w:r>
              </w:sdtContent>
            </w:sdt>
          </w:p>
          <w:p w14:paraId="17CE16EA" w14:textId="77777777" w:rsidR="00E33E3F" w:rsidRDefault="00E33E3F">
            <w:pPr>
              <w:pStyle w:val="afffffe"/>
              <w:framePr w:wrap="around"/>
              <w:spacing w:line="240" w:lineRule="auto"/>
            </w:pPr>
          </w:p>
          <w:sdt>
            <w:sdtPr>
              <w:rPr>
                <w:rFonts w:hint="eastAsia"/>
                <w:sz w:val="24"/>
                <w:szCs w:val="24"/>
              </w:rPr>
              <w:id w:val="147468962"/>
              <w:placeholder>
                <w:docPart w:val="{4d36fea8-85c3-47cf-96b0-0c971f778d21}"/>
              </w:placeholder>
              <w:dropDownList>
                <w:listItem w:displayText="在提交反馈意见时，请将您知道的相关专利连同支持性文件一并附上。" w:value="在提交反馈意见时，请将您知道的相关专利连同支持性文件一并附上。"/>
                <w:listItem w:displayText=" " w:value="  "/>
              </w:dropDownList>
            </w:sdtPr>
            <w:sdtEndPr/>
            <w:sdtContent>
              <w:p w14:paraId="5851CC5F" w14:textId="77777777" w:rsidR="00E33E3F" w:rsidRDefault="0087702F">
                <w:pPr>
                  <w:pStyle w:val="afffffe"/>
                  <w:framePr w:wrap="around"/>
                  <w:spacing w:before="0" w:after="0" w:line="240" w:lineRule="auto"/>
                </w:pPr>
                <w:r>
                  <w:rPr>
                    <w:rFonts w:hint="eastAsia"/>
                    <w:sz w:val="24"/>
                    <w:szCs w:val="24"/>
                  </w:rPr>
                  <w:t>在提交反馈意见时，请将您知道的相关专利连同支持性文件一并附上。</w:t>
                </w:r>
              </w:p>
            </w:sdtContent>
          </w:sdt>
          <w:p w14:paraId="551A4FA6" w14:textId="77777777" w:rsidR="00E33E3F" w:rsidRDefault="00E33E3F">
            <w:pPr>
              <w:pStyle w:val="afffffe"/>
              <w:framePr w:wrap="around"/>
              <w:rPr>
                <w:sz w:val="24"/>
                <w:szCs w:val="24"/>
              </w:rPr>
            </w:pPr>
          </w:p>
        </w:tc>
      </w:tr>
    </w:tbl>
    <w:bookmarkEnd w:id="1"/>
    <w:p w14:paraId="3F4442CA" w14:textId="77777777" w:rsidR="00E33E3F" w:rsidRDefault="0087702F">
      <w:pPr>
        <w:pStyle w:val="afffffffc"/>
        <w:framePr w:w="2529" w:h="631" w:hRule="exact" w:wrap="around" w:hAnchor="page" w:x="1441" w:y="13838"/>
        <w:spacing w:before="62"/>
        <w:rPr>
          <w:rFonts w:ascii="黑体" w:hAnsi="黑体" w:hint="eastAsia"/>
        </w:rPr>
      </w:pPr>
      <w:r>
        <w:rPr>
          <w:rFonts w:ascii="黑体" w:hAnsi="黑体" w:hint="eastAsia"/>
        </w:rPr>
        <w:t>XXXX</w:t>
      </w:r>
      <w:r>
        <w:rPr>
          <w:rFonts w:ascii="黑体" w:hAnsi="黑体"/>
        </w:rPr>
        <w:t>–</w:t>
      </w:r>
      <w:r>
        <w:rPr>
          <w:rFonts w:ascii="黑体" w:hAnsi="黑体" w:hint="eastAsia"/>
        </w:rPr>
        <w:t>XX</w:t>
      </w:r>
      <w:r>
        <w:rPr>
          <w:rFonts w:ascii="黑体" w:hAnsi="黑体"/>
        </w:rPr>
        <w:t>-</w:t>
      </w:r>
      <w:r>
        <w:rPr>
          <w:rFonts w:ascii="黑体" w:hAnsi="黑体" w:hint="eastAsia"/>
        </w:rPr>
        <w:t xml:space="preserve">XX </w:t>
      </w:r>
      <w:r>
        <w:rPr>
          <w:rFonts w:ascii="黑体" w:hAnsi="黑体" w:hint="eastAsia"/>
        </w:rPr>
        <w:t>发布</w:t>
      </w:r>
      <w:r>
        <w:rPr>
          <w:rFonts w:ascii="黑体" w:hAnsi="黑体"/>
          <w:noProof/>
        </w:rPr>
        <mc:AlternateContent>
          <mc:Choice Requires="wps">
            <w:drawing>
              <wp:anchor distT="0" distB="0" distL="114300" distR="114300" simplePos="0" relativeHeight="251660288" behindDoc="0" locked="1" layoutInCell="1" allowOverlap="1" wp14:anchorId="189126F5" wp14:editId="13904C90">
                <wp:simplePos x="0" y="0"/>
                <wp:positionH relativeFrom="column">
                  <wp:posOffset>-241935</wp:posOffset>
                </wp:positionH>
                <wp:positionV relativeFrom="page">
                  <wp:posOffset>9251315</wp:posOffset>
                </wp:positionV>
                <wp:extent cx="6120130" cy="0"/>
                <wp:effectExtent l="0" t="0" r="139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61DDC2B" id="直接连接符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19.05pt,728.45pt" to="462.85pt,7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">
                <w10:wrap anchory="page"/>
                <w10:anchorlock/>
              </v:line>
            </w:pict>
          </mc:Fallback>
        </mc:AlternateContent>
      </w:r>
    </w:p>
    <w:p w14:paraId="38C306A4" w14:textId="77777777" w:rsidR="00E33E3F" w:rsidRDefault="0087702F">
      <w:pPr>
        <w:pStyle w:val="afffffffd"/>
        <w:framePr w:w="2943" w:h="751" w:hRule="exact" w:wrap="around" w:hAnchor="page" w:x="8103" w:y="13799"/>
        <w:spacing w:before="62"/>
        <w:ind w:right="560"/>
        <w:rPr>
          <w:rFonts w:ascii="黑体" w:hAnsi="黑体" w:hint="eastAsia"/>
        </w:rPr>
      </w:pPr>
      <w:r>
        <w:rPr>
          <w:rFonts w:ascii="黑体" w:hAnsi="黑体" w:hint="eastAsia"/>
        </w:rPr>
        <w:t>XXXX</w:t>
      </w:r>
      <w:r>
        <w:rPr>
          <w:rFonts w:ascii="黑体" w:hAnsi="黑体"/>
        </w:rPr>
        <w:t>–</w:t>
      </w:r>
      <w:r>
        <w:rPr>
          <w:rFonts w:ascii="黑体" w:hAnsi="黑体" w:hint="eastAsia"/>
        </w:rPr>
        <w:t>XX</w:t>
      </w:r>
      <w:r>
        <w:rPr>
          <w:rFonts w:ascii="黑体" w:hAnsi="黑体"/>
        </w:rPr>
        <w:t>-</w:t>
      </w:r>
      <w:r>
        <w:rPr>
          <w:rFonts w:ascii="黑体" w:hAnsi="黑体" w:hint="eastAsia"/>
        </w:rPr>
        <w:t xml:space="preserve">XX </w:t>
      </w:r>
      <w:r>
        <w:rPr>
          <w:rFonts w:ascii="黑体" w:hAnsi="黑体" w:hint="eastAsia"/>
        </w:rPr>
        <w:t>实施</w:t>
      </w:r>
    </w:p>
    <w:p w14:paraId="2CE29174" w14:textId="764F54BE" w:rsidR="00E33E3F" w:rsidRDefault="0087702F">
      <w:pPr>
        <w:pStyle w:val="affffffd"/>
        <w:framePr w:w="9648" w:h="739" w:hRule="exact" w:wrap="around" w:x="1428" w:y="15015"/>
        <w:spacing w:before="62"/>
        <w:ind w:firstLine="480"/>
        <w:rPr>
          <w:szCs w:val="28"/>
        </w:rPr>
      </w:pPr>
      <w:r>
        <w:rPr>
          <w:rFonts w:hint="eastAsia"/>
          <w:szCs w:val="28"/>
        </w:rPr>
        <w:t xml:space="preserve">  </w:t>
      </w:r>
      <w:r>
        <w:rPr>
          <w:rFonts w:hint="eastAsia"/>
          <w:szCs w:val="28"/>
        </w:rPr>
        <w:t>发布</w:t>
      </w:r>
    </w:p>
    <w:p w14:paraId="0AF2DABF" w14:textId="15F3A98B" w:rsidR="00E33E3F" w:rsidRDefault="0087702F">
      <w:pPr>
        <w:rPr>
          <w:rFonts w:ascii="黑体" w:eastAsia="黑体" w:hAnsi="黑体" w:hint="eastAsia"/>
        </w:rPr>
      </w:pPr>
      <w:r>
        <w:rPr>
          <w:rFonts w:ascii="黑体" w:eastAsia="黑体" w:hAnsi="黑体"/>
        </w:rPr>
        <w:t xml:space="preserve">ICS </w:t>
      </w:r>
    </w:p>
    <w:p w14:paraId="21BE8F6E" w14:textId="77777777" w:rsidR="00E33E3F" w:rsidRDefault="0087702F">
      <w:pPr>
        <w:sectPr w:rsidR="00E33E3F">
          <w:headerReference w:type="even" r:id="rId10"/>
          <w:footerReference w:type="even" r:id="rId11"/>
          <w:footerReference w:type="default" r:id="rId12"/>
          <w:pgSz w:w="11906" w:h="16838"/>
          <w:pgMar w:top="567" w:right="850" w:bottom="1134" w:left="1418" w:header="0" w:footer="0" w:gutter="0"/>
          <w:pgNumType w:fmt="upperRoman" w:start="1"/>
          <w:cols w:space="425"/>
          <w:formProt w:val="0"/>
          <w:titlePg/>
          <w:docGrid w:type="lines" w:linePitch="312"/>
        </w:sectPr>
      </w:pPr>
      <w:r>
        <w:rPr>
          <w:rFonts w:ascii="黑体" w:eastAsia="黑体" w:hAnsi="黑体"/>
          <w:noProof/>
        </w:rPr>
        <mc:AlternateContent>
          <mc:Choice Requires="wps">
            <w:drawing>
              <wp:anchor distT="0" distB="0" distL="114300" distR="114300" simplePos="0" relativeHeight="251659264" behindDoc="0" locked="0" layoutInCell="1" allowOverlap="1" wp14:anchorId="21D5F5B3" wp14:editId="283F8F26">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w14:anchorId="1DF1A48C" id="Line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83.55pt" to="469.8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"/>
            </w:pict>
          </mc:Fallback>
        </mc:AlternateContent>
      </w:r>
      <w:r>
        <w:rPr>
          <w:rFonts w:ascii="黑体" w:eastAsia="黑体" w:hAnsi="黑体" w:hint="eastAsia"/>
        </w:rPr>
        <w:t xml:space="preserve">CCS </w:t>
      </w:r>
      <w:r>
        <w:rPr>
          <w:rFonts w:hint="eastAsia"/>
        </w:rPr>
        <w:tab/>
      </w:r>
    </w:p>
    <w:p w14:paraId="269131B9" w14:textId="77777777" w:rsidR="00E33E3F" w:rsidRDefault="0087702F">
      <w:pPr>
        <w:pStyle w:val="TOC1"/>
        <w:rPr>
          <w:rFonts w:hint="eastAsia"/>
          <w:sz w:val="32"/>
          <w:szCs w:val="32"/>
        </w:rPr>
      </w:pPr>
      <w:bookmarkStart w:id="2" w:name="_Toc520820823"/>
      <w:bookmarkStart w:id="3" w:name="_Toc531700485"/>
      <w:bookmarkStart w:id="4" w:name="_Toc520876018"/>
      <w:bookmarkStart w:id="5" w:name="_Toc520812246"/>
      <w:bookmarkStart w:id="6" w:name="_Toc520723123"/>
      <w:bookmarkStart w:id="7" w:name="_Toc520723801"/>
      <w:bookmarkStart w:id="8" w:name="_Toc527970158"/>
      <w:bookmarkStart w:id="9" w:name="_Toc520734782"/>
      <w:bookmarkStart w:id="10" w:name="_Toc520789861"/>
      <w:r>
        <w:rPr>
          <w:rFonts w:hint="eastAsia"/>
          <w:sz w:val="32"/>
          <w:szCs w:val="32"/>
        </w:rPr>
        <w:lastRenderedPageBreak/>
        <w:t>目</w:t>
      </w:r>
      <w:r>
        <w:rPr>
          <w:sz w:val="32"/>
          <w:szCs w:val="32"/>
        </w:rPr>
        <w:t xml:space="preserve">    </w:t>
      </w:r>
      <w:r>
        <w:rPr>
          <w:rFonts w:hint="eastAsia"/>
          <w:sz w:val="32"/>
          <w:szCs w:val="32"/>
        </w:rPr>
        <w:t>次</w:t>
      </w:r>
      <w:bookmarkEnd w:id="2"/>
      <w:bookmarkEnd w:id="3"/>
      <w:bookmarkEnd w:id="4"/>
      <w:bookmarkEnd w:id="5"/>
      <w:bookmarkEnd w:id="6"/>
      <w:bookmarkEnd w:id="7"/>
      <w:bookmarkEnd w:id="8"/>
      <w:bookmarkEnd w:id="9"/>
      <w:bookmarkEnd w:id="10"/>
    </w:p>
    <w:p w14:paraId="2B2D59FA" w14:textId="77777777" w:rsidR="00E33E3F" w:rsidRDefault="0087702F">
      <w:pPr>
        <w:pStyle w:val="TOC1"/>
        <w:tabs>
          <w:tab w:val="clear" w:pos="9344"/>
          <w:tab w:val="right" w:leader="dot" w:pos="9354"/>
        </w:tabs>
        <w:rPr>
          <w:rFonts w:ascii="宋体" w:eastAsia="宋体" w:hAnsi="宋体" w:cs="宋体" w:hint="eastAsia"/>
          <w:sz w:val="21"/>
          <w:szCs w:val="21"/>
        </w:rPr>
      </w:pPr>
      <w:r>
        <w:rPr>
          <w:rFonts w:ascii="宋体" w:eastAsia="宋体" w:hAnsi="Calibri"/>
          <w:bCs w:val="0"/>
          <w:caps w:val="0"/>
          <w:sz w:val="21"/>
          <w:szCs w:val="21"/>
        </w:rPr>
        <w:fldChar w:fldCharType="begin"/>
      </w:r>
      <w:r>
        <w:rPr>
          <w:rFonts w:ascii="宋体" w:eastAsia="宋体" w:hAnsi="Calibri"/>
          <w:bCs w:val="0"/>
          <w:caps w:val="0"/>
          <w:sz w:val="21"/>
          <w:szCs w:val="21"/>
        </w:rPr>
        <w:instrText xml:space="preserve"> </w:instrText>
      </w:r>
      <w:r>
        <w:rPr>
          <w:rFonts w:ascii="宋体" w:eastAsia="宋体" w:hAnsi="Calibri" w:hint="eastAsia"/>
          <w:bCs w:val="0"/>
          <w:caps w:val="0"/>
          <w:sz w:val="21"/>
          <w:szCs w:val="21"/>
        </w:rPr>
        <w:instrText>TOC \o "1-4" \f \h \z \u</w:instrText>
      </w:r>
      <w:r>
        <w:rPr>
          <w:rFonts w:ascii="宋体" w:eastAsia="宋体" w:hAnsi="Calibri"/>
          <w:bCs w:val="0"/>
          <w:caps w:val="0"/>
          <w:sz w:val="21"/>
          <w:szCs w:val="21"/>
        </w:rPr>
        <w:instrText xml:space="preserve"> </w:instrText>
      </w:r>
      <w:r>
        <w:rPr>
          <w:rFonts w:ascii="宋体" w:eastAsia="宋体" w:hAnsi="Calibri"/>
          <w:bCs w:val="0"/>
          <w:caps w:val="0"/>
          <w:sz w:val="21"/>
          <w:szCs w:val="21"/>
        </w:rPr>
        <w:fldChar w:fldCharType="separate"/>
      </w:r>
      <w:hyperlink w:anchor="_Toc18591" w:history="1">
        <w:r w:rsidR="00E33E3F">
          <w:rPr>
            <w:rFonts w:ascii="宋体" w:eastAsia="宋体" w:hAnsi="宋体" w:cs="宋体" w:hint="eastAsia"/>
            <w:sz w:val="21"/>
            <w:szCs w:val="21"/>
          </w:rPr>
          <w:t>前  言</w:t>
        </w:r>
        <w:r w:rsidR="00E33E3F">
          <w:rPr>
            <w:rFonts w:ascii="宋体" w:eastAsia="宋体" w:hAnsi="宋体" w:cs="宋体" w:hint="eastAsia"/>
            <w:sz w:val="21"/>
            <w:szCs w:val="21"/>
          </w:rPr>
          <w:tab/>
        </w:r>
        <w:r w:rsidR="00E33E3F">
          <w:rPr>
            <w:rFonts w:ascii="宋体" w:eastAsia="宋体" w:hAnsi="宋体" w:cs="宋体" w:hint="eastAsia"/>
            <w:sz w:val="21"/>
            <w:szCs w:val="21"/>
          </w:rPr>
          <w:fldChar w:fldCharType="begin"/>
        </w:r>
        <w:r w:rsidR="00E33E3F">
          <w:rPr>
            <w:rFonts w:ascii="宋体" w:eastAsia="宋体" w:hAnsi="宋体" w:cs="宋体" w:hint="eastAsia"/>
            <w:sz w:val="21"/>
            <w:szCs w:val="21"/>
          </w:rPr>
          <w:instrText xml:space="preserve"> PAGEREF _Toc18591 \h </w:instrText>
        </w:r>
        <w:r w:rsidR="00E33E3F">
          <w:rPr>
            <w:rFonts w:ascii="宋体" w:eastAsia="宋体" w:hAnsi="宋体" w:cs="宋体" w:hint="eastAsia"/>
            <w:sz w:val="21"/>
            <w:szCs w:val="21"/>
          </w:rPr>
        </w:r>
        <w:r w:rsidR="00E33E3F">
          <w:rPr>
            <w:rFonts w:ascii="宋体" w:eastAsia="宋体" w:hAnsi="宋体" w:cs="宋体" w:hint="eastAsia"/>
            <w:sz w:val="21"/>
            <w:szCs w:val="21"/>
          </w:rPr>
          <w:fldChar w:fldCharType="separate"/>
        </w:r>
        <w:r w:rsidR="00E33E3F">
          <w:rPr>
            <w:rFonts w:ascii="宋体" w:eastAsia="宋体" w:hAnsi="宋体" w:cs="宋体" w:hint="eastAsia"/>
            <w:sz w:val="21"/>
            <w:szCs w:val="21"/>
          </w:rPr>
          <w:t>II</w:t>
        </w:r>
        <w:r w:rsidR="00E33E3F">
          <w:rPr>
            <w:rFonts w:ascii="宋体" w:eastAsia="宋体" w:hAnsi="宋体" w:cs="宋体" w:hint="eastAsia"/>
            <w:sz w:val="21"/>
            <w:szCs w:val="21"/>
          </w:rPr>
          <w:fldChar w:fldCharType="end"/>
        </w:r>
      </w:hyperlink>
    </w:p>
    <w:p w14:paraId="05E1A883" w14:textId="77777777" w:rsidR="00E33E3F" w:rsidRDefault="00E33E3F">
      <w:pPr>
        <w:pStyle w:val="TOC1"/>
        <w:tabs>
          <w:tab w:val="clear" w:pos="9344"/>
          <w:tab w:val="right" w:leader="dot" w:pos="9354"/>
        </w:tabs>
        <w:rPr>
          <w:rFonts w:ascii="宋体" w:eastAsia="宋体" w:hAnsi="宋体" w:cs="宋体" w:hint="eastAsia"/>
          <w:sz w:val="21"/>
          <w:szCs w:val="21"/>
        </w:rPr>
      </w:pPr>
      <w:hyperlink w:anchor="_Toc10867" w:history="1">
        <w:r>
          <w:rPr>
            <w:rFonts w:ascii="宋体" w:eastAsia="宋体" w:hAnsi="宋体" w:cs="宋体" w:hint="eastAsia"/>
            <w:sz w:val="21"/>
            <w:szCs w:val="21"/>
          </w:rPr>
          <w:t>引  言</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_Toc10867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I</w:t>
        </w:r>
        <w:r>
          <w:rPr>
            <w:rFonts w:ascii="宋体" w:eastAsia="宋体" w:hAnsi="宋体" w:cs="宋体" w:hint="eastAsia"/>
            <w:sz w:val="21"/>
            <w:szCs w:val="21"/>
          </w:rPr>
          <w:fldChar w:fldCharType="end"/>
        </w:r>
      </w:hyperlink>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_Toc10867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I</w:t>
      </w:r>
      <w:r>
        <w:rPr>
          <w:rFonts w:ascii="宋体" w:eastAsia="宋体" w:hAnsi="宋体" w:cs="宋体" w:hint="eastAsia"/>
          <w:sz w:val="21"/>
          <w:szCs w:val="21"/>
        </w:rPr>
        <w:fldChar w:fldCharType="end"/>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_Toc10867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I</w:t>
      </w:r>
      <w:r>
        <w:rPr>
          <w:rFonts w:ascii="宋体" w:eastAsia="宋体" w:hAnsi="宋体" w:cs="宋体" w:hint="eastAsia"/>
          <w:sz w:val="21"/>
          <w:szCs w:val="21"/>
        </w:rPr>
        <w:fldChar w:fldCharType="end"/>
      </w:r>
    </w:p>
    <w:p w14:paraId="3D0A5127" w14:textId="77777777" w:rsidR="00E33E3F" w:rsidRDefault="00E33E3F">
      <w:pPr>
        <w:pStyle w:val="TOC2"/>
        <w:tabs>
          <w:tab w:val="right" w:leader="dot" w:pos="9354"/>
        </w:tabs>
        <w:ind w:left="0"/>
        <w:rPr>
          <w:rFonts w:ascii="宋体" w:hAnsi="宋体" w:cs="宋体" w:hint="eastAsia"/>
          <w:sz w:val="21"/>
          <w:szCs w:val="21"/>
        </w:rPr>
      </w:pPr>
      <w:hyperlink w:anchor="_Toc1693" w:history="1">
        <w:r>
          <w:rPr>
            <w:rFonts w:ascii="黑体" w:eastAsia="黑体" w:hAnsi="黑体" w:cs="黑体" w:hint="eastAsia"/>
            <w:sz w:val="21"/>
            <w:szCs w:val="21"/>
          </w:rPr>
          <w:t>1</w:t>
        </w:r>
        <w:r>
          <w:rPr>
            <w:rFonts w:ascii="宋体" w:hAnsi="宋体" w:cs="宋体" w:hint="eastAsia"/>
            <w:sz w:val="21"/>
            <w:szCs w:val="21"/>
          </w:rPr>
          <w:t xml:space="preserve"> 范围</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_Toc1693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4FD81B69" w14:textId="77777777" w:rsidR="00E33E3F" w:rsidRDefault="00E33E3F">
      <w:pPr>
        <w:pStyle w:val="TOC2"/>
        <w:tabs>
          <w:tab w:val="right" w:leader="dot" w:pos="9354"/>
        </w:tabs>
        <w:ind w:left="0"/>
        <w:rPr>
          <w:rFonts w:ascii="宋体" w:hAnsi="宋体" w:cs="宋体" w:hint="eastAsia"/>
          <w:sz w:val="21"/>
          <w:szCs w:val="21"/>
        </w:rPr>
      </w:pPr>
      <w:hyperlink w:anchor="_Toc2012" w:history="1">
        <w:r>
          <w:rPr>
            <w:rFonts w:ascii="黑体" w:eastAsia="黑体" w:hAnsi="黑体" w:cs="黑体" w:hint="eastAsia"/>
            <w:sz w:val="21"/>
            <w:szCs w:val="21"/>
          </w:rPr>
          <w:t>2</w:t>
        </w:r>
        <w:r>
          <w:rPr>
            <w:rFonts w:ascii="宋体" w:hAnsi="宋体" w:cs="宋体" w:hint="eastAsia"/>
            <w:sz w:val="21"/>
            <w:szCs w:val="21"/>
          </w:rPr>
          <w:t xml:space="preserve"> 规范性引用文件</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_Toc2012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30A0679B" w14:textId="77777777" w:rsidR="00E33E3F" w:rsidRDefault="00E33E3F">
      <w:pPr>
        <w:pStyle w:val="TOC2"/>
        <w:tabs>
          <w:tab w:val="right" w:leader="dot" w:pos="9354"/>
        </w:tabs>
        <w:ind w:left="0"/>
        <w:rPr>
          <w:rFonts w:ascii="宋体" w:hAnsi="宋体" w:cs="宋体" w:hint="eastAsia"/>
          <w:sz w:val="21"/>
          <w:szCs w:val="21"/>
        </w:rPr>
      </w:pPr>
      <w:hyperlink w:anchor="_Toc13021" w:history="1">
        <w:r>
          <w:rPr>
            <w:rFonts w:ascii="黑体" w:eastAsia="黑体" w:hAnsi="黑体" w:cs="黑体" w:hint="eastAsia"/>
            <w:sz w:val="21"/>
            <w:szCs w:val="21"/>
          </w:rPr>
          <w:t>3</w:t>
        </w:r>
        <w:r>
          <w:rPr>
            <w:rFonts w:ascii="宋体" w:hAnsi="宋体" w:cs="宋体" w:hint="eastAsia"/>
            <w:sz w:val="21"/>
            <w:szCs w:val="21"/>
          </w:rPr>
          <w:t xml:space="preserve"> 术语和定义</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_Toc13021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1</w:t>
        </w:r>
        <w:r>
          <w:rPr>
            <w:rFonts w:ascii="宋体" w:hAnsi="宋体" w:cs="宋体" w:hint="eastAsia"/>
            <w:sz w:val="21"/>
            <w:szCs w:val="21"/>
          </w:rPr>
          <w:fldChar w:fldCharType="end"/>
        </w:r>
      </w:hyperlink>
    </w:p>
    <w:p w14:paraId="14B384B2" w14:textId="77777777" w:rsidR="00E33E3F" w:rsidRDefault="00E33E3F">
      <w:pPr>
        <w:pStyle w:val="TOC2"/>
        <w:tabs>
          <w:tab w:val="right" w:leader="dot" w:pos="9354"/>
        </w:tabs>
        <w:ind w:left="0"/>
        <w:rPr>
          <w:rFonts w:ascii="宋体" w:hAnsi="宋体" w:cs="宋体" w:hint="eastAsia"/>
          <w:sz w:val="21"/>
          <w:szCs w:val="21"/>
        </w:rPr>
      </w:pPr>
      <w:hyperlink w:anchor="_Toc30637" w:history="1">
        <w:r>
          <w:rPr>
            <w:rFonts w:ascii="黑体" w:eastAsia="黑体" w:hAnsi="黑体" w:cs="黑体" w:hint="eastAsia"/>
            <w:sz w:val="21"/>
            <w:szCs w:val="21"/>
          </w:rPr>
          <w:t>4</w:t>
        </w:r>
        <w:r>
          <w:rPr>
            <w:rFonts w:ascii="宋体" w:hAnsi="宋体" w:cs="宋体" w:hint="eastAsia"/>
            <w:sz w:val="21"/>
            <w:szCs w:val="21"/>
          </w:rPr>
          <w:t xml:space="preserve"> 多普勒天气雷达规格参数要求</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_Toc30637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2</w:t>
        </w:r>
        <w:r>
          <w:rPr>
            <w:rFonts w:ascii="宋体" w:hAnsi="宋体" w:cs="宋体" w:hint="eastAsia"/>
            <w:sz w:val="21"/>
            <w:szCs w:val="21"/>
          </w:rPr>
          <w:fldChar w:fldCharType="end"/>
        </w:r>
      </w:hyperlink>
    </w:p>
    <w:p w14:paraId="45F65CE8" w14:textId="77777777" w:rsidR="00E33E3F" w:rsidRDefault="00E33E3F">
      <w:pPr>
        <w:pStyle w:val="TOC2"/>
        <w:tabs>
          <w:tab w:val="right" w:leader="dot" w:pos="9354"/>
        </w:tabs>
        <w:ind w:left="0"/>
        <w:rPr>
          <w:rFonts w:ascii="宋体" w:hAnsi="宋体" w:cs="宋体" w:hint="eastAsia"/>
          <w:sz w:val="21"/>
          <w:szCs w:val="21"/>
        </w:rPr>
      </w:pPr>
      <w:hyperlink w:anchor="_Toc1228" w:history="1">
        <w:r>
          <w:rPr>
            <w:rFonts w:ascii="黑体" w:eastAsia="黑体" w:hAnsi="黑体" w:cs="黑体" w:hint="eastAsia"/>
            <w:sz w:val="21"/>
            <w:szCs w:val="21"/>
          </w:rPr>
          <w:t>5</w:t>
        </w:r>
        <w:r>
          <w:rPr>
            <w:rFonts w:ascii="宋体" w:hAnsi="宋体" w:cs="宋体" w:hint="eastAsia"/>
            <w:sz w:val="21"/>
            <w:szCs w:val="21"/>
          </w:rPr>
          <w:t xml:space="preserve"> 疑似林火回波主要判别方法</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_Toc1228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3</w:t>
        </w:r>
        <w:r>
          <w:rPr>
            <w:rFonts w:ascii="宋体" w:hAnsi="宋体" w:cs="宋体" w:hint="eastAsia"/>
            <w:sz w:val="21"/>
            <w:szCs w:val="21"/>
          </w:rPr>
          <w:fldChar w:fldCharType="end"/>
        </w:r>
      </w:hyperlink>
    </w:p>
    <w:p w14:paraId="17570B9F" w14:textId="77777777" w:rsidR="00E33E3F" w:rsidRDefault="00E33E3F">
      <w:pPr>
        <w:pStyle w:val="TOC2"/>
        <w:tabs>
          <w:tab w:val="right" w:leader="dot" w:pos="9354"/>
        </w:tabs>
        <w:ind w:left="0"/>
        <w:rPr>
          <w:rFonts w:ascii="宋体" w:hAnsi="宋体" w:cs="宋体" w:hint="eastAsia"/>
          <w:sz w:val="21"/>
          <w:szCs w:val="21"/>
        </w:rPr>
      </w:pPr>
      <w:hyperlink w:anchor="_Toc25101" w:history="1">
        <w:r>
          <w:rPr>
            <w:rFonts w:ascii="黑体" w:eastAsia="黑体" w:hAnsi="黑体" w:cs="黑体" w:hint="eastAsia"/>
            <w:sz w:val="21"/>
            <w:szCs w:val="21"/>
          </w:rPr>
          <w:t>6</w:t>
        </w:r>
        <w:r>
          <w:rPr>
            <w:rFonts w:ascii="宋体" w:hAnsi="宋体" w:cs="宋体" w:hint="eastAsia"/>
            <w:sz w:val="21"/>
            <w:szCs w:val="21"/>
          </w:rPr>
          <w:t xml:space="preserve"> 疑似林火回波告警分级方法</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_Toc25101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7</w:t>
        </w:r>
        <w:r>
          <w:rPr>
            <w:rFonts w:ascii="宋体" w:hAnsi="宋体" w:cs="宋体" w:hint="eastAsia"/>
            <w:sz w:val="21"/>
            <w:szCs w:val="21"/>
          </w:rPr>
          <w:fldChar w:fldCharType="end"/>
        </w:r>
      </w:hyperlink>
    </w:p>
    <w:p w14:paraId="0165965A" w14:textId="77777777" w:rsidR="00E33E3F" w:rsidRDefault="00E33E3F">
      <w:pPr>
        <w:pStyle w:val="TOC2"/>
        <w:tabs>
          <w:tab w:val="right" w:leader="dot" w:pos="9354"/>
        </w:tabs>
        <w:ind w:left="0"/>
        <w:rPr>
          <w:rFonts w:ascii="宋体" w:hAnsi="宋体" w:cs="宋体" w:hint="eastAsia"/>
          <w:sz w:val="21"/>
          <w:szCs w:val="21"/>
        </w:rPr>
      </w:pPr>
      <w:hyperlink w:anchor="_Toc19732" w:history="1">
        <w:r>
          <w:rPr>
            <w:rFonts w:ascii="黑体" w:eastAsia="黑体" w:hAnsi="黑体" w:cs="黑体" w:hint="eastAsia"/>
            <w:sz w:val="21"/>
            <w:szCs w:val="21"/>
          </w:rPr>
          <w:t>7</w:t>
        </w:r>
        <w:r>
          <w:rPr>
            <w:rFonts w:ascii="宋体" w:hAnsi="宋体" w:cs="宋体" w:hint="eastAsia"/>
            <w:sz w:val="21"/>
            <w:szCs w:val="21"/>
          </w:rPr>
          <w:t xml:space="preserve"> 雷达火山数据接口</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_Toc19732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hint="eastAsia"/>
            <w:sz w:val="21"/>
            <w:szCs w:val="21"/>
          </w:rPr>
          <w:t>7</w:t>
        </w:r>
        <w:r>
          <w:rPr>
            <w:rFonts w:ascii="宋体" w:hAnsi="宋体" w:cs="宋体" w:hint="eastAsia"/>
            <w:sz w:val="21"/>
            <w:szCs w:val="21"/>
          </w:rPr>
          <w:fldChar w:fldCharType="end"/>
        </w:r>
      </w:hyperlink>
    </w:p>
    <w:p w14:paraId="3145A807" w14:textId="77777777" w:rsidR="00E33E3F" w:rsidRDefault="00E33E3F">
      <w:pPr>
        <w:pStyle w:val="TOC1"/>
        <w:tabs>
          <w:tab w:val="clear" w:pos="9344"/>
          <w:tab w:val="right" w:leader="dot" w:pos="9354"/>
        </w:tabs>
        <w:rPr>
          <w:rFonts w:hint="eastAsia"/>
        </w:rPr>
      </w:pPr>
      <w:hyperlink w:anchor="_Toc28844" w:history="1">
        <w:r>
          <w:rPr>
            <w:rFonts w:ascii="宋体" w:eastAsia="宋体" w:hAnsi="宋体" w:cs="宋体" w:hint="eastAsia"/>
            <w:spacing w:val="100"/>
            <w:sz w:val="21"/>
            <w:szCs w:val="21"/>
          </w:rPr>
          <w:t xml:space="preserve">附录A </w:t>
        </w:r>
        <w:r>
          <w:rPr>
            <w:rFonts w:ascii="宋体" w:eastAsia="宋体" w:hAnsi="宋体" w:cs="宋体" w:hint="eastAsia"/>
            <w:sz w:val="21"/>
            <w:szCs w:val="21"/>
          </w:rPr>
          <w:t xml:space="preserve"> （资料性） 火情回波单元识别条件</w:t>
        </w:r>
        <w:r>
          <w:rPr>
            <w:rFonts w:ascii="宋体" w:eastAsia="宋体" w:hAnsi="宋体" w:cs="宋体" w:hint="eastAsia"/>
            <w:sz w:val="21"/>
            <w:szCs w:val="21"/>
          </w:rPr>
          <w:tab/>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PAGEREF _Toc28844 \h </w:instrText>
        </w:r>
        <w:r>
          <w:rPr>
            <w:rFonts w:ascii="宋体" w:eastAsia="宋体" w:hAnsi="宋体" w:cs="宋体" w:hint="eastAsia"/>
            <w:sz w:val="21"/>
            <w:szCs w:val="21"/>
          </w:rPr>
        </w:r>
        <w:r>
          <w:rPr>
            <w:rFonts w:ascii="宋体" w:eastAsia="宋体" w:hAnsi="宋体" w:cs="宋体" w:hint="eastAsia"/>
            <w:sz w:val="21"/>
            <w:szCs w:val="21"/>
          </w:rPr>
          <w:fldChar w:fldCharType="separate"/>
        </w:r>
        <w:r>
          <w:rPr>
            <w:rFonts w:ascii="宋体" w:eastAsia="宋体" w:hAnsi="宋体" w:cs="宋体" w:hint="eastAsia"/>
            <w:sz w:val="21"/>
            <w:szCs w:val="21"/>
          </w:rPr>
          <w:t>9</w:t>
        </w:r>
        <w:r>
          <w:rPr>
            <w:rFonts w:ascii="宋体" w:eastAsia="宋体" w:hAnsi="宋体" w:cs="宋体" w:hint="eastAsia"/>
            <w:sz w:val="21"/>
            <w:szCs w:val="21"/>
          </w:rPr>
          <w:fldChar w:fldCharType="end"/>
        </w:r>
      </w:hyperlink>
    </w:p>
    <w:p w14:paraId="584BEA43" w14:textId="77777777" w:rsidR="00E33E3F" w:rsidRDefault="0087702F" w:rsidP="00AE0DF3">
      <w:pPr>
        <w:pStyle w:val="TOC1"/>
        <w:adjustRightInd w:val="0"/>
        <w:spacing w:before="0" w:after="0" w:line="400" w:lineRule="exact"/>
        <w:jc w:val="both"/>
        <w:rPr>
          <w:rFonts w:hint="eastAsia"/>
        </w:rPr>
      </w:pPr>
      <w:r>
        <w:rPr>
          <w:rFonts w:ascii="宋体" w:eastAsia="宋体" w:hAnsi="Calibri"/>
          <w:bCs w:val="0"/>
          <w:caps w:val="0"/>
          <w:szCs w:val="21"/>
        </w:rPr>
        <w:fldChar w:fldCharType="end"/>
      </w:r>
    </w:p>
    <w:p w14:paraId="7366E9E3" w14:textId="77777777" w:rsidR="00E33E3F" w:rsidRDefault="0087702F">
      <w:pPr>
        <w:pStyle w:val="affffa"/>
        <w:rPr>
          <w:rFonts w:hAnsi="黑体" w:hint="eastAsia"/>
        </w:rPr>
      </w:pPr>
      <w:bookmarkStart w:id="11" w:name="_Toc532804410"/>
      <w:bookmarkStart w:id="12" w:name="_Toc18591"/>
      <w:r>
        <w:rPr>
          <w:rFonts w:hAnsi="黑体" w:hint="eastAsia"/>
        </w:rPr>
        <w:lastRenderedPageBreak/>
        <w:t>前</w:t>
      </w:r>
      <w:r>
        <w:rPr>
          <w:rFonts w:hAnsi="黑体"/>
        </w:rPr>
        <w:t>  </w:t>
      </w:r>
      <w:r>
        <w:rPr>
          <w:rFonts w:hAnsi="黑体"/>
        </w:rPr>
        <w:t xml:space="preserve">  </w:t>
      </w:r>
      <w:r>
        <w:rPr>
          <w:rFonts w:hAnsi="黑体" w:hint="eastAsia"/>
        </w:rPr>
        <w:t>言</w:t>
      </w:r>
      <w:bookmarkEnd w:id="11"/>
      <w:bookmarkEnd w:id="12"/>
      <w:r>
        <w:rPr>
          <w:rFonts w:hAnsi="黑体" w:hint="eastAsia"/>
        </w:rPr>
        <w:t xml:space="preserve"> </w:t>
      </w:r>
    </w:p>
    <w:p w14:paraId="4E278E05" w14:textId="77777777" w:rsidR="00E33E3F" w:rsidRDefault="0087702F">
      <w:pPr>
        <w:spacing w:line="276" w:lineRule="auto"/>
        <w:ind w:firstLineChars="200" w:firstLine="420"/>
      </w:pPr>
      <w:bookmarkStart w:id="13" w:name="_Toc518976655"/>
      <w:r>
        <w:t>本</w:t>
      </w:r>
      <w:r>
        <w:rPr>
          <w:rFonts w:hint="eastAsia"/>
        </w:rPr>
        <w:t>文件</w:t>
      </w:r>
      <w:r>
        <w:t>按照</w:t>
      </w:r>
      <w:r>
        <w:t>GB/T 1.1</w:t>
      </w:r>
      <w:r>
        <w:rPr>
          <w:rFonts w:hint="eastAsia"/>
        </w:rPr>
        <w:t>—</w:t>
      </w:r>
      <w:r>
        <w:rPr>
          <w:rFonts w:hint="eastAsia"/>
        </w:rPr>
        <w:t>2</w:t>
      </w:r>
      <w:r>
        <w:t>020</w:t>
      </w:r>
      <w:r>
        <w:rPr>
          <w:rFonts w:hint="eastAsia"/>
        </w:rPr>
        <w:t>《标准化工作导则</w:t>
      </w:r>
      <w:r>
        <w:rPr>
          <w:rFonts w:hint="eastAsia"/>
        </w:rPr>
        <w:t xml:space="preserve"> </w:t>
      </w:r>
      <w:r>
        <w:t xml:space="preserve"> </w:t>
      </w:r>
      <w:r>
        <w:rPr>
          <w:rFonts w:hint="eastAsia"/>
        </w:rPr>
        <w:t>第</w:t>
      </w:r>
      <w:r>
        <w:rPr>
          <w:rFonts w:hint="eastAsia"/>
        </w:rPr>
        <w:t>1</w:t>
      </w:r>
      <w:r>
        <w:rPr>
          <w:rFonts w:hint="eastAsia"/>
        </w:rPr>
        <w:t>部分：标准化文件的结构和起草规则》的规定起草</w:t>
      </w:r>
      <w:r>
        <w:t>。</w:t>
      </w:r>
      <w:r>
        <w:t xml:space="preserve"> </w:t>
      </w:r>
    </w:p>
    <w:p w14:paraId="5E8026AA" w14:textId="77777777" w:rsidR="00E33E3F" w:rsidRDefault="0087702F">
      <w:pPr>
        <w:spacing w:line="276" w:lineRule="auto"/>
        <w:ind w:firstLineChars="200" w:firstLine="420"/>
      </w:pPr>
      <w:r>
        <w:t>请注意本</w:t>
      </w:r>
      <w:r>
        <w:rPr>
          <w:rFonts w:hint="eastAsia"/>
        </w:rPr>
        <w:t>文件</w:t>
      </w:r>
      <w:r>
        <w:t>的某些内容可能涉及专利。本</w:t>
      </w:r>
      <w:r>
        <w:rPr>
          <w:rFonts w:hint="eastAsia"/>
        </w:rPr>
        <w:t>文件</w:t>
      </w:r>
      <w:r>
        <w:t>的发布机构不承担识别专利的责任。</w:t>
      </w:r>
    </w:p>
    <w:p w14:paraId="0897C276" w14:textId="77777777" w:rsidR="0087702F" w:rsidRDefault="0087702F" w:rsidP="0087702F">
      <w:pPr>
        <w:spacing w:line="276" w:lineRule="auto"/>
        <w:ind w:firstLineChars="200" w:firstLine="420"/>
      </w:pPr>
      <w:r>
        <w:t>本</w:t>
      </w:r>
      <w:r>
        <w:rPr>
          <w:rFonts w:hint="eastAsia"/>
        </w:rPr>
        <w:t>文件</w:t>
      </w:r>
      <w:r>
        <w:t>由</w:t>
      </w:r>
      <w:r w:rsidRPr="00AE0DF3">
        <w:rPr>
          <w:rFonts w:hint="eastAsia"/>
        </w:rPr>
        <w:t>浙江省应急管理科学研究院</w:t>
      </w:r>
      <w:r>
        <w:t>提出。</w:t>
      </w:r>
      <w:r>
        <w:rPr>
          <w:rFonts w:hint="eastAsia"/>
        </w:rPr>
        <w:t xml:space="preserve"> </w:t>
      </w:r>
    </w:p>
    <w:p w14:paraId="410BD394" w14:textId="77777777" w:rsidR="0087702F" w:rsidRDefault="0087702F" w:rsidP="0087702F">
      <w:pPr>
        <w:spacing w:line="276" w:lineRule="auto"/>
        <w:ind w:firstLineChars="200" w:firstLine="420"/>
      </w:pPr>
      <w:r>
        <w:t>本</w:t>
      </w:r>
      <w:r>
        <w:rPr>
          <w:rFonts w:hint="eastAsia"/>
        </w:rPr>
        <w:t>文件</w:t>
      </w:r>
      <w:r>
        <w:t>由</w:t>
      </w:r>
      <w:r w:rsidRPr="006B06E0">
        <w:rPr>
          <w:rFonts w:hint="eastAsia"/>
        </w:rPr>
        <w:t>浙江省安全生产</w:t>
      </w:r>
      <w:r>
        <w:t>协会归口。</w:t>
      </w:r>
    </w:p>
    <w:p w14:paraId="6F9BD19F" w14:textId="77777777" w:rsidR="00E33E3F" w:rsidRDefault="0087702F">
      <w:pPr>
        <w:spacing w:line="276" w:lineRule="auto"/>
        <w:ind w:firstLineChars="200" w:firstLine="420"/>
      </w:pPr>
      <w:r>
        <w:t>本</w:t>
      </w:r>
      <w:r>
        <w:rPr>
          <w:rFonts w:hint="eastAsia"/>
        </w:rPr>
        <w:t>文件</w:t>
      </w:r>
      <w:r>
        <w:t>起草单位：</w:t>
      </w:r>
      <w:r w:rsidR="00AE0DF3" w:rsidRPr="00AE0DF3">
        <w:rPr>
          <w:rFonts w:hint="eastAsia"/>
        </w:rPr>
        <w:t>浙江省应急管理科学研究院</w:t>
      </w:r>
      <w:r w:rsidR="00AE0DF3">
        <w:rPr>
          <w:rFonts w:hint="eastAsia"/>
        </w:rPr>
        <w:t>、</w:t>
      </w:r>
      <w:r w:rsidR="00AE0DF3" w:rsidRPr="00AE0DF3">
        <w:rPr>
          <w:rFonts w:hint="eastAsia"/>
        </w:rPr>
        <w:t>浙江省应急管理航空救援中心（浙江省林火监测中心）</w:t>
      </w:r>
      <w:r w:rsidR="00AE0DF3">
        <w:rPr>
          <w:rFonts w:hint="eastAsia"/>
        </w:rPr>
        <w:t>、</w:t>
      </w:r>
      <w:r w:rsidR="00AE0DF3" w:rsidRPr="00AE0DF3">
        <w:rPr>
          <w:rFonts w:hint="eastAsia"/>
        </w:rPr>
        <w:t>浙江省气候中心</w:t>
      </w:r>
      <w:r w:rsidR="00AE0DF3">
        <w:rPr>
          <w:rFonts w:hint="eastAsia"/>
        </w:rPr>
        <w:t>、</w:t>
      </w:r>
      <w:r w:rsidR="00AE0DF3" w:rsidRPr="00AE0DF3">
        <w:rPr>
          <w:rFonts w:hint="eastAsia"/>
        </w:rPr>
        <w:t>成都雷探科技有限公司</w:t>
      </w:r>
      <w:r>
        <w:t>。</w:t>
      </w:r>
    </w:p>
    <w:p w14:paraId="47C5BA72" w14:textId="7841B0F2" w:rsidR="00E33E3F" w:rsidRPr="00AE0DF3" w:rsidRDefault="0087702F" w:rsidP="00AE0DF3">
      <w:pPr>
        <w:widowControl/>
        <w:spacing w:line="276" w:lineRule="auto"/>
        <w:ind w:firstLineChars="200" w:firstLine="420"/>
        <w:jc w:val="left"/>
      </w:pPr>
      <w:r>
        <w:t>本</w:t>
      </w:r>
      <w:r>
        <w:rPr>
          <w:rFonts w:hint="eastAsia"/>
        </w:rPr>
        <w:t>文件</w:t>
      </w:r>
      <w:r>
        <w:t>主要起草人：</w:t>
      </w:r>
      <w:r w:rsidR="00AE0DF3">
        <w:rPr>
          <w:rFonts w:hint="eastAsia"/>
        </w:rPr>
        <w:t>唐明豪、</w:t>
      </w:r>
      <w:r w:rsidR="00E22403">
        <w:rPr>
          <w:rFonts w:hint="eastAsia"/>
        </w:rPr>
        <w:t>石永国、</w:t>
      </w:r>
      <w:r w:rsidR="00AE0DF3">
        <w:rPr>
          <w:rFonts w:hint="eastAsia"/>
        </w:rPr>
        <w:t>张银东、</w:t>
      </w:r>
      <w:r w:rsidR="00372506">
        <w:rPr>
          <w:rFonts w:hint="eastAsia"/>
        </w:rPr>
        <w:t>骆振中、</w:t>
      </w:r>
      <w:r w:rsidR="00AE0DF3">
        <w:rPr>
          <w:rFonts w:hint="eastAsia"/>
        </w:rPr>
        <w:t>毛树怀、高立</w:t>
      </w:r>
      <w:proofErr w:type="gramStart"/>
      <w:r w:rsidR="00AE0DF3">
        <w:rPr>
          <w:rFonts w:hint="eastAsia"/>
        </w:rPr>
        <w:t>旦</w:t>
      </w:r>
      <w:proofErr w:type="gramEnd"/>
      <w:r w:rsidR="00AE0DF3">
        <w:rPr>
          <w:rFonts w:hint="eastAsia"/>
        </w:rPr>
        <w:t>、</w:t>
      </w:r>
      <w:r w:rsidR="00372506" w:rsidRPr="00B95DE3">
        <w:rPr>
          <w:rFonts w:hint="eastAsia"/>
        </w:rPr>
        <w:t>樊高峰</w:t>
      </w:r>
      <w:r w:rsidR="00372506">
        <w:rPr>
          <w:rFonts w:hint="eastAsia"/>
        </w:rPr>
        <w:t>、</w:t>
      </w:r>
      <w:r w:rsidR="00E22403" w:rsidRPr="00E22403">
        <w:rPr>
          <w:rFonts w:hint="eastAsia"/>
        </w:rPr>
        <w:t>邢建武</w:t>
      </w:r>
      <w:r w:rsidR="00E22403">
        <w:rPr>
          <w:rFonts w:hint="eastAsia"/>
        </w:rPr>
        <w:t>、</w:t>
      </w:r>
      <w:r w:rsidR="00B5206A" w:rsidRPr="00B5206A">
        <w:rPr>
          <w:rFonts w:hint="eastAsia"/>
        </w:rPr>
        <w:t>潘颖瑛、</w:t>
      </w:r>
      <w:r w:rsidR="00AE0DF3">
        <w:rPr>
          <w:rFonts w:hint="eastAsia"/>
        </w:rPr>
        <w:t>李少虹、贺忠华</w:t>
      </w:r>
      <w:r w:rsidR="00A31D3B">
        <w:rPr>
          <w:rFonts w:hint="eastAsia"/>
        </w:rPr>
        <w:t>、廖亮</w:t>
      </w:r>
      <w:r>
        <w:rPr>
          <w:rFonts w:hint="eastAsia"/>
        </w:rPr>
        <w:t>。</w:t>
      </w:r>
    </w:p>
    <w:p w14:paraId="078E80A8" w14:textId="77777777" w:rsidR="00E33E3F" w:rsidRDefault="00E33E3F">
      <w:pPr>
        <w:rPr>
          <w:rFonts w:ascii="Calibri" w:hAnsi="Calibri"/>
          <w:szCs w:val="22"/>
        </w:rPr>
      </w:pPr>
    </w:p>
    <w:p w14:paraId="00EA6D53" w14:textId="77777777" w:rsidR="00E33E3F" w:rsidRPr="00372506" w:rsidRDefault="00E33E3F"/>
    <w:p w14:paraId="3C70B6C9" w14:textId="77777777" w:rsidR="00E33E3F" w:rsidRDefault="00E33E3F"/>
    <w:p w14:paraId="4B210840" w14:textId="77777777" w:rsidR="00E33E3F" w:rsidRPr="00E22403" w:rsidRDefault="00E33E3F">
      <w:pPr>
        <w:pStyle w:val="affffa"/>
        <w:outlineLvl w:val="9"/>
        <w:sectPr w:rsidR="00E33E3F" w:rsidRPr="00E22403">
          <w:headerReference w:type="default" r:id="rId13"/>
          <w:pgSz w:w="11906" w:h="16838"/>
          <w:pgMar w:top="567" w:right="1134" w:bottom="1134" w:left="1418" w:header="1418" w:footer="1134" w:gutter="0"/>
          <w:pgNumType w:fmt="upperRoman" w:start="1"/>
          <w:cols w:space="425"/>
          <w:formProt w:val="0"/>
          <w:docGrid w:type="lines" w:linePitch="312"/>
        </w:sectPr>
      </w:pPr>
    </w:p>
    <w:bookmarkEnd w:id="13"/>
    <w:p w14:paraId="4D464C47" w14:textId="77777777" w:rsidR="00E33E3F" w:rsidRDefault="0087702F">
      <w:pPr>
        <w:pStyle w:val="affffa"/>
        <w:outlineLvl w:val="9"/>
      </w:pPr>
      <w:r>
        <w:rPr>
          <w:rFonts w:hint="eastAsia"/>
        </w:rPr>
        <w:lastRenderedPageBreak/>
        <w:t>多普勒天气雷达森林草原火灾监测技术规范</w:t>
      </w:r>
    </w:p>
    <w:p w14:paraId="1CE90F25" w14:textId="77777777" w:rsidR="00E33E3F" w:rsidRDefault="0087702F">
      <w:pPr>
        <w:pStyle w:val="ae"/>
      </w:pPr>
      <w:bookmarkStart w:id="14" w:name="_Toc532804413"/>
      <w:bookmarkStart w:id="15" w:name="_Toc1693"/>
      <w:r>
        <w:rPr>
          <w:rFonts w:hint="eastAsia"/>
        </w:rPr>
        <w:t>范围</w:t>
      </w:r>
      <w:bookmarkEnd w:id="14"/>
      <w:bookmarkEnd w:id="15"/>
    </w:p>
    <w:p w14:paraId="33F6BFA1" w14:textId="77777777" w:rsidR="00E33E3F" w:rsidRDefault="0087702F">
      <w:pPr>
        <w:pStyle w:val="affffffff3"/>
        <w:ind w:firstLine="420"/>
      </w:pPr>
      <w:bookmarkStart w:id="16" w:name="_Toc532804414"/>
      <w:r>
        <w:rPr>
          <w:rFonts w:hint="eastAsia"/>
        </w:rPr>
        <w:t>本文件规定了多普勒天气雷达</w:t>
      </w:r>
      <w:r w:rsidR="009D0F9D">
        <w:rPr>
          <w:rFonts w:hint="eastAsia"/>
        </w:rPr>
        <w:t>监测</w:t>
      </w:r>
      <w:r>
        <w:rPr>
          <w:rFonts w:hint="eastAsia"/>
        </w:rPr>
        <w:t>森林草原火灾要求和方法，描述了多普勒天气雷达规格参数要求</w:t>
      </w:r>
      <w:r w:rsidR="009D0F9D">
        <w:rPr>
          <w:rFonts w:hint="eastAsia"/>
        </w:rPr>
        <w:t>、</w:t>
      </w:r>
      <w:r>
        <w:rPr>
          <w:rFonts w:hint="eastAsia"/>
        </w:rPr>
        <w:t>疑似林火回波主要判别指标与方法</w:t>
      </w:r>
      <w:r w:rsidR="009D0F9D">
        <w:rPr>
          <w:rFonts w:hint="eastAsia"/>
        </w:rPr>
        <w:t>以及</w:t>
      </w:r>
      <w:r>
        <w:rPr>
          <w:rFonts w:hint="eastAsia"/>
        </w:rPr>
        <w:t>疑似林火</w:t>
      </w:r>
      <w:r w:rsidRPr="009D0F9D">
        <w:rPr>
          <w:rFonts w:hint="eastAsia"/>
        </w:rPr>
        <w:t>回波告警</w:t>
      </w:r>
      <w:r>
        <w:rPr>
          <w:rFonts w:hint="eastAsia"/>
        </w:rPr>
        <w:t>分级方法。</w:t>
      </w:r>
    </w:p>
    <w:p w14:paraId="1C225E61" w14:textId="77777777" w:rsidR="00E33E3F" w:rsidRDefault="0087702F">
      <w:pPr>
        <w:pStyle w:val="affffffff3"/>
        <w:ind w:firstLine="420"/>
      </w:pPr>
      <w:r>
        <w:rPr>
          <w:rFonts w:hint="eastAsia"/>
        </w:rPr>
        <w:t>本文件适用于利用多普勒天气雷达对发生于森林、草原的可燃烧物燃烧情况的监测、</w:t>
      </w:r>
      <w:r w:rsidRPr="009D0F9D">
        <w:rPr>
          <w:rFonts w:hint="eastAsia"/>
        </w:rPr>
        <w:t>预警</w:t>
      </w:r>
      <w:r>
        <w:rPr>
          <w:rFonts w:hint="eastAsia"/>
        </w:rPr>
        <w:t>。</w:t>
      </w:r>
    </w:p>
    <w:p w14:paraId="6D8B6F60" w14:textId="77777777" w:rsidR="00E33E3F" w:rsidRDefault="0087702F">
      <w:pPr>
        <w:pStyle w:val="ae"/>
      </w:pPr>
      <w:bookmarkStart w:id="17" w:name="_Toc2012"/>
      <w:r>
        <w:rPr>
          <w:rFonts w:hint="eastAsia"/>
        </w:rPr>
        <w:t>规范性引用文件</w:t>
      </w:r>
      <w:bookmarkEnd w:id="16"/>
      <w:bookmarkEnd w:id="17"/>
    </w:p>
    <w:p w14:paraId="193CA24D" w14:textId="77777777" w:rsidR="00E33E3F" w:rsidRDefault="0087702F">
      <w:pPr>
        <w:pStyle w:val="afffb"/>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62B1128" w14:textId="77777777" w:rsidR="00E33E3F" w:rsidRDefault="0087702F" w:rsidP="00A8703D">
      <w:pPr>
        <w:pStyle w:val="affffffff3"/>
        <w:ind w:firstLine="420"/>
        <w:rPr>
          <w:rFonts w:ascii="Times New Roman"/>
        </w:rPr>
      </w:pPr>
      <w:r>
        <w:rPr>
          <w:rFonts w:ascii="Times New Roman" w:hint="eastAsia"/>
        </w:rPr>
        <w:t xml:space="preserve">GB/T 42189-2022 </w:t>
      </w:r>
      <w:r>
        <w:rPr>
          <w:rFonts w:ascii="Times New Roman" w:hint="eastAsia"/>
        </w:rPr>
        <w:t>卫星遥感监测技术导则</w:t>
      </w:r>
      <w:r>
        <w:rPr>
          <w:rFonts w:ascii="Times New Roman" w:hint="eastAsia"/>
        </w:rPr>
        <w:t xml:space="preserve"> </w:t>
      </w:r>
      <w:r>
        <w:rPr>
          <w:rFonts w:ascii="Times New Roman" w:hint="eastAsia"/>
        </w:rPr>
        <w:t>火情</w:t>
      </w:r>
    </w:p>
    <w:p w14:paraId="7D3DF34F" w14:textId="77777777" w:rsidR="00E33E3F" w:rsidRDefault="0087702F">
      <w:pPr>
        <w:pStyle w:val="affffffff3"/>
        <w:ind w:firstLine="420"/>
        <w:rPr>
          <w:rFonts w:ascii="Times New Roman"/>
        </w:rPr>
      </w:pPr>
      <w:r>
        <w:rPr>
          <w:rFonts w:ascii="Times New Roman" w:hint="eastAsia"/>
        </w:rPr>
        <w:t xml:space="preserve">QX/T 621-2021 </w:t>
      </w:r>
      <w:r>
        <w:rPr>
          <w:rFonts w:ascii="Times New Roman" w:hint="eastAsia"/>
        </w:rPr>
        <w:t>气象观测资料质量控制</w:t>
      </w:r>
      <w:r>
        <w:rPr>
          <w:rFonts w:ascii="Times New Roman" w:hint="eastAsia"/>
        </w:rPr>
        <w:t xml:space="preserve"> </w:t>
      </w:r>
      <w:r>
        <w:rPr>
          <w:rFonts w:ascii="Times New Roman" w:hint="eastAsia"/>
        </w:rPr>
        <w:t>天气雷达</w:t>
      </w:r>
    </w:p>
    <w:p w14:paraId="4CAC1E5A" w14:textId="77777777" w:rsidR="00E33E3F" w:rsidRDefault="0087702F">
      <w:pPr>
        <w:pStyle w:val="affffffff3"/>
        <w:ind w:firstLine="420"/>
      </w:pPr>
      <w:r>
        <w:rPr>
          <w:rFonts w:ascii="Times New Roman" w:hint="eastAsia"/>
        </w:rPr>
        <w:t xml:space="preserve">QX/T 653-2022 </w:t>
      </w:r>
      <w:r>
        <w:rPr>
          <w:rFonts w:ascii="Times New Roman" w:hint="eastAsia"/>
        </w:rPr>
        <w:t>天气雷达基数据和单站产品格式</w:t>
      </w:r>
      <w:r>
        <w:rPr>
          <w:rFonts w:ascii="Times New Roman" w:hint="eastAsia"/>
        </w:rPr>
        <w:t xml:space="preserve"> NetCDF</w:t>
      </w:r>
    </w:p>
    <w:p w14:paraId="021537E5" w14:textId="77777777" w:rsidR="00E33E3F" w:rsidRDefault="0087702F">
      <w:pPr>
        <w:pStyle w:val="ae"/>
      </w:pPr>
      <w:bookmarkStart w:id="18" w:name="_Toc532379874"/>
      <w:bookmarkStart w:id="19" w:name="_Toc532291412"/>
      <w:bookmarkStart w:id="20" w:name="_Toc532804415"/>
      <w:bookmarkStart w:id="21" w:name="_Toc13021"/>
      <w:bookmarkEnd w:id="18"/>
      <w:bookmarkEnd w:id="19"/>
      <w:r>
        <w:rPr>
          <w:rFonts w:hint="eastAsia"/>
        </w:rPr>
        <w:t>术语和定义</w:t>
      </w:r>
      <w:bookmarkEnd w:id="20"/>
      <w:bookmarkEnd w:id="21"/>
    </w:p>
    <w:p w14:paraId="030DED77" w14:textId="77777777" w:rsidR="00E33E3F" w:rsidRDefault="0087702F">
      <w:pPr>
        <w:pStyle w:val="affffffff3"/>
        <w:ind w:firstLine="420"/>
        <w:rPr>
          <w:rFonts w:ascii="Times New Roman"/>
        </w:rPr>
      </w:pPr>
      <w:r>
        <w:rPr>
          <w:rFonts w:ascii="Times New Roman" w:hint="eastAsia"/>
        </w:rPr>
        <w:t>下列术语和定义适用于本文件。</w:t>
      </w:r>
      <w:bookmarkStart w:id="22" w:name="_Toc533758753"/>
      <w:bookmarkStart w:id="23" w:name="_Toc532805226"/>
      <w:bookmarkStart w:id="24" w:name="_Toc532804418"/>
      <w:bookmarkEnd w:id="22"/>
      <w:bookmarkEnd w:id="23"/>
    </w:p>
    <w:p w14:paraId="485B9439" w14:textId="77777777" w:rsidR="00E33E3F" w:rsidRDefault="0087702F">
      <w:pPr>
        <w:pStyle w:val="af"/>
      </w:pPr>
      <w:bookmarkStart w:id="25" w:name="_Toc25334"/>
      <w:bookmarkStart w:id="26" w:name="_Toc5583"/>
      <w:r>
        <w:rPr>
          <w:rFonts w:hint="eastAsia"/>
        </w:rPr>
        <w:t>差分反射率</w:t>
      </w:r>
      <w:r>
        <w:rPr>
          <w:rFonts w:hint="eastAsia"/>
        </w:rPr>
        <w:t xml:space="preserve"> differential reflectivity</w:t>
      </w:r>
      <w:bookmarkEnd w:id="25"/>
      <w:bookmarkEnd w:id="26"/>
    </w:p>
    <w:p w14:paraId="7C521CB3" w14:textId="77777777" w:rsidR="00E33E3F" w:rsidRDefault="0087702F">
      <w:pPr>
        <w:pStyle w:val="afffb"/>
        <w:rPr>
          <w:rFonts w:ascii="Times New Roman"/>
        </w:rPr>
      </w:pPr>
      <w:r>
        <w:rPr>
          <w:rFonts w:ascii="Times New Roman" w:hint="eastAsia"/>
        </w:rPr>
        <w:t>脉冲体积内水平和垂直偏振雷达回波功率的对数比值，多为大的正值，很不均匀。</w:t>
      </w:r>
    </w:p>
    <w:p w14:paraId="7523FAF5" w14:textId="77777777" w:rsidR="00E33E3F" w:rsidRDefault="0087702F">
      <w:pPr>
        <w:pStyle w:val="af"/>
      </w:pPr>
      <w:bookmarkStart w:id="27" w:name="_Toc7995"/>
      <w:bookmarkStart w:id="28" w:name="_Toc12425"/>
      <w:r>
        <w:rPr>
          <w:rFonts w:hint="eastAsia"/>
        </w:rPr>
        <w:t>相关系数</w:t>
      </w:r>
      <w:r>
        <w:rPr>
          <w:rFonts w:hint="eastAsia"/>
        </w:rPr>
        <w:t xml:space="preserve"> cross correlation coefficient</w:t>
      </w:r>
      <w:bookmarkEnd w:id="27"/>
      <w:bookmarkEnd w:id="28"/>
    </w:p>
    <w:p w14:paraId="005F73A2" w14:textId="77777777" w:rsidR="00E33E3F" w:rsidRDefault="0087702F">
      <w:pPr>
        <w:pStyle w:val="affffffff3"/>
        <w:ind w:firstLine="420"/>
        <w:rPr>
          <w:rFonts w:ascii="Times New Roman"/>
        </w:rPr>
      </w:pPr>
      <w:r>
        <w:rPr>
          <w:rFonts w:ascii="Times New Roman" w:hint="eastAsia"/>
        </w:rPr>
        <w:t>相似程度测量值，表示水平和垂直偏振波脉冲在一个脉冲有效照射体积内的作用相似性，其值范围在</w:t>
      </w:r>
      <w:r>
        <w:rPr>
          <w:rFonts w:ascii="Times New Roman" w:hint="eastAsia"/>
        </w:rPr>
        <w:t>0</w:t>
      </w:r>
      <w:r>
        <w:rPr>
          <w:rFonts w:ascii="Times New Roman" w:hint="eastAsia"/>
        </w:rPr>
        <w:t>到</w:t>
      </w:r>
      <w:r>
        <w:rPr>
          <w:rFonts w:ascii="Times New Roman" w:hint="eastAsia"/>
        </w:rPr>
        <w:t>1</w:t>
      </w:r>
      <w:r>
        <w:rPr>
          <w:rFonts w:ascii="Times New Roman" w:hint="eastAsia"/>
        </w:rPr>
        <w:t>之间，值越高表明粒子形状和尺寸越均匀。</w:t>
      </w:r>
    </w:p>
    <w:p w14:paraId="68E3AD3F" w14:textId="77777777" w:rsidR="00E33E3F" w:rsidRDefault="0087702F">
      <w:pPr>
        <w:pStyle w:val="af"/>
        <w:rPr>
          <w:color w:val="000000" w:themeColor="text1"/>
        </w:rPr>
      </w:pPr>
      <w:bookmarkStart w:id="29" w:name="_Toc32736"/>
      <w:bookmarkStart w:id="30" w:name="_Toc1883"/>
      <w:r>
        <w:rPr>
          <w:rFonts w:hint="eastAsia"/>
          <w:color w:val="000000" w:themeColor="text1"/>
        </w:rPr>
        <w:t>差分相位差</w:t>
      </w:r>
      <w:r>
        <w:rPr>
          <w:rFonts w:hint="eastAsia"/>
          <w:color w:val="000000" w:themeColor="text1"/>
        </w:rPr>
        <w:t xml:space="preserve"> specific differential phase</w:t>
      </w:r>
      <w:bookmarkEnd w:id="29"/>
      <w:bookmarkEnd w:id="30"/>
    </w:p>
    <w:p w14:paraId="017A27DA" w14:textId="77777777" w:rsidR="00E33E3F" w:rsidRDefault="0087702F">
      <w:pPr>
        <w:pStyle w:val="affffffff3"/>
        <w:ind w:firstLine="420"/>
        <w:rPr>
          <w:rFonts w:ascii="Times New Roman"/>
        </w:rPr>
      </w:pPr>
      <w:r>
        <w:rPr>
          <w:rFonts w:ascii="Times New Roman" w:hint="eastAsia"/>
        </w:rPr>
        <w:t>在单位距离上，由降水介质引起的水平通道和垂直通道之间的相位差，通常用于气象学中的双偏振雷达测量。</w:t>
      </w:r>
    </w:p>
    <w:p w14:paraId="46578F84" w14:textId="77777777" w:rsidR="00E33E3F" w:rsidRDefault="0087702F">
      <w:pPr>
        <w:pStyle w:val="af"/>
      </w:pPr>
      <w:bookmarkStart w:id="31" w:name="_Toc11334"/>
      <w:bookmarkStart w:id="32" w:name="_Toc30939"/>
      <w:r>
        <w:rPr>
          <w:rFonts w:hint="eastAsia"/>
        </w:rPr>
        <w:t>地物杂波</w:t>
      </w:r>
      <w:r>
        <w:rPr>
          <w:rFonts w:hint="eastAsia"/>
        </w:rPr>
        <w:t xml:space="preserve"> ground clutter</w:t>
      </w:r>
      <w:bookmarkEnd w:id="31"/>
      <w:bookmarkEnd w:id="32"/>
    </w:p>
    <w:p w14:paraId="28299312" w14:textId="77777777" w:rsidR="00E33E3F" w:rsidRDefault="0087702F">
      <w:pPr>
        <w:pStyle w:val="afffb"/>
        <w:rPr>
          <w:rFonts w:ascii="Times New Roman"/>
        </w:rPr>
      </w:pPr>
      <w:r>
        <w:rPr>
          <w:rFonts w:ascii="Times New Roman" w:hint="eastAsia"/>
        </w:rPr>
        <w:t>天气雷达波束照射到天气雷达站附近的高山、建筑物等静止的非气象目标时产生的回波数据。</w:t>
      </w:r>
    </w:p>
    <w:p w14:paraId="5DFBEFDB" w14:textId="77777777" w:rsidR="00E33E3F" w:rsidRDefault="0087702F">
      <w:pPr>
        <w:pStyle w:val="af"/>
      </w:pPr>
      <w:bookmarkStart w:id="33" w:name="_Toc16809"/>
      <w:bookmarkStart w:id="34" w:name="_Toc20487"/>
      <w:r>
        <w:rPr>
          <w:rFonts w:hint="eastAsia"/>
        </w:rPr>
        <w:t>昆虫杂波</w:t>
      </w:r>
      <w:r>
        <w:rPr>
          <w:rFonts w:hint="eastAsia"/>
        </w:rPr>
        <w:t xml:space="preserve"> insect clutter</w:t>
      </w:r>
      <w:bookmarkEnd w:id="33"/>
      <w:bookmarkEnd w:id="34"/>
    </w:p>
    <w:p w14:paraId="252D87FE" w14:textId="77777777" w:rsidR="00E33E3F" w:rsidRDefault="0087702F">
      <w:pPr>
        <w:pStyle w:val="afffb"/>
        <w:rPr>
          <w:rFonts w:ascii="Times New Roman"/>
        </w:rPr>
      </w:pPr>
      <w:r>
        <w:rPr>
          <w:rFonts w:ascii="Times New Roman" w:hint="eastAsia"/>
        </w:rPr>
        <w:t>天气雷达波束照射到空中飞行的昆虫集群的非气象目标时产生的回波数据。</w:t>
      </w:r>
    </w:p>
    <w:p w14:paraId="5EC6D02C" w14:textId="77777777" w:rsidR="00E33E3F" w:rsidRDefault="0087702F">
      <w:pPr>
        <w:pStyle w:val="af"/>
      </w:pPr>
      <w:bookmarkStart w:id="35" w:name="_Toc23182"/>
      <w:bookmarkStart w:id="36" w:name="_Toc11085"/>
      <w:r>
        <w:rPr>
          <w:rFonts w:hint="eastAsia"/>
        </w:rPr>
        <w:t>反射率因子</w:t>
      </w:r>
      <w:r>
        <w:rPr>
          <w:rFonts w:hint="eastAsia"/>
        </w:rPr>
        <w:t xml:space="preserve"> reflectivity factor</w:t>
      </w:r>
      <w:bookmarkEnd w:id="35"/>
      <w:bookmarkEnd w:id="36"/>
    </w:p>
    <w:p w14:paraId="0C2D0AF8" w14:textId="77777777" w:rsidR="00E33E3F" w:rsidRDefault="0087702F">
      <w:pPr>
        <w:pStyle w:val="afffb"/>
        <w:rPr>
          <w:rFonts w:ascii="Times New Roman"/>
        </w:rPr>
      </w:pPr>
      <w:r>
        <w:rPr>
          <w:rFonts w:ascii="Times New Roman" w:hint="eastAsia"/>
        </w:rPr>
        <w:t>在瑞利散射条件下，在云雨目标物的单位体积内所有粒子直径</w:t>
      </w:r>
      <w:r>
        <w:rPr>
          <w:rFonts w:ascii="Times New Roman" w:hint="eastAsia"/>
        </w:rPr>
        <w:t>6</w:t>
      </w:r>
      <w:r>
        <w:rPr>
          <w:rFonts w:ascii="Times New Roman" w:hint="eastAsia"/>
        </w:rPr>
        <w:t>次方之</w:t>
      </w:r>
      <w:proofErr w:type="gramStart"/>
      <w:r>
        <w:rPr>
          <w:rFonts w:ascii="Times New Roman" w:hint="eastAsia"/>
        </w:rPr>
        <w:t>和</w:t>
      </w:r>
      <w:proofErr w:type="gramEnd"/>
      <w:r>
        <w:rPr>
          <w:rFonts w:ascii="Times New Roman" w:hint="eastAsia"/>
        </w:rPr>
        <w:t>。</w:t>
      </w:r>
    </w:p>
    <w:p w14:paraId="370A7D8C" w14:textId="77777777" w:rsidR="00E33E3F" w:rsidRDefault="0087702F">
      <w:pPr>
        <w:pStyle w:val="af"/>
      </w:pPr>
      <w:bookmarkStart w:id="37" w:name="_Toc27340"/>
      <w:r>
        <w:rPr>
          <w:rFonts w:hint="eastAsia"/>
        </w:rPr>
        <w:lastRenderedPageBreak/>
        <w:t>回波顶高</w:t>
      </w:r>
      <w:r>
        <w:rPr>
          <w:rFonts w:hint="eastAsia"/>
        </w:rPr>
        <w:t xml:space="preserve"> echo top height</w:t>
      </w:r>
      <w:bookmarkEnd w:id="37"/>
    </w:p>
    <w:p w14:paraId="287F3934" w14:textId="77777777" w:rsidR="00E33E3F" w:rsidRDefault="0087702F">
      <w:pPr>
        <w:pStyle w:val="afffb"/>
        <w:rPr>
          <w:rFonts w:ascii="Times New Roman"/>
        </w:rPr>
      </w:pPr>
      <w:r>
        <w:rPr>
          <w:rFonts w:ascii="Times New Roman" w:hint="eastAsia"/>
        </w:rPr>
        <w:t>雷达波束探测到的火灾烟尘或热羽流在垂直方向上的最高反射点高度，通常通过雷达回波信号的强度突变位置确定。</w:t>
      </w:r>
    </w:p>
    <w:p w14:paraId="33C25576" w14:textId="77777777" w:rsidR="00E33E3F" w:rsidRDefault="0087702F">
      <w:pPr>
        <w:pStyle w:val="af"/>
        <w:rPr>
          <w:rFonts w:ascii="Times New Roman"/>
        </w:rPr>
      </w:pPr>
      <w:bookmarkStart w:id="38" w:name="_Toc30837"/>
      <w:r>
        <w:rPr>
          <w:rFonts w:ascii="Times New Roman" w:hint="eastAsia"/>
        </w:rPr>
        <w:t>尺度范围</w:t>
      </w:r>
      <w:r>
        <w:rPr>
          <w:rFonts w:ascii="Times New Roman" w:hint="eastAsia"/>
        </w:rPr>
        <w:t xml:space="preserve"> </w:t>
      </w:r>
      <w:r>
        <w:rPr>
          <w:rFonts w:hint="eastAsia"/>
        </w:rPr>
        <w:t>spatial scale range</w:t>
      </w:r>
      <w:bookmarkEnd w:id="38"/>
    </w:p>
    <w:p w14:paraId="415553FA" w14:textId="77777777" w:rsidR="00E33E3F" w:rsidRDefault="0087702F">
      <w:pPr>
        <w:pStyle w:val="afffb"/>
      </w:pPr>
      <w:r>
        <w:rPr>
          <w:rFonts w:ascii="Times New Roman" w:hint="eastAsia"/>
        </w:rPr>
        <w:t>雷达探测森林火灾产生的烟尘颗粒引起的后向散射信号，包括水平尺度、垂直高度、位置和边界的孤立块状回波。</w:t>
      </w:r>
    </w:p>
    <w:p w14:paraId="01837BEF" w14:textId="77777777" w:rsidR="00E33E3F" w:rsidRDefault="0087702F">
      <w:pPr>
        <w:pStyle w:val="af"/>
        <w:rPr>
          <w:rFonts w:ascii="Times New Roman"/>
        </w:rPr>
      </w:pPr>
      <w:bookmarkStart w:id="39" w:name="_Toc6592"/>
      <w:r>
        <w:rPr>
          <w:rFonts w:ascii="Times New Roman" w:hint="eastAsia"/>
        </w:rPr>
        <w:t>水平平滑度</w:t>
      </w:r>
      <w:r>
        <w:rPr>
          <w:rFonts w:ascii="Times New Roman" w:hint="eastAsia"/>
        </w:rPr>
        <w:t xml:space="preserve"> </w:t>
      </w:r>
      <w:bookmarkEnd w:id="39"/>
      <w:r>
        <w:rPr>
          <w:rFonts w:hint="eastAsia"/>
        </w:rPr>
        <w:t>spatial smoothness</w:t>
      </w:r>
    </w:p>
    <w:p w14:paraId="2C3638B2" w14:textId="77777777" w:rsidR="00E33E3F" w:rsidRDefault="0087702F">
      <w:pPr>
        <w:pStyle w:val="afffb"/>
        <w:rPr>
          <w:rFonts w:ascii="Times New Roman"/>
        </w:rPr>
      </w:pPr>
      <w:r>
        <w:rPr>
          <w:rFonts w:ascii="Times New Roman" w:hint="eastAsia"/>
        </w:rPr>
        <w:t>雷达反射率因子在水平方向上的空间变化程度。林火烟尘因扩散不均，回波边缘破碎、纹理粗糙（水平平滑度值高）；降水回波则分布均匀、边界平滑（水平平滑度值低）。</w:t>
      </w:r>
    </w:p>
    <w:p w14:paraId="3729D956" w14:textId="77777777" w:rsidR="00E33E3F" w:rsidRDefault="0087702F">
      <w:pPr>
        <w:pStyle w:val="af"/>
        <w:rPr>
          <w:rFonts w:ascii="Times New Roman" w:eastAsia="宋体"/>
        </w:rPr>
      </w:pPr>
      <w:bookmarkStart w:id="40" w:name="_Toc1719"/>
      <w:r>
        <w:rPr>
          <w:rFonts w:ascii="Times New Roman" w:hint="eastAsia"/>
        </w:rPr>
        <w:t>垂直高差</w:t>
      </w:r>
      <w:r>
        <w:rPr>
          <w:rFonts w:ascii="Times New Roman" w:hint="eastAsia"/>
        </w:rPr>
        <w:t xml:space="preserve"> </w:t>
      </w:r>
      <w:r>
        <w:rPr>
          <w:rFonts w:hint="eastAsia"/>
        </w:rPr>
        <w:t>vertical altitude difference</w:t>
      </w:r>
      <w:r>
        <w:t> </w:t>
      </w:r>
      <w:bookmarkEnd w:id="40"/>
    </w:p>
    <w:p w14:paraId="5B8380F5" w14:textId="77777777" w:rsidR="00E33E3F" w:rsidRDefault="0087702F">
      <w:pPr>
        <w:pStyle w:val="afffb"/>
        <w:rPr>
          <w:rFonts w:ascii="Times New Roman"/>
        </w:rPr>
      </w:pPr>
      <w:r>
        <w:rPr>
          <w:rFonts w:ascii="Times New Roman"/>
        </w:rPr>
        <w:t>指烟柱在垂直方向上每公里高度的反射率强度变化值，用于表征烟尘浓度的垂直递减率。</w:t>
      </w:r>
    </w:p>
    <w:p w14:paraId="5EF72EE3" w14:textId="77777777" w:rsidR="00E33E3F" w:rsidRDefault="0087702F">
      <w:pPr>
        <w:pStyle w:val="af"/>
        <w:rPr>
          <w:rFonts w:ascii="Times New Roman" w:eastAsia="宋体"/>
        </w:rPr>
      </w:pPr>
      <w:bookmarkStart w:id="41" w:name="_Toc32317"/>
      <w:r>
        <w:rPr>
          <w:rFonts w:ascii="Times New Roman" w:hint="eastAsia"/>
        </w:rPr>
        <w:t>回波纹理结构</w:t>
      </w:r>
      <w:r>
        <w:rPr>
          <w:rFonts w:ascii="Times New Roman" w:hint="eastAsia"/>
        </w:rPr>
        <w:t xml:space="preserve"> </w:t>
      </w:r>
      <w:r>
        <w:rPr>
          <w:rFonts w:hint="eastAsia"/>
        </w:rPr>
        <w:t>echo texture</w:t>
      </w:r>
      <w:bookmarkEnd w:id="41"/>
      <w:r>
        <w:rPr>
          <w:rFonts w:hint="eastAsia"/>
        </w:rPr>
        <w:t xml:space="preserve"> pattern</w:t>
      </w:r>
    </w:p>
    <w:p w14:paraId="4BCEAC48" w14:textId="77777777" w:rsidR="00E33E3F" w:rsidRDefault="0087702F">
      <w:pPr>
        <w:pStyle w:val="afffb"/>
        <w:rPr>
          <w:rFonts w:ascii="Times New Roman"/>
        </w:rPr>
      </w:pPr>
      <w:r>
        <w:rPr>
          <w:rFonts w:ascii="Times New Roman"/>
        </w:rPr>
        <w:t>反射率因子在空间分布上呈现的粗糙度、均匀性及形态特征，是区分降水、地物杂波、生物散射及林火烟尘的核心依据</w:t>
      </w:r>
      <w:r>
        <w:rPr>
          <w:rFonts w:ascii="Times New Roman" w:hint="eastAsia"/>
        </w:rPr>
        <w:t>。</w:t>
      </w:r>
    </w:p>
    <w:p w14:paraId="52B41C9F" w14:textId="77777777" w:rsidR="00E33E3F" w:rsidRDefault="0087702F">
      <w:pPr>
        <w:pStyle w:val="af"/>
        <w:rPr>
          <w:rFonts w:ascii="Times New Roman"/>
        </w:rPr>
      </w:pPr>
      <w:bookmarkStart w:id="42" w:name="_Toc2463"/>
      <w:r>
        <w:rPr>
          <w:rFonts w:ascii="Times New Roman" w:hint="eastAsia"/>
        </w:rPr>
        <w:t>回波</w:t>
      </w:r>
      <w:proofErr w:type="gramStart"/>
      <w:r>
        <w:rPr>
          <w:rFonts w:ascii="Times New Roman" w:hint="eastAsia"/>
        </w:rPr>
        <w:t>体扫间</w:t>
      </w:r>
      <w:proofErr w:type="gramEnd"/>
      <w:r>
        <w:rPr>
          <w:rFonts w:ascii="Times New Roman" w:hint="eastAsia"/>
        </w:rPr>
        <w:t>变化率</w:t>
      </w:r>
      <w:r>
        <w:rPr>
          <w:rFonts w:ascii="Times New Roman" w:hint="eastAsia"/>
        </w:rPr>
        <w:t xml:space="preserve"> </w:t>
      </w:r>
      <w:bookmarkEnd w:id="42"/>
      <w:r>
        <w:rPr>
          <w:rFonts w:hint="eastAsia"/>
        </w:rPr>
        <w:t>echo evolution rate between volume scans</w:t>
      </w:r>
    </w:p>
    <w:p w14:paraId="62BAF120" w14:textId="77777777" w:rsidR="00E33E3F" w:rsidRDefault="0087702F">
      <w:pPr>
        <w:pStyle w:val="afffb"/>
        <w:rPr>
          <w:rFonts w:ascii="Times New Roman"/>
        </w:rPr>
      </w:pPr>
      <w:r>
        <w:rPr>
          <w:rFonts w:ascii="Times New Roman"/>
        </w:rPr>
        <w:t>指相邻两次</w:t>
      </w:r>
      <w:proofErr w:type="gramStart"/>
      <w:r>
        <w:rPr>
          <w:rFonts w:ascii="Times New Roman"/>
        </w:rPr>
        <w:t>雷达体扫周期</w:t>
      </w:r>
      <w:proofErr w:type="gramEnd"/>
      <w:r>
        <w:rPr>
          <w:rFonts w:ascii="Times New Roman"/>
        </w:rPr>
        <w:t>内，回波核心参数（强度、面积、顶高等）的变化速率，是捕捉火势动态演变的关键指标</w:t>
      </w:r>
      <w:r>
        <w:rPr>
          <w:rFonts w:ascii="Times New Roman" w:hint="eastAsia"/>
        </w:rPr>
        <w:t>。</w:t>
      </w:r>
    </w:p>
    <w:p w14:paraId="38C15202" w14:textId="77777777" w:rsidR="00E33E3F" w:rsidRDefault="0087702F">
      <w:pPr>
        <w:pStyle w:val="af"/>
        <w:rPr>
          <w:rFonts w:ascii="Times New Roman"/>
        </w:rPr>
      </w:pPr>
      <w:bookmarkStart w:id="43" w:name="_Toc18959"/>
      <w:r>
        <w:rPr>
          <w:rFonts w:ascii="Times New Roman" w:hint="eastAsia"/>
        </w:rPr>
        <w:t>多普勒速度</w:t>
      </w:r>
      <w:r>
        <w:rPr>
          <w:rFonts w:ascii="Times New Roman" w:hint="eastAsia"/>
        </w:rPr>
        <w:t xml:space="preserve"> </w:t>
      </w:r>
      <w:r>
        <w:rPr>
          <w:rFonts w:hint="eastAsia"/>
        </w:rPr>
        <w:t>doppler velocity</w:t>
      </w:r>
      <w:bookmarkEnd w:id="43"/>
    </w:p>
    <w:p w14:paraId="6B73FA74" w14:textId="77777777" w:rsidR="00E33E3F" w:rsidRDefault="0087702F">
      <w:pPr>
        <w:pStyle w:val="afffb"/>
        <w:rPr>
          <w:rFonts w:ascii="Times New Roman"/>
        </w:rPr>
      </w:pPr>
      <w:r>
        <w:rPr>
          <w:rFonts w:ascii="Times New Roman" w:hint="eastAsia"/>
        </w:rPr>
        <w:t>雷达利用多普勒效应测量到的目标物（降水粒子、烟尘等）沿雷达波束径向方向的运动速度分量。</w:t>
      </w:r>
    </w:p>
    <w:p w14:paraId="5B5C2B46" w14:textId="77777777" w:rsidR="00E33E3F" w:rsidRDefault="0087702F">
      <w:pPr>
        <w:pStyle w:val="ae"/>
      </w:pPr>
      <w:bookmarkStart w:id="44" w:name="_Toc30637"/>
      <w:r>
        <w:rPr>
          <w:rFonts w:hint="eastAsia"/>
        </w:rPr>
        <w:t>多普勒天气雷达规格参数要求</w:t>
      </w:r>
      <w:bookmarkEnd w:id="24"/>
      <w:bookmarkEnd w:id="44"/>
    </w:p>
    <w:p w14:paraId="79F51570" w14:textId="77777777" w:rsidR="00E33E3F" w:rsidRDefault="0087702F">
      <w:pPr>
        <w:pStyle w:val="af"/>
      </w:pPr>
      <w:bookmarkStart w:id="45" w:name="_Toc7672"/>
      <w:bookmarkStart w:id="46" w:name="_Toc29271"/>
      <w:bookmarkStart w:id="47" w:name="_Toc3176"/>
      <w:r>
        <w:rPr>
          <w:rFonts w:hint="eastAsia"/>
        </w:rPr>
        <w:t>建议配置</w:t>
      </w:r>
      <w:bookmarkEnd w:id="45"/>
      <w:bookmarkEnd w:id="46"/>
      <w:bookmarkEnd w:id="47"/>
    </w:p>
    <w:p w14:paraId="4A4450F0" w14:textId="77F11EBE" w:rsidR="00E33E3F" w:rsidRDefault="00B95DE3">
      <w:pPr>
        <w:pStyle w:val="afffb"/>
        <w:rPr>
          <w:rFonts w:ascii="Times New Roman"/>
        </w:rPr>
      </w:pPr>
      <w:r w:rsidRPr="00B95DE3">
        <w:rPr>
          <w:rFonts w:ascii="Times New Roman" w:hint="eastAsia"/>
        </w:rPr>
        <w:t>满足本规范</w:t>
      </w:r>
      <w:r w:rsidRPr="00B95DE3">
        <w:rPr>
          <w:rFonts w:ascii="Times New Roman" w:hint="eastAsia"/>
        </w:rPr>
        <w:t>4</w:t>
      </w:r>
      <w:r w:rsidRPr="00B95DE3">
        <w:rPr>
          <w:rFonts w:ascii="Times New Roman" w:hint="eastAsia"/>
        </w:rPr>
        <w:t>章性能指标要求的双偏振天气雷达及配套软件</w:t>
      </w:r>
      <w:r>
        <w:rPr>
          <w:rFonts w:ascii="Times New Roman" w:hint="eastAsia"/>
        </w:rPr>
        <w:t>，</w:t>
      </w:r>
      <w:r>
        <w:rPr>
          <w:rFonts w:ascii="Times New Roman" w:hint="eastAsia"/>
        </w:rPr>
        <w:t>50</w:t>
      </w:r>
      <w:r>
        <w:rPr>
          <w:rFonts w:ascii="Times New Roman" w:hint="eastAsia"/>
        </w:rPr>
        <w:t>公里探测最小探测能力可达</w:t>
      </w:r>
      <w:r>
        <w:rPr>
          <w:rFonts w:ascii="Times New Roman" w:hint="eastAsia"/>
        </w:rPr>
        <w:t>5dBZ</w:t>
      </w:r>
      <w:r>
        <w:rPr>
          <w:rFonts w:ascii="Times New Roman" w:hint="eastAsia"/>
        </w:rPr>
        <w:t>以下烟尘弱回波能力。</w:t>
      </w:r>
    </w:p>
    <w:p w14:paraId="39E1ECB7" w14:textId="77777777" w:rsidR="00E33E3F" w:rsidRDefault="0087702F">
      <w:pPr>
        <w:pStyle w:val="af"/>
        <w:rPr>
          <w:rFonts w:cs="宋体"/>
          <w:color w:val="000000" w:themeColor="text1"/>
          <w:szCs w:val="20"/>
        </w:rPr>
      </w:pPr>
      <w:bookmarkStart w:id="48" w:name="_Toc27095"/>
      <w:bookmarkStart w:id="49" w:name="_Toc8581"/>
      <w:bookmarkStart w:id="50" w:name="_Toc31776"/>
      <w:r>
        <w:rPr>
          <w:rFonts w:cs="宋体" w:hint="eastAsia"/>
          <w:color w:val="000000" w:themeColor="text1"/>
          <w:szCs w:val="20"/>
        </w:rPr>
        <w:t>工作波段</w:t>
      </w:r>
      <w:bookmarkEnd w:id="48"/>
      <w:bookmarkEnd w:id="49"/>
      <w:bookmarkEnd w:id="50"/>
    </w:p>
    <w:p w14:paraId="2B43070B" w14:textId="15D27A6B" w:rsidR="00E33E3F" w:rsidRDefault="0087702F">
      <w:pPr>
        <w:pStyle w:val="afffb"/>
        <w:rPr>
          <w:rFonts w:ascii="Times New Roman"/>
        </w:rPr>
      </w:pPr>
      <w:r>
        <w:rPr>
          <w:rFonts w:ascii="Times New Roman" w:hint="eastAsia"/>
        </w:rPr>
        <w:t>X</w:t>
      </w:r>
      <w:r>
        <w:rPr>
          <w:rFonts w:ascii="Times New Roman" w:hint="eastAsia"/>
        </w:rPr>
        <w:t>波段</w:t>
      </w:r>
      <w:r>
        <w:rPr>
          <w:rFonts w:ascii="Times New Roman" w:hint="eastAsia"/>
        </w:rPr>
        <w:t>/C</w:t>
      </w:r>
      <w:r>
        <w:rPr>
          <w:rFonts w:ascii="Times New Roman" w:hint="eastAsia"/>
        </w:rPr>
        <w:t>波段</w:t>
      </w:r>
      <w:r>
        <w:rPr>
          <w:rFonts w:ascii="Times New Roman" w:hint="eastAsia"/>
        </w:rPr>
        <w:t>/S</w:t>
      </w:r>
      <w:r>
        <w:rPr>
          <w:rFonts w:ascii="Times New Roman" w:hint="eastAsia"/>
        </w:rPr>
        <w:t>波段，依据覆盖范围与探测精度需求选型。</w:t>
      </w:r>
    </w:p>
    <w:p w14:paraId="4571ED50" w14:textId="77777777" w:rsidR="00E33E3F" w:rsidRDefault="0087702F">
      <w:pPr>
        <w:pStyle w:val="af"/>
        <w:rPr>
          <w:rFonts w:cs="宋体"/>
          <w:color w:val="000000" w:themeColor="text1"/>
          <w:szCs w:val="20"/>
        </w:rPr>
      </w:pPr>
      <w:bookmarkStart w:id="51" w:name="_Toc31994"/>
      <w:bookmarkStart w:id="52" w:name="_Toc9578"/>
      <w:bookmarkStart w:id="53" w:name="_Toc26016"/>
      <w:r>
        <w:rPr>
          <w:rFonts w:cs="宋体" w:hint="eastAsia"/>
          <w:color w:val="000000" w:themeColor="text1"/>
          <w:szCs w:val="20"/>
        </w:rPr>
        <w:t>空间分辨率</w:t>
      </w:r>
      <w:bookmarkEnd w:id="51"/>
      <w:bookmarkEnd w:id="52"/>
      <w:bookmarkEnd w:id="53"/>
    </w:p>
    <w:p w14:paraId="3EA9F85E" w14:textId="77777777" w:rsidR="00E33E3F" w:rsidRDefault="0087702F">
      <w:pPr>
        <w:pStyle w:val="afffb"/>
        <w:rPr>
          <w:rFonts w:ascii="Times New Roman"/>
        </w:rPr>
      </w:pPr>
      <w:r>
        <w:rPr>
          <w:rFonts w:ascii="Times New Roman" w:hint="eastAsia"/>
        </w:rPr>
        <w:t>小于等于</w:t>
      </w:r>
      <w:r>
        <w:rPr>
          <w:rFonts w:ascii="Times New Roman" w:hint="eastAsia"/>
        </w:rPr>
        <w:t>250</w:t>
      </w:r>
      <w:r>
        <w:rPr>
          <w:rFonts w:ascii="Times New Roman" w:hint="eastAsia"/>
        </w:rPr>
        <w:t>米（典型值），支持火点</w:t>
      </w:r>
      <w:proofErr w:type="gramStart"/>
      <w:r>
        <w:rPr>
          <w:rFonts w:ascii="Times New Roman" w:hint="eastAsia"/>
        </w:rPr>
        <w:t>网格级</w:t>
      </w:r>
      <w:proofErr w:type="gramEnd"/>
      <w:r>
        <w:rPr>
          <w:rFonts w:ascii="Times New Roman" w:hint="eastAsia"/>
        </w:rPr>
        <w:t>精定位。</w:t>
      </w:r>
    </w:p>
    <w:p w14:paraId="19AA13FB" w14:textId="77777777" w:rsidR="00E33E3F" w:rsidRDefault="0087702F">
      <w:pPr>
        <w:pStyle w:val="af"/>
        <w:rPr>
          <w:rFonts w:cs="宋体"/>
          <w:color w:val="000000" w:themeColor="text1"/>
          <w:szCs w:val="20"/>
        </w:rPr>
      </w:pPr>
      <w:bookmarkStart w:id="54" w:name="_Toc17105"/>
      <w:bookmarkStart w:id="55" w:name="_Toc31654"/>
      <w:bookmarkStart w:id="56" w:name="_Toc23293"/>
      <w:r>
        <w:rPr>
          <w:rFonts w:cs="宋体" w:hint="eastAsia"/>
          <w:color w:val="000000" w:themeColor="text1"/>
          <w:szCs w:val="20"/>
        </w:rPr>
        <w:t>时间分辨率</w:t>
      </w:r>
      <w:bookmarkEnd w:id="54"/>
      <w:bookmarkEnd w:id="55"/>
      <w:bookmarkEnd w:id="56"/>
    </w:p>
    <w:p w14:paraId="2CCD31E4" w14:textId="77777777" w:rsidR="00E33E3F" w:rsidRDefault="0087702F">
      <w:pPr>
        <w:pStyle w:val="afffb"/>
        <w:rPr>
          <w:rFonts w:ascii="Times New Roman"/>
        </w:rPr>
      </w:pPr>
      <w:r>
        <w:rPr>
          <w:rFonts w:ascii="Times New Roman" w:hint="eastAsia"/>
        </w:rPr>
        <w:t>小于等于</w:t>
      </w:r>
      <w:r>
        <w:rPr>
          <w:rFonts w:ascii="Times New Roman"/>
        </w:rPr>
        <w:t>6</w:t>
      </w:r>
      <w:r>
        <w:rPr>
          <w:rFonts w:ascii="Times New Roman"/>
        </w:rPr>
        <w:t>分钟扫描周期，实现高频火点监测</w:t>
      </w:r>
      <w:r>
        <w:rPr>
          <w:rFonts w:ascii="Times New Roman" w:hint="eastAsia"/>
        </w:rPr>
        <w:t>。</w:t>
      </w:r>
    </w:p>
    <w:p w14:paraId="56FFCA06" w14:textId="77777777" w:rsidR="00E33E3F" w:rsidRDefault="0087702F">
      <w:pPr>
        <w:pStyle w:val="af"/>
        <w:rPr>
          <w:color w:val="000000" w:themeColor="text1"/>
          <w:szCs w:val="20"/>
        </w:rPr>
      </w:pPr>
      <w:bookmarkStart w:id="57" w:name="_Toc11697"/>
      <w:bookmarkStart w:id="58" w:name="_Toc12584"/>
      <w:bookmarkStart w:id="59" w:name="_Toc3204"/>
      <w:r>
        <w:rPr>
          <w:rFonts w:hint="eastAsia"/>
          <w:color w:val="000000" w:themeColor="text1"/>
          <w:szCs w:val="20"/>
        </w:rPr>
        <w:t>扫描仰角设置</w:t>
      </w:r>
      <w:bookmarkEnd w:id="57"/>
      <w:bookmarkEnd w:id="58"/>
      <w:bookmarkEnd w:id="59"/>
    </w:p>
    <w:p w14:paraId="2DF62BFC" w14:textId="77777777" w:rsidR="00E33E3F" w:rsidRDefault="0087702F">
      <w:pPr>
        <w:pStyle w:val="afffb"/>
        <w:rPr>
          <w:rFonts w:ascii="Times New Roman"/>
        </w:rPr>
      </w:pPr>
      <w:r>
        <w:rPr>
          <w:rFonts w:ascii="Times New Roman"/>
        </w:rPr>
        <w:lastRenderedPageBreak/>
        <w:t>多层仰角（</w:t>
      </w:r>
      <w:r>
        <w:rPr>
          <w:rFonts w:ascii="Times New Roman"/>
        </w:rPr>
        <w:t>0.5°</w:t>
      </w:r>
      <w:r>
        <w:rPr>
          <w:rFonts w:ascii="Times New Roman"/>
        </w:rPr>
        <w:t>～</w:t>
      </w:r>
      <w:r>
        <w:rPr>
          <w:rFonts w:ascii="Times New Roman"/>
        </w:rPr>
        <w:t>3.5°</w:t>
      </w:r>
      <w:r>
        <w:rPr>
          <w:rFonts w:ascii="Times New Roman"/>
        </w:rPr>
        <w:t>），适配地形起伏区烟柱多层探测</w:t>
      </w:r>
      <w:r>
        <w:rPr>
          <w:rFonts w:ascii="Times New Roman" w:hint="eastAsia"/>
        </w:rPr>
        <w:t>。</w:t>
      </w:r>
    </w:p>
    <w:p w14:paraId="58023A49" w14:textId="77777777" w:rsidR="00E33E3F" w:rsidRDefault="0087702F">
      <w:pPr>
        <w:pStyle w:val="af"/>
        <w:rPr>
          <w:color w:val="000000" w:themeColor="text1"/>
          <w:szCs w:val="20"/>
        </w:rPr>
      </w:pPr>
      <w:bookmarkStart w:id="60" w:name="_Toc11692"/>
      <w:bookmarkStart w:id="61" w:name="_Toc13132"/>
      <w:bookmarkStart w:id="62" w:name="_Toc1038"/>
      <w:r>
        <w:rPr>
          <w:rFonts w:hint="eastAsia"/>
          <w:color w:val="000000" w:themeColor="text1"/>
          <w:szCs w:val="20"/>
        </w:rPr>
        <w:t>双偏振参数支持</w:t>
      </w:r>
      <w:bookmarkEnd w:id="60"/>
      <w:bookmarkEnd w:id="61"/>
      <w:bookmarkEnd w:id="62"/>
    </w:p>
    <w:p w14:paraId="6882F741" w14:textId="77777777" w:rsidR="00E33E3F" w:rsidRDefault="0087702F">
      <w:pPr>
        <w:pStyle w:val="afffb"/>
        <w:rPr>
          <w:rFonts w:ascii="Times New Roman"/>
        </w:rPr>
      </w:pPr>
      <w:r>
        <w:rPr>
          <w:rFonts w:ascii="Times New Roman"/>
        </w:rPr>
        <w:t>ZDR</w:t>
      </w:r>
      <w:r>
        <w:rPr>
          <w:rFonts w:ascii="Times New Roman"/>
        </w:rPr>
        <w:t>（差分反射率），</w:t>
      </w:r>
      <w:r>
        <w:rPr>
          <w:rFonts w:ascii="Times New Roman"/>
        </w:rPr>
        <w:t>CC</w:t>
      </w:r>
      <w:r>
        <w:rPr>
          <w:rFonts w:ascii="Times New Roman"/>
        </w:rPr>
        <w:t>（相关系数），</w:t>
      </w:r>
      <w:r>
        <w:rPr>
          <w:rFonts w:ascii="Times New Roman"/>
          <w:color w:val="000000" w:themeColor="text1"/>
        </w:rPr>
        <w:t>KDP</w:t>
      </w:r>
      <w:r>
        <w:rPr>
          <w:rFonts w:ascii="Times New Roman"/>
          <w:color w:val="000000" w:themeColor="text1"/>
        </w:rPr>
        <w:t>（差分相位差）</w:t>
      </w:r>
      <w:proofErr w:type="gramStart"/>
      <w:r>
        <w:rPr>
          <w:rFonts w:ascii="Times New Roman"/>
        </w:rPr>
        <w:t>需可输出</w:t>
      </w:r>
      <w:proofErr w:type="gramEnd"/>
      <w:r>
        <w:rPr>
          <w:rFonts w:ascii="Times New Roman"/>
        </w:rPr>
        <w:t>并参与识别算法</w:t>
      </w:r>
      <w:r>
        <w:rPr>
          <w:rFonts w:ascii="Times New Roman" w:hint="eastAsia"/>
        </w:rPr>
        <w:t>。</w:t>
      </w:r>
    </w:p>
    <w:p w14:paraId="035478AB" w14:textId="77777777" w:rsidR="00E33E3F" w:rsidRDefault="0087702F">
      <w:pPr>
        <w:pStyle w:val="af"/>
        <w:rPr>
          <w:color w:val="000000" w:themeColor="text1"/>
          <w:szCs w:val="20"/>
        </w:rPr>
      </w:pPr>
      <w:bookmarkStart w:id="63" w:name="_Toc21444"/>
      <w:bookmarkStart w:id="64" w:name="_Toc5700"/>
      <w:bookmarkStart w:id="65" w:name="_Toc19797"/>
      <w:r>
        <w:rPr>
          <w:rFonts w:hint="eastAsia"/>
          <w:color w:val="000000" w:themeColor="text1"/>
          <w:szCs w:val="20"/>
        </w:rPr>
        <w:t>雷达杂波抑制能力</w:t>
      </w:r>
      <w:bookmarkEnd w:id="63"/>
      <w:bookmarkEnd w:id="64"/>
      <w:bookmarkEnd w:id="65"/>
    </w:p>
    <w:p w14:paraId="5AA5FBDB" w14:textId="77777777" w:rsidR="00E33E3F" w:rsidRDefault="0087702F">
      <w:pPr>
        <w:pStyle w:val="afffb"/>
        <w:rPr>
          <w:rFonts w:ascii="Times New Roman"/>
        </w:rPr>
      </w:pPr>
      <w:r>
        <w:rPr>
          <w:rFonts w:ascii="Times New Roman"/>
        </w:rPr>
        <w:t>应具备滤除地物杂波、昆虫杂波的功能</w:t>
      </w:r>
      <w:r>
        <w:rPr>
          <w:rFonts w:ascii="Times New Roman" w:hint="eastAsia"/>
        </w:rPr>
        <w:t>。</w:t>
      </w:r>
    </w:p>
    <w:p w14:paraId="2CBBE232" w14:textId="77777777" w:rsidR="00E33E3F" w:rsidRDefault="0087702F">
      <w:pPr>
        <w:pStyle w:val="af"/>
        <w:rPr>
          <w:color w:val="000000" w:themeColor="text1"/>
          <w:szCs w:val="20"/>
        </w:rPr>
      </w:pPr>
      <w:bookmarkStart w:id="66" w:name="_Toc19618"/>
      <w:bookmarkStart w:id="67" w:name="_Toc27471"/>
      <w:bookmarkStart w:id="68" w:name="_Toc7615"/>
      <w:r>
        <w:rPr>
          <w:rFonts w:hint="eastAsia"/>
          <w:color w:val="000000" w:themeColor="text1"/>
          <w:szCs w:val="20"/>
        </w:rPr>
        <w:t>实时数据接口</w:t>
      </w:r>
      <w:bookmarkEnd w:id="66"/>
      <w:bookmarkEnd w:id="67"/>
      <w:bookmarkEnd w:id="68"/>
    </w:p>
    <w:p w14:paraId="3EE15648" w14:textId="77777777" w:rsidR="00E33E3F" w:rsidRDefault="0087702F">
      <w:pPr>
        <w:pStyle w:val="afffb"/>
        <w:rPr>
          <w:rFonts w:ascii="Times New Roman"/>
        </w:rPr>
      </w:pPr>
      <w:r>
        <w:rPr>
          <w:rFonts w:ascii="Times New Roman"/>
        </w:rPr>
        <w:t>支持</w:t>
      </w:r>
      <w:r>
        <w:rPr>
          <w:rFonts w:ascii="Times New Roman"/>
        </w:rPr>
        <w:t>API</w:t>
      </w:r>
      <w:r>
        <w:rPr>
          <w:rFonts w:ascii="Times New Roman"/>
        </w:rPr>
        <w:t>或</w:t>
      </w:r>
      <w:r>
        <w:rPr>
          <w:rFonts w:ascii="Times New Roman"/>
        </w:rPr>
        <w:t>FTP</w:t>
      </w:r>
      <w:r>
        <w:rPr>
          <w:rFonts w:ascii="Times New Roman"/>
        </w:rPr>
        <w:t>数据推送标准接口，兼容火情监测平台</w:t>
      </w:r>
      <w:r>
        <w:rPr>
          <w:rFonts w:ascii="Times New Roman" w:hint="eastAsia"/>
        </w:rPr>
        <w:t>。</w:t>
      </w:r>
    </w:p>
    <w:p w14:paraId="65B7D1E2" w14:textId="77777777" w:rsidR="00E33E3F" w:rsidRDefault="0087702F">
      <w:pPr>
        <w:pStyle w:val="ae"/>
      </w:pPr>
      <w:bookmarkStart w:id="69" w:name="_Toc1228"/>
      <w:r>
        <w:rPr>
          <w:rFonts w:hint="eastAsia"/>
        </w:rPr>
        <w:t>疑似林火回波主要判别方法</w:t>
      </w:r>
      <w:bookmarkEnd w:id="69"/>
    </w:p>
    <w:p w14:paraId="57FBC11D" w14:textId="77777777" w:rsidR="00E33E3F" w:rsidRDefault="0087702F">
      <w:pPr>
        <w:pStyle w:val="af"/>
      </w:pPr>
      <w:bookmarkStart w:id="70" w:name="_Toc30244"/>
      <w:bookmarkStart w:id="71" w:name="_Toc10327"/>
      <w:bookmarkStart w:id="72" w:name="_Toc15143"/>
      <w:r>
        <w:rPr>
          <w:rFonts w:hint="eastAsia"/>
        </w:rPr>
        <w:t>火情回波单元识别</w:t>
      </w:r>
      <w:bookmarkEnd w:id="70"/>
      <w:bookmarkEnd w:id="71"/>
    </w:p>
    <w:p w14:paraId="702C5298" w14:textId="77777777" w:rsidR="00E33E3F" w:rsidRDefault="0087702F">
      <w:pPr>
        <w:pStyle w:val="af0"/>
        <w:spacing w:before="156" w:after="156"/>
      </w:pPr>
      <w:bookmarkStart w:id="73" w:name="_Toc6442"/>
      <w:bookmarkStart w:id="74" w:name="_Toc18965"/>
      <w:r>
        <w:rPr>
          <w:rFonts w:hint="eastAsia"/>
        </w:rPr>
        <w:t>数据选择</w:t>
      </w:r>
      <w:bookmarkEnd w:id="73"/>
      <w:bookmarkEnd w:id="74"/>
    </w:p>
    <w:p w14:paraId="6F6981FC" w14:textId="77777777" w:rsidR="00E33E3F" w:rsidRDefault="0087702F">
      <w:pPr>
        <w:pStyle w:val="afffb"/>
        <w:rPr>
          <w:rFonts w:ascii="Times New Roman"/>
        </w:rPr>
      </w:pPr>
      <w:r>
        <w:rPr>
          <w:rFonts w:ascii="Times New Roman" w:hint="eastAsia"/>
        </w:rPr>
        <w:t>选取距离回波水平距离最近的雷达数据。涉及到两部雷达交叉探测区域，以回波方位角没有明显档角为首要原则，水平距离近为第二原则选择雷达数据。</w:t>
      </w:r>
    </w:p>
    <w:p w14:paraId="3DAC889F" w14:textId="77777777" w:rsidR="00E33E3F" w:rsidRDefault="0087702F">
      <w:pPr>
        <w:pStyle w:val="af0"/>
        <w:spacing w:before="156" w:after="156"/>
      </w:pPr>
      <w:bookmarkStart w:id="75" w:name="_Toc2282"/>
      <w:bookmarkStart w:id="76" w:name="_Toc9081"/>
      <w:r>
        <w:rPr>
          <w:rFonts w:hint="eastAsia"/>
        </w:rPr>
        <w:t>疑似火情回波单元判识</w:t>
      </w:r>
      <w:bookmarkEnd w:id="75"/>
      <w:bookmarkEnd w:id="76"/>
    </w:p>
    <w:p w14:paraId="1F022124" w14:textId="77777777" w:rsidR="00E33E3F" w:rsidRDefault="0087702F">
      <w:pPr>
        <w:pStyle w:val="afffb"/>
        <w:rPr>
          <w:rFonts w:ascii="Times New Roman"/>
        </w:rPr>
      </w:pPr>
      <w:r>
        <w:rPr>
          <w:rFonts w:ascii="Times New Roman" w:hint="eastAsia"/>
        </w:rPr>
        <w:t>利用基本反射率产品，通过前后时次产品对比，识别新出现的回波，标识为疑似火情回波单元。</w:t>
      </w:r>
    </w:p>
    <w:p w14:paraId="2FBE32B4" w14:textId="77777777" w:rsidR="00E33E3F" w:rsidRDefault="0087702F">
      <w:pPr>
        <w:pStyle w:val="af0"/>
        <w:spacing w:before="156" w:after="156"/>
      </w:pPr>
      <w:bookmarkStart w:id="77" w:name="_Toc18903"/>
      <w:bookmarkStart w:id="78" w:name="_Toc17583"/>
      <w:r>
        <w:rPr>
          <w:rFonts w:hint="eastAsia"/>
        </w:rPr>
        <w:t>识别条件</w:t>
      </w:r>
      <w:bookmarkEnd w:id="77"/>
      <w:bookmarkEnd w:id="78"/>
    </w:p>
    <w:p w14:paraId="2EABE7F4" w14:textId="77777777" w:rsidR="00E33E3F" w:rsidRDefault="0087702F">
      <w:pPr>
        <w:pStyle w:val="afffb"/>
        <w:rPr>
          <w:rFonts w:ascii="Times New Roman"/>
        </w:rPr>
      </w:pPr>
      <w:r>
        <w:rPr>
          <w:rFonts w:ascii="Times New Roman" w:hint="eastAsia"/>
        </w:rPr>
        <w:t>回波强度、回波尺度、回波高度、回波位置、相关系数、差分反射率（见附录</w:t>
      </w:r>
      <w:r>
        <w:rPr>
          <w:rFonts w:ascii="Times New Roman" w:hint="eastAsia"/>
        </w:rPr>
        <w:t>A</w:t>
      </w:r>
      <w:r>
        <w:rPr>
          <w:rFonts w:ascii="Times New Roman" w:hint="eastAsia"/>
        </w:rPr>
        <w:t>）。</w:t>
      </w:r>
    </w:p>
    <w:p w14:paraId="13EE36D6" w14:textId="77777777" w:rsidR="00E33E3F" w:rsidRDefault="0087702F">
      <w:pPr>
        <w:pStyle w:val="af0"/>
        <w:spacing w:before="156" w:after="156"/>
      </w:pPr>
      <w:bookmarkStart w:id="79" w:name="_Toc15171"/>
      <w:bookmarkStart w:id="80" w:name="_Toc26760"/>
      <w:r>
        <w:rPr>
          <w:rFonts w:hint="eastAsia"/>
        </w:rPr>
        <w:t>识别方法</w:t>
      </w:r>
      <w:bookmarkEnd w:id="79"/>
      <w:bookmarkEnd w:id="80"/>
    </w:p>
    <w:p w14:paraId="34BA7640" w14:textId="77777777" w:rsidR="00E33E3F" w:rsidRDefault="0087702F">
      <w:pPr>
        <w:pStyle w:val="afffb"/>
        <w:rPr>
          <w:rFonts w:ascii="Times New Roman"/>
        </w:rPr>
      </w:pPr>
      <w:r>
        <w:rPr>
          <w:rFonts w:ascii="Times New Roman" w:hint="eastAsia"/>
        </w:rPr>
        <w:t>同时满足所有识别条件的回波单元为火情回波单元。</w:t>
      </w:r>
    </w:p>
    <w:p w14:paraId="70574C2A" w14:textId="77777777" w:rsidR="00E33E3F" w:rsidRDefault="0087702F">
      <w:pPr>
        <w:pStyle w:val="af"/>
      </w:pPr>
      <w:bookmarkStart w:id="81" w:name="_Toc2244"/>
      <w:bookmarkStart w:id="82" w:name="_Toc29191"/>
      <w:bookmarkStart w:id="83" w:name="_Toc25041"/>
      <w:bookmarkEnd w:id="72"/>
      <w:r>
        <w:rPr>
          <w:rFonts w:hint="eastAsia"/>
        </w:rPr>
        <w:t>判断火点位置方法</w:t>
      </w:r>
      <w:bookmarkEnd w:id="81"/>
      <w:bookmarkEnd w:id="82"/>
      <w:bookmarkEnd w:id="83"/>
    </w:p>
    <w:p w14:paraId="6011DC12" w14:textId="77777777" w:rsidR="00E33E3F" w:rsidRDefault="0087702F">
      <w:pPr>
        <w:pStyle w:val="afffb"/>
        <w:rPr>
          <w:rFonts w:ascii="Times New Roman"/>
        </w:rPr>
      </w:pPr>
      <w:r>
        <w:rPr>
          <w:rFonts w:ascii="Times New Roman" w:hint="eastAsia"/>
        </w:rPr>
        <w:t>识别出林火回波后，前后翻看分析其回波变化，以最初出现此林火回波的图来分析，最强反射率因子回波的位置可判断林火的火点位置，因为林火初始热对流柱垂直上升而在其上空产生的反射率因子回波最强，此方法误差一般在</w:t>
      </w:r>
      <w:r>
        <w:rPr>
          <w:rFonts w:ascii="Times New Roman" w:hint="eastAsia"/>
        </w:rPr>
        <w:t>3</w:t>
      </w:r>
      <w:r>
        <w:rPr>
          <w:rFonts w:ascii="Times New Roman" w:hint="eastAsia"/>
        </w:rPr>
        <w:t>公里以内。</w:t>
      </w:r>
    </w:p>
    <w:p w14:paraId="28347F46" w14:textId="77777777" w:rsidR="00E33E3F" w:rsidRDefault="0087702F">
      <w:pPr>
        <w:pStyle w:val="af"/>
      </w:pPr>
      <w:bookmarkStart w:id="84" w:name="_Toc30578"/>
      <w:bookmarkStart w:id="85" w:name="_Toc5126"/>
      <w:bookmarkStart w:id="86" w:name="_Toc2672"/>
      <w:r>
        <w:rPr>
          <w:rFonts w:hint="eastAsia"/>
        </w:rPr>
        <w:t>判断起火时间方法</w:t>
      </w:r>
      <w:bookmarkEnd w:id="84"/>
      <w:bookmarkEnd w:id="85"/>
      <w:bookmarkEnd w:id="86"/>
    </w:p>
    <w:p w14:paraId="01036704" w14:textId="77777777" w:rsidR="00E33E3F" w:rsidRDefault="0087702F">
      <w:pPr>
        <w:pStyle w:val="affffffff4"/>
        <w:numPr>
          <w:ilvl w:val="2"/>
          <w:numId w:val="0"/>
        </w:numPr>
        <w:ind w:firstLine="420"/>
        <w:rPr>
          <w:rFonts w:ascii="Times New Roman"/>
        </w:rPr>
      </w:pPr>
      <w:r>
        <w:rPr>
          <w:rFonts w:ascii="Times New Roman" w:hint="eastAsia"/>
        </w:rPr>
        <w:t>根据判断火点位置的方法找出林火的最初始回波，根据火点到雷达的距离，把回波探测时间往前推</w:t>
      </w:r>
      <w:r>
        <w:rPr>
          <w:rFonts w:ascii="Times New Roman" w:hint="eastAsia"/>
        </w:rPr>
        <w:t>5</w:t>
      </w:r>
      <w:r>
        <w:rPr>
          <w:rFonts w:ascii="Times New Roman"/>
        </w:rPr>
        <w:t>～</w:t>
      </w:r>
      <w:r>
        <w:rPr>
          <w:rFonts w:ascii="Times New Roman" w:hint="eastAsia"/>
        </w:rPr>
        <w:t>15</w:t>
      </w:r>
      <w:r>
        <w:rPr>
          <w:rFonts w:ascii="Times New Roman" w:hint="eastAsia"/>
        </w:rPr>
        <w:t>分钟左右，距离越</w:t>
      </w:r>
      <w:proofErr w:type="gramStart"/>
      <w:r>
        <w:rPr>
          <w:rFonts w:ascii="Times New Roman" w:hint="eastAsia"/>
        </w:rPr>
        <w:t>远时间</w:t>
      </w:r>
      <w:proofErr w:type="gramEnd"/>
      <w:r>
        <w:rPr>
          <w:rFonts w:ascii="Times New Roman" w:hint="eastAsia"/>
        </w:rPr>
        <w:t>往前估算越大些，此方法判断的起火时间误差在</w:t>
      </w:r>
      <w:r>
        <w:rPr>
          <w:rFonts w:ascii="Times New Roman" w:hint="eastAsia"/>
        </w:rPr>
        <w:t>10</w:t>
      </w:r>
      <w:r>
        <w:rPr>
          <w:rFonts w:ascii="Times New Roman" w:hint="eastAsia"/>
        </w:rPr>
        <w:t>分钟以内。</w:t>
      </w:r>
    </w:p>
    <w:p w14:paraId="7A93BBF9" w14:textId="77777777" w:rsidR="00E33E3F" w:rsidRDefault="0087702F">
      <w:pPr>
        <w:pStyle w:val="af"/>
      </w:pPr>
      <w:bookmarkStart w:id="87" w:name="_Toc25040"/>
      <w:bookmarkStart w:id="88" w:name="_Toc25867"/>
      <w:bookmarkStart w:id="89" w:name="_Toc25119"/>
      <w:r>
        <w:rPr>
          <w:rFonts w:hint="eastAsia"/>
        </w:rPr>
        <w:t>林火回波的人工监测流程</w:t>
      </w:r>
      <w:bookmarkEnd w:id="87"/>
      <w:bookmarkEnd w:id="88"/>
      <w:bookmarkEnd w:id="89"/>
    </w:p>
    <w:p w14:paraId="109F3027" w14:textId="77777777" w:rsidR="00E33E3F" w:rsidRDefault="0087702F">
      <w:pPr>
        <w:pStyle w:val="affffffff4"/>
        <w:numPr>
          <w:ilvl w:val="2"/>
          <w:numId w:val="0"/>
        </w:numPr>
        <w:ind w:firstLine="420"/>
        <w:rPr>
          <w:rFonts w:ascii="Times New Roman"/>
        </w:rPr>
      </w:pPr>
      <w:r>
        <w:rPr>
          <w:rFonts w:ascii="Times New Roman" w:hint="eastAsia"/>
        </w:rPr>
        <w:t>判断林火回波要用低仰角的雷达探测图，林火初始回波的判断是主要关注和搜索小尺度（</w:t>
      </w:r>
      <w:r>
        <w:rPr>
          <w:rFonts w:ascii="Times New Roman" w:hint="eastAsia"/>
        </w:rPr>
        <w:t>2</w:t>
      </w:r>
      <w:r>
        <w:rPr>
          <w:rFonts w:ascii="Times New Roman"/>
        </w:rPr>
        <w:t>～</w:t>
      </w:r>
      <w:r>
        <w:rPr>
          <w:rFonts w:ascii="Times New Roman" w:hint="eastAsia"/>
        </w:rPr>
        <w:t>30</w:t>
      </w:r>
      <w:r>
        <w:rPr>
          <w:rFonts w:ascii="Times New Roman" w:hint="eastAsia"/>
        </w:rPr>
        <w:t>公里）的弱回波，以“尺度小、回波弱、高度低、扩散移”的主要特点来判断是否林火回波，然后再分析多普勒速度是否</w:t>
      </w:r>
      <w:r w:rsidR="002557AA">
        <w:rPr>
          <w:rFonts w:ascii="Times New Roman" w:hint="eastAsia"/>
        </w:rPr>
        <w:t>具有</w:t>
      </w:r>
      <w:r>
        <w:rPr>
          <w:rFonts w:ascii="Times New Roman" w:hint="eastAsia"/>
        </w:rPr>
        <w:t>辐散特征</w:t>
      </w:r>
      <w:r w:rsidR="002557AA">
        <w:rPr>
          <w:rFonts w:ascii="Times New Roman" w:hint="eastAsia"/>
        </w:rPr>
        <w:t>，并结合</w:t>
      </w:r>
      <w:r>
        <w:rPr>
          <w:rFonts w:ascii="Times New Roman" w:hint="eastAsia"/>
        </w:rPr>
        <w:t>林火回波附近</w:t>
      </w:r>
      <w:r w:rsidR="002557AA">
        <w:rPr>
          <w:rFonts w:ascii="Times New Roman" w:hint="eastAsia"/>
        </w:rPr>
        <w:t>气象监测站</w:t>
      </w:r>
      <w:r>
        <w:rPr>
          <w:rFonts w:ascii="Times New Roman" w:hint="eastAsia"/>
        </w:rPr>
        <w:t>资料进一步判断。</w:t>
      </w:r>
    </w:p>
    <w:p w14:paraId="46070E60" w14:textId="77777777" w:rsidR="00E33E3F" w:rsidRDefault="0087702F">
      <w:pPr>
        <w:pStyle w:val="affffffff4"/>
        <w:numPr>
          <w:ilvl w:val="2"/>
          <w:numId w:val="0"/>
        </w:numPr>
        <w:ind w:firstLine="420"/>
        <w:rPr>
          <w:rFonts w:ascii="Times New Roman"/>
        </w:rPr>
      </w:pPr>
      <w:r>
        <w:rPr>
          <w:rFonts w:ascii="Times New Roman" w:hint="eastAsia"/>
        </w:rPr>
        <w:lastRenderedPageBreak/>
        <w:t>确认是林火回波之后，</w:t>
      </w:r>
      <w:r w:rsidR="002557AA">
        <w:rPr>
          <w:rFonts w:ascii="Times New Roman" w:hint="eastAsia"/>
        </w:rPr>
        <w:t>就要确定</w:t>
      </w:r>
      <w:r>
        <w:rPr>
          <w:rFonts w:ascii="Times New Roman" w:hint="eastAsia"/>
        </w:rPr>
        <w:t>起火的时间和地点。</w:t>
      </w:r>
      <w:r w:rsidR="002557AA">
        <w:rPr>
          <w:rFonts w:ascii="Times New Roman" w:hint="eastAsia"/>
        </w:rPr>
        <w:t>主要</w:t>
      </w:r>
      <w:r>
        <w:rPr>
          <w:rFonts w:ascii="Times New Roman" w:hint="eastAsia"/>
        </w:rPr>
        <w:t>根据回波前后变化特征来找到林火的初始回波，</w:t>
      </w:r>
      <w:r w:rsidR="002557AA">
        <w:rPr>
          <w:rFonts w:ascii="Times New Roman" w:hint="eastAsia"/>
        </w:rPr>
        <w:t>进而</w:t>
      </w:r>
      <w:r>
        <w:rPr>
          <w:rFonts w:ascii="Times New Roman" w:hint="eastAsia"/>
        </w:rPr>
        <w:t>根据初始</w:t>
      </w:r>
      <w:r w:rsidR="002557AA">
        <w:rPr>
          <w:rFonts w:ascii="Times New Roman" w:hint="eastAsia"/>
        </w:rPr>
        <w:t>回波</w:t>
      </w:r>
      <w:r>
        <w:rPr>
          <w:rFonts w:ascii="Times New Roman" w:hint="eastAsia"/>
        </w:rPr>
        <w:t>的最强回波位置来确定起火点，以最初始回波时间前推</w:t>
      </w:r>
      <w:r w:rsidR="002557AA">
        <w:rPr>
          <w:rFonts w:ascii="Times New Roman" w:hint="eastAsia"/>
        </w:rPr>
        <w:t>5</w:t>
      </w:r>
      <w:r w:rsidR="002557AA">
        <w:rPr>
          <w:rFonts w:ascii="Times New Roman"/>
        </w:rPr>
        <w:t>～</w:t>
      </w:r>
      <w:r w:rsidR="002557AA">
        <w:rPr>
          <w:rFonts w:ascii="Times New Roman" w:hint="eastAsia"/>
        </w:rPr>
        <w:t>15</w:t>
      </w:r>
      <w:r w:rsidR="002557AA">
        <w:rPr>
          <w:rFonts w:ascii="Times New Roman" w:hint="eastAsia"/>
        </w:rPr>
        <w:t>分钟左右</w:t>
      </w:r>
      <w:r>
        <w:rPr>
          <w:rFonts w:ascii="Times New Roman" w:hint="eastAsia"/>
        </w:rPr>
        <w:t>来估计起火时间，以回波强度、回波范围、回波高度的变化等来判断火势发展和蔓延情况。</w:t>
      </w:r>
    </w:p>
    <w:p w14:paraId="17BF5A49" w14:textId="77777777" w:rsidR="00E33E3F" w:rsidRDefault="0087702F">
      <w:pPr>
        <w:pStyle w:val="afffb"/>
        <w:rPr>
          <w:rFonts w:ascii="Times New Roman"/>
        </w:rPr>
      </w:pPr>
      <w:r>
        <w:rPr>
          <w:rFonts w:ascii="Times New Roman" w:hint="eastAsia"/>
        </w:rPr>
        <w:t>见图</w:t>
      </w:r>
      <w:r>
        <w:rPr>
          <w:rFonts w:ascii="Times New Roman" w:hint="eastAsia"/>
        </w:rPr>
        <w:t>1</w:t>
      </w:r>
      <w:r>
        <w:rPr>
          <w:rFonts w:ascii="Times New Roman" w:hint="eastAsia"/>
        </w:rPr>
        <w:t>。</w:t>
      </w:r>
    </w:p>
    <w:p w14:paraId="22F75B18" w14:textId="77777777" w:rsidR="00E33E3F" w:rsidRDefault="0087702F">
      <w:pPr>
        <w:pStyle w:val="afffb"/>
        <w:ind w:firstLine="480"/>
        <w:jc w:val="center"/>
        <w:rPr>
          <w:sz w:val="24"/>
          <w:szCs w:val="24"/>
        </w:rPr>
      </w:pPr>
      <w:r>
        <w:rPr>
          <w:noProof/>
          <w:sz w:val="24"/>
          <w:szCs w:val="24"/>
        </w:rPr>
        <w:drawing>
          <wp:inline distT="0" distB="0" distL="0" distR="0" wp14:anchorId="29636458" wp14:editId="650D5F01">
            <wp:extent cx="4690575" cy="6224258"/>
            <wp:effectExtent l="0" t="0" r="0" b="5715"/>
            <wp:docPr id="114619885" name="图片 1" descr="说明: 天气雷达监测林火流程201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9885" name="图片 1" descr="说明: 天气雷达监测林火流程201507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98317" cy="6234531"/>
                    </a:xfrm>
                    <a:prstGeom prst="rect">
                      <a:avLst/>
                    </a:prstGeom>
                    <a:noFill/>
                    <a:ln>
                      <a:noFill/>
                    </a:ln>
                  </pic:spPr>
                </pic:pic>
              </a:graphicData>
            </a:graphic>
          </wp:inline>
        </w:drawing>
      </w:r>
    </w:p>
    <w:p w14:paraId="066E6085" w14:textId="77777777" w:rsidR="00E33E3F" w:rsidRDefault="0087702F">
      <w:pPr>
        <w:pStyle w:val="afc"/>
        <w:spacing w:before="156" w:after="156"/>
      </w:pPr>
      <w:r>
        <w:rPr>
          <w:rFonts w:hint="eastAsia"/>
        </w:rPr>
        <w:t>林火回波监测的人工判断流程图</w:t>
      </w:r>
    </w:p>
    <w:p w14:paraId="537975A7" w14:textId="77777777" w:rsidR="00E33E3F" w:rsidRDefault="0087702F">
      <w:pPr>
        <w:pStyle w:val="af"/>
      </w:pPr>
      <w:bookmarkStart w:id="90" w:name="_Toc12144"/>
      <w:bookmarkStart w:id="91" w:name="_Toc13732"/>
      <w:bookmarkStart w:id="92" w:name="_Toc2331"/>
      <w:r>
        <w:rPr>
          <w:rFonts w:hint="eastAsia"/>
        </w:rPr>
        <w:t>林火回波自动识别算法工作流程</w:t>
      </w:r>
      <w:bookmarkEnd w:id="90"/>
      <w:bookmarkEnd w:id="91"/>
      <w:bookmarkEnd w:id="92"/>
    </w:p>
    <w:p w14:paraId="75A36F5E" w14:textId="77777777" w:rsidR="00E33E3F" w:rsidRDefault="0087702F">
      <w:pPr>
        <w:pStyle w:val="afffb"/>
        <w:rPr>
          <w:rFonts w:ascii="Times New Roman"/>
        </w:rPr>
      </w:pPr>
      <w:r>
        <w:rPr>
          <w:rFonts w:ascii="Times New Roman" w:hint="eastAsia"/>
        </w:rPr>
        <w:t>该方法检测识别所有回波块，计算回波块的属性参量，再进一步对相邻时间</w:t>
      </w:r>
      <w:proofErr w:type="gramStart"/>
      <w:r>
        <w:rPr>
          <w:rFonts w:ascii="Times New Roman" w:hint="eastAsia"/>
        </w:rPr>
        <w:t>的体扫的</w:t>
      </w:r>
      <w:proofErr w:type="gramEnd"/>
      <w:r>
        <w:rPr>
          <w:rFonts w:ascii="Times New Roman" w:hint="eastAsia"/>
        </w:rPr>
        <w:t>所有回波块比对，得到相对“不动”的回波块进行连续性检查，所有检查通过后，则根据火险等级情况，给出一定的林火回波概率，最后在符合林火回波概率、强度、面积三个阈值的情况下进行自动报警。</w:t>
      </w:r>
    </w:p>
    <w:p w14:paraId="19F451FA" w14:textId="77777777" w:rsidR="00E33E3F" w:rsidRDefault="0087702F">
      <w:pPr>
        <w:pStyle w:val="afffb"/>
        <w:rPr>
          <w:rFonts w:ascii="Times New Roman"/>
        </w:rPr>
      </w:pPr>
      <w:r>
        <w:rPr>
          <w:rFonts w:ascii="Times New Roman" w:hint="eastAsia"/>
        </w:rPr>
        <w:lastRenderedPageBreak/>
        <w:t>见图</w:t>
      </w:r>
      <w:r>
        <w:rPr>
          <w:rFonts w:ascii="Times New Roman" w:hint="eastAsia"/>
        </w:rPr>
        <w:t>2</w:t>
      </w:r>
      <w:r>
        <w:rPr>
          <w:rFonts w:ascii="Times New Roman" w:hint="eastAsia"/>
        </w:rPr>
        <w:t>。</w:t>
      </w:r>
    </w:p>
    <w:p w14:paraId="4CF99BCB" w14:textId="77777777" w:rsidR="00E33E3F" w:rsidRDefault="0087702F">
      <w:pPr>
        <w:pStyle w:val="afffb"/>
        <w:jc w:val="center"/>
      </w:pPr>
      <w:r>
        <w:rPr>
          <w:noProof/>
        </w:rPr>
        <w:drawing>
          <wp:inline distT="0" distB="0" distL="0" distR="0" wp14:anchorId="4D029DCD" wp14:editId="786CA5A6">
            <wp:extent cx="3217200" cy="6758412"/>
            <wp:effectExtent l="0" t="0" r="2540" b="444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217689" cy="6759439"/>
                    </a:xfrm>
                    <a:prstGeom prst="rect">
                      <a:avLst/>
                    </a:prstGeom>
                    <a:noFill/>
                    <a:ln>
                      <a:noFill/>
                    </a:ln>
                  </pic:spPr>
                </pic:pic>
              </a:graphicData>
            </a:graphic>
          </wp:inline>
        </w:drawing>
      </w:r>
    </w:p>
    <w:p w14:paraId="1EDA8886" w14:textId="77777777" w:rsidR="00E33E3F" w:rsidRDefault="0087702F">
      <w:pPr>
        <w:pStyle w:val="afc"/>
        <w:spacing w:before="156" w:after="156"/>
      </w:pPr>
      <w:r>
        <w:rPr>
          <w:rFonts w:hint="eastAsia"/>
        </w:rPr>
        <w:t>林火自动识别算法的工作流程图</w:t>
      </w:r>
    </w:p>
    <w:p w14:paraId="40B444FC" w14:textId="77777777" w:rsidR="00E33E3F" w:rsidRDefault="0087702F">
      <w:pPr>
        <w:pStyle w:val="ae"/>
      </w:pPr>
      <w:bookmarkStart w:id="93" w:name="_Toc25101"/>
      <w:r>
        <w:rPr>
          <w:rFonts w:hint="eastAsia"/>
        </w:rPr>
        <w:t>疑似林火回波告警分级方法</w:t>
      </w:r>
      <w:bookmarkEnd w:id="93"/>
    </w:p>
    <w:p w14:paraId="5EC75C40" w14:textId="77777777" w:rsidR="00E33E3F" w:rsidRDefault="0087702F">
      <w:pPr>
        <w:pStyle w:val="af"/>
      </w:pPr>
      <w:bookmarkStart w:id="94" w:name="_Toc32744"/>
      <w:bookmarkStart w:id="95" w:name="_Toc8354"/>
      <w:bookmarkStart w:id="96" w:name="_Toc9402"/>
      <w:r>
        <w:rPr>
          <w:rFonts w:hint="eastAsia"/>
        </w:rPr>
        <w:t>1</w:t>
      </w:r>
      <w:r>
        <w:rPr>
          <w:rFonts w:hint="eastAsia"/>
        </w:rPr>
        <w:t>级告警</w:t>
      </w:r>
      <w:bookmarkEnd w:id="94"/>
      <w:bookmarkEnd w:id="95"/>
      <w:bookmarkEnd w:id="96"/>
    </w:p>
    <w:p w14:paraId="212AE1E3" w14:textId="77777777" w:rsidR="00E33E3F" w:rsidRDefault="0087702F">
      <w:pPr>
        <w:pStyle w:val="afffb"/>
        <w:rPr>
          <w:rFonts w:ascii="Times New Roman"/>
        </w:rPr>
      </w:pPr>
      <w:r>
        <w:rPr>
          <w:rFonts w:ascii="Times New Roman" w:hint="eastAsia"/>
        </w:rPr>
        <w:lastRenderedPageBreak/>
        <w:t>弱回波（</w:t>
      </w:r>
      <w:proofErr w:type="spellStart"/>
      <w:r>
        <w:rPr>
          <w:rFonts w:ascii="Times New Roman" w:hint="eastAsia"/>
        </w:rPr>
        <w:t>dBZ</w:t>
      </w:r>
      <w:proofErr w:type="spellEnd"/>
      <w:r>
        <w:rPr>
          <w:rFonts w:ascii="Times New Roman" w:hint="eastAsia"/>
        </w:rPr>
        <w:t>小于</w:t>
      </w:r>
      <w:r>
        <w:rPr>
          <w:rFonts w:ascii="Times New Roman" w:hint="eastAsia"/>
        </w:rPr>
        <w:t>10</w:t>
      </w:r>
      <w:r>
        <w:rPr>
          <w:rFonts w:ascii="Times New Roman" w:hint="eastAsia"/>
        </w:rPr>
        <w:t>），或与地物回波高度重合，无外源数据支持（如晴天、无卫星火点）。自动过滤，系统不响应。</w:t>
      </w:r>
    </w:p>
    <w:p w14:paraId="052884C1" w14:textId="77777777" w:rsidR="00E33E3F" w:rsidRDefault="0087702F">
      <w:pPr>
        <w:pStyle w:val="af"/>
      </w:pPr>
      <w:bookmarkStart w:id="97" w:name="_Toc26772"/>
      <w:bookmarkStart w:id="98" w:name="_Toc3737"/>
      <w:bookmarkStart w:id="99" w:name="_Toc30886"/>
      <w:r>
        <w:rPr>
          <w:rFonts w:hint="eastAsia"/>
        </w:rPr>
        <w:t>2</w:t>
      </w:r>
      <w:r>
        <w:rPr>
          <w:rFonts w:hint="eastAsia"/>
        </w:rPr>
        <w:t>级告警</w:t>
      </w:r>
      <w:bookmarkEnd w:id="97"/>
      <w:bookmarkEnd w:id="98"/>
      <w:bookmarkEnd w:id="99"/>
    </w:p>
    <w:p w14:paraId="7E7997EE" w14:textId="77777777" w:rsidR="00E33E3F" w:rsidRDefault="0087702F">
      <w:pPr>
        <w:pStyle w:val="afffb"/>
        <w:rPr>
          <w:rFonts w:ascii="Times New Roman"/>
        </w:rPr>
      </w:pPr>
      <w:r>
        <w:rPr>
          <w:rFonts w:ascii="Times New Roman" w:hint="eastAsia"/>
        </w:rPr>
        <w:t>回波特征疑似烟柱，但当前区域无卫星火点、视频无异常；或地形</w:t>
      </w:r>
      <w:proofErr w:type="gramStart"/>
      <w:r>
        <w:rPr>
          <w:rFonts w:ascii="Times New Roman" w:hint="eastAsia"/>
        </w:rPr>
        <w:t>遮挡区</w:t>
      </w:r>
      <w:proofErr w:type="gramEnd"/>
      <w:r>
        <w:rPr>
          <w:rFonts w:ascii="Times New Roman" w:hint="eastAsia"/>
        </w:rPr>
        <w:t>的可疑回波，仅存在雷达算法端检测。暂不推送，仅入库备查。</w:t>
      </w:r>
    </w:p>
    <w:p w14:paraId="19C69207" w14:textId="77777777" w:rsidR="00E33E3F" w:rsidRDefault="0087702F">
      <w:pPr>
        <w:pStyle w:val="af"/>
      </w:pPr>
      <w:bookmarkStart w:id="100" w:name="_Toc32234"/>
      <w:bookmarkStart w:id="101" w:name="_Toc11262"/>
      <w:bookmarkStart w:id="102" w:name="_Toc22461"/>
      <w:r>
        <w:rPr>
          <w:rFonts w:hint="eastAsia"/>
        </w:rPr>
        <w:t>3</w:t>
      </w:r>
      <w:r>
        <w:rPr>
          <w:rFonts w:hint="eastAsia"/>
        </w:rPr>
        <w:t>级告警</w:t>
      </w:r>
      <w:bookmarkEnd w:id="100"/>
      <w:bookmarkEnd w:id="101"/>
      <w:bookmarkEnd w:id="102"/>
    </w:p>
    <w:p w14:paraId="71DCE717" w14:textId="77777777" w:rsidR="00E33E3F" w:rsidRDefault="0087702F">
      <w:pPr>
        <w:pStyle w:val="afffb"/>
        <w:rPr>
          <w:rFonts w:ascii="Times New Roman"/>
        </w:rPr>
      </w:pPr>
      <w:r>
        <w:rPr>
          <w:rFonts w:ascii="Times New Roman" w:hint="eastAsia"/>
        </w:rPr>
        <w:t>雷达识别为典型“矮、小、弱、扩散”型火灾回波，且外部卫星数据无法覆盖（如云层遮挡），或</w:t>
      </w:r>
      <w:r>
        <w:rPr>
          <w:rFonts w:ascii="Times New Roman"/>
        </w:rPr>
        <w:t>POI</w:t>
      </w:r>
      <w:r>
        <w:rPr>
          <w:rFonts w:ascii="Times New Roman" w:hint="eastAsia"/>
        </w:rPr>
        <w:t>信息为林地、无人区。建议推送用户人工核查。</w:t>
      </w:r>
    </w:p>
    <w:p w14:paraId="429A414F" w14:textId="77777777" w:rsidR="00E33E3F" w:rsidRDefault="0087702F">
      <w:pPr>
        <w:pStyle w:val="af"/>
      </w:pPr>
      <w:bookmarkStart w:id="103" w:name="_Toc29704"/>
      <w:bookmarkStart w:id="104" w:name="_Toc26110"/>
      <w:bookmarkStart w:id="105" w:name="_Toc12469"/>
      <w:r>
        <w:rPr>
          <w:rFonts w:hint="eastAsia"/>
        </w:rPr>
        <w:t>4</w:t>
      </w:r>
      <w:r>
        <w:rPr>
          <w:rFonts w:hint="eastAsia"/>
        </w:rPr>
        <w:t>级告警</w:t>
      </w:r>
      <w:bookmarkEnd w:id="103"/>
      <w:bookmarkEnd w:id="104"/>
      <w:bookmarkEnd w:id="105"/>
    </w:p>
    <w:p w14:paraId="32C85987" w14:textId="77777777" w:rsidR="00E33E3F" w:rsidRDefault="0087702F">
      <w:pPr>
        <w:pStyle w:val="afffb"/>
        <w:rPr>
          <w:rFonts w:ascii="Times New Roman"/>
        </w:rPr>
      </w:pPr>
      <w:r>
        <w:rPr>
          <w:rFonts w:ascii="Times New Roman" w:hint="eastAsia"/>
        </w:rPr>
        <w:t>火点回波强度大于</w:t>
      </w:r>
      <w:r>
        <w:rPr>
          <w:rFonts w:ascii="Times New Roman" w:hint="eastAsia"/>
        </w:rPr>
        <w:t xml:space="preserve">18 </w:t>
      </w:r>
      <w:proofErr w:type="spellStart"/>
      <w:r>
        <w:rPr>
          <w:rFonts w:ascii="Times New Roman" w:hint="eastAsia"/>
        </w:rPr>
        <w:t>dBZ</w:t>
      </w:r>
      <w:proofErr w:type="spellEnd"/>
      <w:r>
        <w:rPr>
          <w:rFonts w:ascii="Times New Roman" w:hint="eastAsia"/>
        </w:rPr>
        <w:t>，空间扩展趋势明显，已匹配卫星火点，</w:t>
      </w:r>
      <w:r>
        <w:rPr>
          <w:rFonts w:ascii="Times New Roman" w:hint="eastAsia"/>
        </w:rPr>
        <w:t>POI</w:t>
      </w:r>
      <w:r>
        <w:rPr>
          <w:rFonts w:ascii="Times New Roman" w:hint="eastAsia"/>
        </w:rPr>
        <w:t>为林地</w:t>
      </w:r>
      <w:r>
        <w:rPr>
          <w:rFonts w:ascii="Times New Roman" w:hint="eastAsia"/>
        </w:rPr>
        <w:t>/</w:t>
      </w:r>
      <w:r>
        <w:rPr>
          <w:rFonts w:ascii="Times New Roman" w:hint="eastAsia"/>
        </w:rPr>
        <w:t>草地区域。推送用户系统报警。</w:t>
      </w:r>
    </w:p>
    <w:p w14:paraId="4B1F641D" w14:textId="77777777" w:rsidR="00E33E3F" w:rsidRDefault="0087702F">
      <w:pPr>
        <w:pStyle w:val="af"/>
      </w:pPr>
      <w:bookmarkStart w:id="106" w:name="_Toc17091"/>
      <w:bookmarkStart w:id="107" w:name="_Toc21981"/>
      <w:bookmarkStart w:id="108" w:name="_Toc521"/>
      <w:r>
        <w:rPr>
          <w:rFonts w:hint="eastAsia"/>
        </w:rPr>
        <w:t>5</w:t>
      </w:r>
      <w:r>
        <w:rPr>
          <w:rFonts w:hint="eastAsia"/>
        </w:rPr>
        <w:t>级告警</w:t>
      </w:r>
      <w:bookmarkEnd w:id="106"/>
      <w:bookmarkEnd w:id="107"/>
      <w:bookmarkEnd w:id="108"/>
    </w:p>
    <w:p w14:paraId="0E507EBC" w14:textId="77777777" w:rsidR="00E33E3F" w:rsidRDefault="0087702F">
      <w:pPr>
        <w:pStyle w:val="afffb"/>
      </w:pPr>
      <w:r>
        <w:rPr>
          <w:rFonts w:ascii="Times New Roman" w:hint="eastAsia"/>
        </w:rPr>
        <w:t>多源数据（雷达</w:t>
      </w:r>
      <w:r>
        <w:rPr>
          <w:rFonts w:ascii="Times New Roman" w:hint="eastAsia"/>
        </w:rPr>
        <w:t>+</w:t>
      </w:r>
      <w:r>
        <w:rPr>
          <w:rFonts w:ascii="Times New Roman" w:hint="eastAsia"/>
        </w:rPr>
        <w:t>卫星）确认火点一致，区域风场支持蔓延趋势，且历史区域有山火记录。推送强告警，建议应急响应。</w:t>
      </w:r>
    </w:p>
    <w:p w14:paraId="411AAFBD" w14:textId="789194B2" w:rsidR="00E33E3F" w:rsidRDefault="0087702F">
      <w:pPr>
        <w:pStyle w:val="ae"/>
      </w:pPr>
      <w:bookmarkStart w:id="109" w:name="_Toc19732"/>
      <w:r>
        <w:rPr>
          <w:rFonts w:hint="eastAsia"/>
        </w:rPr>
        <w:t>雷达</w:t>
      </w:r>
      <w:r w:rsidR="00B95DE3">
        <w:rPr>
          <w:rFonts w:hint="eastAsia"/>
        </w:rPr>
        <w:t>火情</w:t>
      </w:r>
      <w:r>
        <w:rPr>
          <w:rFonts w:hint="eastAsia"/>
        </w:rPr>
        <w:t>数据接口</w:t>
      </w:r>
      <w:bookmarkEnd w:id="109"/>
    </w:p>
    <w:p w14:paraId="37D4BD67" w14:textId="77777777" w:rsidR="00E33E3F" w:rsidRDefault="0087702F">
      <w:pPr>
        <w:pStyle w:val="af"/>
      </w:pPr>
      <w:bookmarkStart w:id="110" w:name="_Toc22161"/>
      <w:bookmarkStart w:id="111" w:name="_Toc5484"/>
      <w:bookmarkStart w:id="112" w:name="_Toc19790"/>
      <w:r>
        <w:rPr>
          <w:rFonts w:hint="eastAsia"/>
        </w:rPr>
        <w:t>请求</w:t>
      </w:r>
      <w:r>
        <w:rPr>
          <w:rFonts w:hint="eastAsia"/>
        </w:rPr>
        <w:t>URL</w:t>
      </w:r>
      <w:r>
        <w:rPr>
          <w:rFonts w:hint="eastAsia"/>
        </w:rPr>
        <w:t>（接口地址）</w:t>
      </w:r>
      <w:bookmarkEnd w:id="110"/>
      <w:bookmarkEnd w:id="111"/>
      <w:bookmarkEnd w:id="112"/>
    </w:p>
    <w:p w14:paraId="7772E6CA" w14:textId="77777777" w:rsidR="00E33E3F" w:rsidRDefault="0087702F">
      <w:pPr>
        <w:pStyle w:val="affffffff4"/>
        <w:numPr>
          <w:ilvl w:val="2"/>
          <w:numId w:val="0"/>
        </w:numPr>
        <w:ind w:firstLine="420"/>
        <w:rPr>
          <w:color w:val="000000" w:themeColor="text1"/>
        </w:rPr>
      </w:pPr>
      <w:r>
        <w:rPr>
          <w:rFonts w:hint="eastAsia"/>
          <w:color w:val="000000" w:themeColor="text1"/>
        </w:rPr>
        <w:t>例如：</w:t>
      </w:r>
      <w:hyperlink r:id="rId16" w:history="1">
        <w:r w:rsidR="00E33E3F">
          <w:rPr>
            <w:rFonts w:hint="eastAsia"/>
            <w:color w:val="000000" w:themeColor="text1"/>
          </w:rPr>
          <w:t>http://xxx.</w:t>
        </w:r>
        <w:r w:rsidR="00E33E3F">
          <w:rPr>
            <w:color w:val="000000" w:themeColor="text1"/>
          </w:rPr>
          <w:t>xx</w:t>
        </w:r>
        <w:r w:rsidR="00E33E3F">
          <w:rPr>
            <w:rFonts w:hint="eastAsia"/>
            <w:color w:val="000000" w:themeColor="text1"/>
          </w:rPr>
          <w:t>.</w:t>
        </w:r>
        <w:r w:rsidR="00E33E3F">
          <w:rPr>
            <w:color w:val="000000" w:themeColor="text1"/>
          </w:rPr>
          <w:t>x</w:t>
        </w:r>
        <w:r w:rsidR="00E33E3F">
          <w:rPr>
            <w:rFonts w:hint="eastAsia"/>
            <w:color w:val="000000" w:themeColor="text1"/>
          </w:rPr>
          <w:t>.</w:t>
        </w:r>
        <w:r w:rsidR="00E33E3F">
          <w:rPr>
            <w:color w:val="000000" w:themeColor="text1"/>
          </w:rPr>
          <w:t>x</w:t>
        </w:r>
        <w:r w:rsidR="00E33E3F">
          <w:rPr>
            <w:rFonts w:hint="eastAsia"/>
            <w:color w:val="000000" w:themeColor="text1"/>
          </w:rPr>
          <w:t>:</w:t>
        </w:r>
        <w:r w:rsidR="00E33E3F">
          <w:rPr>
            <w:color w:val="000000" w:themeColor="text1"/>
          </w:rPr>
          <w:t>port</w:t>
        </w:r>
        <w:r w:rsidR="00E33E3F">
          <w:rPr>
            <w:rFonts w:hint="eastAsia"/>
            <w:color w:val="000000" w:themeColor="text1"/>
          </w:rPr>
          <w:t>/reportFireData</w:t>
        </w:r>
      </w:hyperlink>
      <w:r>
        <w:rPr>
          <w:rFonts w:hint="eastAsia"/>
          <w:color w:val="000000" w:themeColor="text1"/>
        </w:rPr>
        <w:t xml:space="preserve">  post</w:t>
      </w:r>
    </w:p>
    <w:p w14:paraId="0E0CD370" w14:textId="77777777" w:rsidR="00E33E3F" w:rsidRDefault="0087702F">
      <w:pPr>
        <w:pStyle w:val="af"/>
      </w:pPr>
      <w:bookmarkStart w:id="113" w:name="_Toc17200"/>
      <w:bookmarkStart w:id="114" w:name="_Toc28590"/>
      <w:bookmarkStart w:id="115" w:name="_Toc14573"/>
      <w:r>
        <w:rPr>
          <w:rFonts w:hint="eastAsia"/>
        </w:rPr>
        <w:t>请求方式</w:t>
      </w:r>
      <w:bookmarkEnd w:id="113"/>
      <w:bookmarkEnd w:id="114"/>
      <w:bookmarkEnd w:id="115"/>
    </w:p>
    <w:p w14:paraId="1D183380" w14:textId="77777777" w:rsidR="00E33E3F" w:rsidRDefault="0087702F">
      <w:pPr>
        <w:pStyle w:val="affffffff3"/>
        <w:ind w:firstLine="420"/>
      </w:pPr>
      <w:r>
        <w:rPr>
          <w:rFonts w:hint="eastAsia"/>
        </w:rPr>
        <w:t>post</w:t>
      </w:r>
    </w:p>
    <w:p w14:paraId="447C77BD" w14:textId="77777777" w:rsidR="00E33E3F" w:rsidRDefault="0087702F">
      <w:pPr>
        <w:pStyle w:val="af"/>
      </w:pPr>
      <w:bookmarkStart w:id="116" w:name="_Toc18236"/>
      <w:r>
        <w:rPr>
          <w:rFonts w:hint="eastAsia"/>
        </w:rPr>
        <w:t>请求</w:t>
      </w:r>
      <w:proofErr w:type="spellStart"/>
      <w:r>
        <w:rPr>
          <w:rFonts w:hint="eastAsia"/>
        </w:rPr>
        <w:t>json</w:t>
      </w:r>
      <w:proofErr w:type="spellEnd"/>
      <w:r>
        <w:rPr>
          <w:rFonts w:hint="eastAsia"/>
        </w:rPr>
        <w:t>字段</w:t>
      </w:r>
      <w:bookmarkEnd w:id="116"/>
    </w:p>
    <w:p w14:paraId="760A5703" w14:textId="77777777" w:rsidR="00E33E3F" w:rsidRDefault="0087702F">
      <w:pPr>
        <w:pStyle w:val="aff"/>
        <w:tabs>
          <w:tab w:val="left" w:pos="0"/>
        </w:tabs>
        <w:spacing w:before="156" w:after="156"/>
      </w:pPr>
      <w:r>
        <w:rPr>
          <w:rFonts w:hint="eastAsia"/>
        </w:rPr>
        <w:t>请求</w:t>
      </w:r>
      <w:proofErr w:type="spellStart"/>
      <w:r>
        <w:rPr>
          <w:rFonts w:hint="eastAsia"/>
        </w:rPr>
        <w:t>json</w:t>
      </w:r>
      <w:proofErr w:type="spellEnd"/>
      <w:r>
        <w:rPr>
          <w:rFonts w:hint="eastAsia"/>
        </w:rPr>
        <w:t>字段说明</w:t>
      </w:r>
    </w:p>
    <w:tbl>
      <w:tblPr>
        <w:tblStyle w:val="afff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1126"/>
        <w:gridCol w:w="1863"/>
        <w:gridCol w:w="4189"/>
      </w:tblGrid>
      <w:tr w:rsidR="00E33E3F" w14:paraId="70B6E77E" w14:textId="77777777">
        <w:tc>
          <w:tcPr>
            <w:tcW w:w="2392" w:type="dxa"/>
          </w:tcPr>
          <w:p w14:paraId="05B907A1" w14:textId="77777777" w:rsidR="00E33E3F" w:rsidRDefault="0087702F">
            <w:pPr>
              <w:pStyle w:val="affffffff5"/>
              <w:rPr>
                <w:rFonts w:hAnsi="宋体" w:hint="eastAsia"/>
              </w:rPr>
            </w:pPr>
            <w:r>
              <w:rPr>
                <w:rFonts w:hAnsi="宋体" w:hint="eastAsia"/>
              </w:rPr>
              <w:t>字段名</w:t>
            </w:r>
          </w:p>
        </w:tc>
        <w:tc>
          <w:tcPr>
            <w:tcW w:w="1126" w:type="dxa"/>
          </w:tcPr>
          <w:p w14:paraId="26665094" w14:textId="77777777" w:rsidR="00E33E3F" w:rsidRDefault="0087702F">
            <w:pPr>
              <w:pStyle w:val="affffffff5"/>
              <w:rPr>
                <w:rFonts w:hAnsi="宋体" w:hint="eastAsia"/>
              </w:rPr>
            </w:pPr>
            <w:r>
              <w:rPr>
                <w:rFonts w:hAnsi="宋体" w:hint="eastAsia"/>
              </w:rPr>
              <w:t>必选</w:t>
            </w:r>
          </w:p>
        </w:tc>
        <w:tc>
          <w:tcPr>
            <w:tcW w:w="1863" w:type="dxa"/>
          </w:tcPr>
          <w:p w14:paraId="3E2E143C" w14:textId="77777777" w:rsidR="00E33E3F" w:rsidRDefault="0087702F">
            <w:pPr>
              <w:pStyle w:val="affffffff5"/>
              <w:rPr>
                <w:rFonts w:hAnsi="宋体" w:hint="eastAsia"/>
              </w:rPr>
            </w:pPr>
            <w:r>
              <w:rPr>
                <w:rFonts w:hAnsi="宋体" w:hint="eastAsia"/>
              </w:rPr>
              <w:t>类型</w:t>
            </w:r>
          </w:p>
        </w:tc>
        <w:tc>
          <w:tcPr>
            <w:tcW w:w="4189" w:type="dxa"/>
          </w:tcPr>
          <w:p w14:paraId="08CB0CCE" w14:textId="77777777" w:rsidR="00E33E3F" w:rsidRDefault="0087702F">
            <w:pPr>
              <w:pStyle w:val="affffffff5"/>
              <w:rPr>
                <w:rFonts w:hAnsi="宋体" w:hint="eastAsia"/>
              </w:rPr>
            </w:pPr>
            <w:r>
              <w:rPr>
                <w:rFonts w:hAnsi="宋体" w:hint="eastAsia"/>
              </w:rPr>
              <w:t>说明</w:t>
            </w:r>
          </w:p>
        </w:tc>
      </w:tr>
      <w:tr w:rsidR="00E33E3F" w14:paraId="1F0BDCDC" w14:textId="77777777">
        <w:tc>
          <w:tcPr>
            <w:tcW w:w="2392" w:type="dxa"/>
          </w:tcPr>
          <w:p w14:paraId="33DBB081" w14:textId="77777777" w:rsidR="00E33E3F" w:rsidRDefault="0087702F">
            <w:pPr>
              <w:pStyle w:val="affffffff5"/>
              <w:rPr>
                <w:rFonts w:hAnsi="宋体" w:hint="eastAsia"/>
              </w:rPr>
            </w:pPr>
            <w:proofErr w:type="spellStart"/>
            <w:r>
              <w:rPr>
                <w:rFonts w:hAnsi="宋体" w:hint="eastAsia"/>
              </w:rPr>
              <w:t>radarSource</w:t>
            </w:r>
            <w:proofErr w:type="spellEnd"/>
          </w:p>
        </w:tc>
        <w:tc>
          <w:tcPr>
            <w:tcW w:w="1126" w:type="dxa"/>
          </w:tcPr>
          <w:p w14:paraId="0E0F15B7" w14:textId="77777777" w:rsidR="00E33E3F" w:rsidRDefault="0087702F">
            <w:pPr>
              <w:pStyle w:val="affffffff5"/>
              <w:rPr>
                <w:rFonts w:hAnsi="宋体" w:hint="eastAsia"/>
              </w:rPr>
            </w:pPr>
            <w:r>
              <w:rPr>
                <w:rFonts w:hAnsi="宋体" w:hint="eastAsia"/>
              </w:rPr>
              <w:t>是</w:t>
            </w:r>
          </w:p>
        </w:tc>
        <w:tc>
          <w:tcPr>
            <w:tcW w:w="1863" w:type="dxa"/>
          </w:tcPr>
          <w:p w14:paraId="73C0C094" w14:textId="77777777" w:rsidR="00E33E3F" w:rsidRDefault="0087702F">
            <w:pPr>
              <w:pStyle w:val="affffffff5"/>
              <w:rPr>
                <w:rFonts w:hAnsi="宋体" w:hint="eastAsia"/>
              </w:rPr>
            </w:pPr>
            <w:r>
              <w:rPr>
                <w:rFonts w:hAnsi="宋体" w:hint="eastAsia"/>
              </w:rPr>
              <w:t>string</w:t>
            </w:r>
          </w:p>
        </w:tc>
        <w:tc>
          <w:tcPr>
            <w:tcW w:w="4189" w:type="dxa"/>
          </w:tcPr>
          <w:p w14:paraId="44A8E953" w14:textId="77777777" w:rsidR="00E33E3F" w:rsidRDefault="0087702F">
            <w:pPr>
              <w:pStyle w:val="affffffff5"/>
              <w:jc w:val="left"/>
              <w:rPr>
                <w:rFonts w:hAnsi="宋体" w:hint="eastAsia"/>
              </w:rPr>
            </w:pPr>
            <w:r>
              <w:rPr>
                <w:rFonts w:hAnsi="宋体" w:hint="eastAsia"/>
              </w:rPr>
              <w:t>报警源</w:t>
            </w:r>
          </w:p>
        </w:tc>
      </w:tr>
      <w:tr w:rsidR="00E33E3F" w14:paraId="5CE37ECB" w14:textId="77777777">
        <w:tc>
          <w:tcPr>
            <w:tcW w:w="2392" w:type="dxa"/>
          </w:tcPr>
          <w:p w14:paraId="2524B73E" w14:textId="77777777" w:rsidR="00E33E3F" w:rsidRDefault="0087702F">
            <w:pPr>
              <w:pStyle w:val="affffffff5"/>
              <w:rPr>
                <w:rFonts w:hAnsi="宋体" w:hint="eastAsia"/>
              </w:rPr>
            </w:pPr>
            <w:proofErr w:type="spellStart"/>
            <w:r>
              <w:rPr>
                <w:rFonts w:hAnsi="宋体" w:hint="eastAsia"/>
              </w:rPr>
              <w:t>acquisitionTime</w:t>
            </w:r>
            <w:proofErr w:type="spellEnd"/>
          </w:p>
        </w:tc>
        <w:tc>
          <w:tcPr>
            <w:tcW w:w="1126" w:type="dxa"/>
          </w:tcPr>
          <w:p w14:paraId="0C969EC4" w14:textId="77777777" w:rsidR="00E33E3F" w:rsidRDefault="0087702F">
            <w:pPr>
              <w:pStyle w:val="affffffff5"/>
              <w:rPr>
                <w:rFonts w:hAnsi="宋体" w:hint="eastAsia"/>
              </w:rPr>
            </w:pPr>
            <w:r>
              <w:rPr>
                <w:rFonts w:hAnsi="宋体" w:hint="eastAsia"/>
              </w:rPr>
              <w:t>是</w:t>
            </w:r>
          </w:p>
        </w:tc>
        <w:tc>
          <w:tcPr>
            <w:tcW w:w="1863" w:type="dxa"/>
          </w:tcPr>
          <w:p w14:paraId="0955857F" w14:textId="77777777" w:rsidR="00E33E3F" w:rsidRDefault="0087702F">
            <w:pPr>
              <w:pStyle w:val="affffffff5"/>
              <w:rPr>
                <w:rFonts w:hAnsi="宋体" w:hint="eastAsia"/>
              </w:rPr>
            </w:pPr>
            <w:r>
              <w:rPr>
                <w:rFonts w:hAnsi="宋体" w:hint="eastAsia"/>
              </w:rPr>
              <w:t>string</w:t>
            </w:r>
          </w:p>
        </w:tc>
        <w:tc>
          <w:tcPr>
            <w:tcW w:w="4189" w:type="dxa"/>
          </w:tcPr>
          <w:p w14:paraId="30EF06C5" w14:textId="77777777" w:rsidR="00E33E3F" w:rsidRDefault="0087702F">
            <w:pPr>
              <w:pStyle w:val="affffffff5"/>
              <w:jc w:val="left"/>
              <w:rPr>
                <w:rFonts w:hAnsi="宋体" w:hint="eastAsia"/>
              </w:rPr>
            </w:pPr>
            <w:r>
              <w:rPr>
                <w:rFonts w:hAnsi="宋体" w:hint="eastAsia"/>
              </w:rPr>
              <w:t>火灾时间，</w:t>
            </w:r>
            <w:proofErr w:type="spellStart"/>
            <w:r>
              <w:rPr>
                <w:rFonts w:hAnsi="宋体" w:hint="eastAsia"/>
              </w:rPr>
              <w:t>yyyy</w:t>
            </w:r>
            <w:proofErr w:type="spellEnd"/>
            <w:r>
              <w:rPr>
                <w:rFonts w:hAnsi="宋体" w:hint="eastAsia"/>
              </w:rPr>
              <w:t xml:space="preserve">-MM-dd </w:t>
            </w:r>
            <w:proofErr w:type="spellStart"/>
            <w:r>
              <w:rPr>
                <w:rFonts w:hAnsi="宋体" w:hint="eastAsia"/>
              </w:rPr>
              <w:t>hh:</w:t>
            </w:r>
            <w:proofErr w:type="gramStart"/>
            <w:r>
              <w:rPr>
                <w:rFonts w:hAnsi="宋体" w:hint="eastAsia"/>
              </w:rPr>
              <w:t>mm:ss</w:t>
            </w:r>
            <w:proofErr w:type="spellEnd"/>
            <w:proofErr w:type="gramEnd"/>
          </w:p>
        </w:tc>
      </w:tr>
      <w:tr w:rsidR="00E33E3F" w14:paraId="56A94787" w14:textId="77777777">
        <w:tc>
          <w:tcPr>
            <w:tcW w:w="2392" w:type="dxa"/>
          </w:tcPr>
          <w:p w14:paraId="1E8419AD" w14:textId="77777777" w:rsidR="00E33E3F" w:rsidRDefault="0087702F">
            <w:pPr>
              <w:pStyle w:val="affffffff5"/>
              <w:rPr>
                <w:rFonts w:hAnsi="宋体" w:hint="eastAsia"/>
              </w:rPr>
            </w:pPr>
            <w:r>
              <w:rPr>
                <w:rFonts w:hAnsi="宋体" w:hint="eastAsia"/>
              </w:rPr>
              <w:t>longitude</w:t>
            </w:r>
          </w:p>
        </w:tc>
        <w:tc>
          <w:tcPr>
            <w:tcW w:w="1126" w:type="dxa"/>
          </w:tcPr>
          <w:p w14:paraId="4CD9B2DA" w14:textId="77777777" w:rsidR="00E33E3F" w:rsidRDefault="0087702F">
            <w:pPr>
              <w:pStyle w:val="affffffff5"/>
              <w:rPr>
                <w:rFonts w:hAnsi="宋体" w:hint="eastAsia"/>
              </w:rPr>
            </w:pPr>
            <w:r>
              <w:rPr>
                <w:rFonts w:hAnsi="宋体" w:hint="eastAsia"/>
              </w:rPr>
              <w:t>是</w:t>
            </w:r>
          </w:p>
        </w:tc>
        <w:tc>
          <w:tcPr>
            <w:tcW w:w="1863" w:type="dxa"/>
          </w:tcPr>
          <w:p w14:paraId="56AF2717" w14:textId="77777777" w:rsidR="00E33E3F" w:rsidRDefault="0087702F">
            <w:pPr>
              <w:pStyle w:val="affffffff5"/>
              <w:rPr>
                <w:rFonts w:hAnsi="宋体" w:hint="eastAsia"/>
              </w:rPr>
            </w:pPr>
            <w:r>
              <w:rPr>
                <w:rFonts w:hAnsi="宋体" w:hint="eastAsia"/>
              </w:rPr>
              <w:t>string</w:t>
            </w:r>
          </w:p>
        </w:tc>
        <w:tc>
          <w:tcPr>
            <w:tcW w:w="4189" w:type="dxa"/>
          </w:tcPr>
          <w:p w14:paraId="187B8BA7" w14:textId="77777777" w:rsidR="00E33E3F" w:rsidRDefault="0087702F">
            <w:pPr>
              <w:pStyle w:val="affffffff5"/>
              <w:jc w:val="left"/>
              <w:rPr>
                <w:rFonts w:hAnsi="宋体" w:hint="eastAsia"/>
              </w:rPr>
            </w:pPr>
            <w:r>
              <w:rPr>
                <w:rFonts w:hAnsi="宋体" w:hint="eastAsia"/>
              </w:rPr>
              <w:t>经度</w:t>
            </w:r>
          </w:p>
        </w:tc>
      </w:tr>
      <w:tr w:rsidR="00E33E3F" w14:paraId="66D5364B" w14:textId="77777777">
        <w:tc>
          <w:tcPr>
            <w:tcW w:w="2392" w:type="dxa"/>
          </w:tcPr>
          <w:p w14:paraId="3729F949" w14:textId="77777777" w:rsidR="00E33E3F" w:rsidRDefault="0087702F">
            <w:pPr>
              <w:pStyle w:val="affffffff5"/>
              <w:rPr>
                <w:rFonts w:hAnsi="宋体" w:hint="eastAsia"/>
              </w:rPr>
            </w:pPr>
            <w:r>
              <w:rPr>
                <w:rFonts w:hAnsi="宋体" w:hint="eastAsia"/>
              </w:rPr>
              <w:t>latitude</w:t>
            </w:r>
          </w:p>
        </w:tc>
        <w:tc>
          <w:tcPr>
            <w:tcW w:w="1126" w:type="dxa"/>
          </w:tcPr>
          <w:p w14:paraId="604D26EE" w14:textId="77777777" w:rsidR="00E33E3F" w:rsidRDefault="0087702F">
            <w:pPr>
              <w:pStyle w:val="affffffff5"/>
              <w:rPr>
                <w:rFonts w:hAnsi="宋体" w:hint="eastAsia"/>
              </w:rPr>
            </w:pPr>
            <w:r>
              <w:rPr>
                <w:rFonts w:hAnsi="宋体" w:hint="eastAsia"/>
              </w:rPr>
              <w:t>是</w:t>
            </w:r>
          </w:p>
        </w:tc>
        <w:tc>
          <w:tcPr>
            <w:tcW w:w="1863" w:type="dxa"/>
          </w:tcPr>
          <w:p w14:paraId="0ADB6842" w14:textId="77777777" w:rsidR="00E33E3F" w:rsidRDefault="0087702F">
            <w:pPr>
              <w:pStyle w:val="affffffff5"/>
              <w:rPr>
                <w:rFonts w:hAnsi="宋体" w:hint="eastAsia"/>
              </w:rPr>
            </w:pPr>
            <w:r>
              <w:rPr>
                <w:rFonts w:hAnsi="宋体" w:hint="eastAsia"/>
              </w:rPr>
              <w:t>string</w:t>
            </w:r>
          </w:p>
        </w:tc>
        <w:tc>
          <w:tcPr>
            <w:tcW w:w="4189" w:type="dxa"/>
          </w:tcPr>
          <w:p w14:paraId="1E3B5FC1" w14:textId="77777777" w:rsidR="00E33E3F" w:rsidRDefault="0087702F">
            <w:pPr>
              <w:pStyle w:val="affffffff5"/>
              <w:jc w:val="left"/>
              <w:rPr>
                <w:rFonts w:hAnsi="宋体" w:hint="eastAsia"/>
              </w:rPr>
            </w:pPr>
            <w:r>
              <w:rPr>
                <w:rFonts w:hAnsi="宋体" w:hint="eastAsia"/>
              </w:rPr>
              <w:t>纬度</w:t>
            </w:r>
          </w:p>
        </w:tc>
      </w:tr>
      <w:tr w:rsidR="00E33E3F" w14:paraId="50C77B10" w14:textId="77777777">
        <w:tc>
          <w:tcPr>
            <w:tcW w:w="2392" w:type="dxa"/>
          </w:tcPr>
          <w:p w14:paraId="1C90CA84" w14:textId="77777777" w:rsidR="00E33E3F" w:rsidRDefault="0087702F">
            <w:pPr>
              <w:pStyle w:val="affffffff5"/>
              <w:rPr>
                <w:rFonts w:hAnsi="宋体" w:hint="eastAsia"/>
              </w:rPr>
            </w:pPr>
            <w:proofErr w:type="spellStart"/>
            <w:r>
              <w:rPr>
                <w:rFonts w:hAnsi="宋体" w:hint="eastAsia"/>
              </w:rPr>
              <w:t>detectSize</w:t>
            </w:r>
            <w:proofErr w:type="spellEnd"/>
          </w:p>
        </w:tc>
        <w:tc>
          <w:tcPr>
            <w:tcW w:w="1126" w:type="dxa"/>
          </w:tcPr>
          <w:p w14:paraId="79B5F9AC" w14:textId="77777777" w:rsidR="00E33E3F" w:rsidRDefault="0087702F">
            <w:pPr>
              <w:pStyle w:val="affffffff5"/>
              <w:rPr>
                <w:rFonts w:hAnsi="宋体" w:hint="eastAsia"/>
              </w:rPr>
            </w:pPr>
            <w:r>
              <w:rPr>
                <w:rFonts w:hAnsi="宋体" w:hint="eastAsia"/>
              </w:rPr>
              <w:t>是</w:t>
            </w:r>
          </w:p>
        </w:tc>
        <w:tc>
          <w:tcPr>
            <w:tcW w:w="1863" w:type="dxa"/>
          </w:tcPr>
          <w:p w14:paraId="553845E0" w14:textId="77777777" w:rsidR="00E33E3F" w:rsidRDefault="0087702F">
            <w:pPr>
              <w:pStyle w:val="affffffff5"/>
              <w:rPr>
                <w:rFonts w:hAnsi="宋体" w:hint="eastAsia"/>
              </w:rPr>
            </w:pPr>
            <w:r>
              <w:rPr>
                <w:rFonts w:hAnsi="宋体" w:hint="eastAsia"/>
              </w:rPr>
              <w:t>string</w:t>
            </w:r>
          </w:p>
        </w:tc>
        <w:tc>
          <w:tcPr>
            <w:tcW w:w="4189" w:type="dxa"/>
          </w:tcPr>
          <w:p w14:paraId="6ADD8F18" w14:textId="77777777" w:rsidR="00E33E3F" w:rsidRDefault="0087702F">
            <w:pPr>
              <w:pStyle w:val="affffffff5"/>
              <w:jc w:val="left"/>
              <w:rPr>
                <w:rFonts w:hAnsi="宋体" w:hint="eastAsia"/>
              </w:rPr>
            </w:pPr>
            <w:r>
              <w:rPr>
                <w:rFonts w:hAnsi="宋体" w:hint="eastAsia"/>
              </w:rPr>
              <w:t>探测次数</w:t>
            </w:r>
          </w:p>
        </w:tc>
      </w:tr>
      <w:tr w:rsidR="00E33E3F" w14:paraId="22A2AF48" w14:textId="77777777">
        <w:tc>
          <w:tcPr>
            <w:tcW w:w="2392" w:type="dxa"/>
          </w:tcPr>
          <w:p w14:paraId="0FC8EBA8" w14:textId="77777777" w:rsidR="00E33E3F" w:rsidRDefault="0087702F">
            <w:pPr>
              <w:pStyle w:val="affffffff5"/>
              <w:rPr>
                <w:rFonts w:hAnsi="宋体" w:hint="eastAsia"/>
              </w:rPr>
            </w:pPr>
            <w:proofErr w:type="spellStart"/>
            <w:r>
              <w:rPr>
                <w:rFonts w:hAnsi="宋体" w:hint="eastAsia"/>
              </w:rPr>
              <w:t>areaSize</w:t>
            </w:r>
            <w:proofErr w:type="spellEnd"/>
          </w:p>
        </w:tc>
        <w:tc>
          <w:tcPr>
            <w:tcW w:w="1126" w:type="dxa"/>
          </w:tcPr>
          <w:p w14:paraId="2A055384" w14:textId="77777777" w:rsidR="00E33E3F" w:rsidRDefault="0087702F">
            <w:pPr>
              <w:pStyle w:val="affffffff5"/>
              <w:rPr>
                <w:rFonts w:hAnsi="宋体" w:hint="eastAsia"/>
              </w:rPr>
            </w:pPr>
            <w:r>
              <w:rPr>
                <w:rFonts w:hAnsi="宋体" w:hint="eastAsia"/>
              </w:rPr>
              <w:t>是</w:t>
            </w:r>
          </w:p>
        </w:tc>
        <w:tc>
          <w:tcPr>
            <w:tcW w:w="1863" w:type="dxa"/>
          </w:tcPr>
          <w:p w14:paraId="2961AD5F" w14:textId="77777777" w:rsidR="00E33E3F" w:rsidRDefault="0087702F">
            <w:pPr>
              <w:pStyle w:val="affffffff5"/>
              <w:rPr>
                <w:rFonts w:hAnsi="宋体" w:hint="eastAsia"/>
              </w:rPr>
            </w:pPr>
            <w:r>
              <w:rPr>
                <w:rFonts w:hAnsi="宋体" w:hint="eastAsia"/>
              </w:rPr>
              <w:t>string</w:t>
            </w:r>
          </w:p>
        </w:tc>
        <w:tc>
          <w:tcPr>
            <w:tcW w:w="4189" w:type="dxa"/>
          </w:tcPr>
          <w:p w14:paraId="2344D4C1" w14:textId="77777777" w:rsidR="00E33E3F" w:rsidRDefault="0087702F">
            <w:pPr>
              <w:pStyle w:val="affffffff5"/>
              <w:jc w:val="left"/>
              <w:rPr>
                <w:rFonts w:hAnsi="宋体" w:hint="eastAsia"/>
              </w:rPr>
            </w:pPr>
            <w:r>
              <w:rPr>
                <w:rFonts w:hAnsi="宋体" w:hint="eastAsia"/>
              </w:rPr>
              <w:t>面积大小，单位默认平方公里</w:t>
            </w:r>
          </w:p>
        </w:tc>
      </w:tr>
      <w:tr w:rsidR="00E33E3F" w14:paraId="04031148" w14:textId="77777777">
        <w:tc>
          <w:tcPr>
            <w:tcW w:w="2392" w:type="dxa"/>
          </w:tcPr>
          <w:p w14:paraId="562B155A" w14:textId="77777777" w:rsidR="00E33E3F" w:rsidRDefault="0087702F">
            <w:pPr>
              <w:pStyle w:val="affffffff5"/>
              <w:rPr>
                <w:rFonts w:hAnsi="宋体" w:hint="eastAsia"/>
              </w:rPr>
            </w:pPr>
            <w:proofErr w:type="spellStart"/>
            <w:r>
              <w:rPr>
                <w:rFonts w:hAnsi="宋体" w:hint="eastAsia"/>
              </w:rPr>
              <w:t>strengthGrade</w:t>
            </w:r>
            <w:proofErr w:type="spellEnd"/>
          </w:p>
        </w:tc>
        <w:tc>
          <w:tcPr>
            <w:tcW w:w="1126" w:type="dxa"/>
          </w:tcPr>
          <w:p w14:paraId="4DDF0060" w14:textId="77777777" w:rsidR="00E33E3F" w:rsidRDefault="0087702F">
            <w:pPr>
              <w:pStyle w:val="affffffff5"/>
              <w:rPr>
                <w:rFonts w:hAnsi="宋体" w:hint="eastAsia"/>
              </w:rPr>
            </w:pPr>
            <w:r>
              <w:rPr>
                <w:rFonts w:hAnsi="宋体" w:hint="eastAsia"/>
              </w:rPr>
              <w:t>是</w:t>
            </w:r>
          </w:p>
        </w:tc>
        <w:tc>
          <w:tcPr>
            <w:tcW w:w="1863" w:type="dxa"/>
          </w:tcPr>
          <w:p w14:paraId="7F1E452D" w14:textId="77777777" w:rsidR="00E33E3F" w:rsidRDefault="0087702F">
            <w:pPr>
              <w:pStyle w:val="affffffff5"/>
              <w:rPr>
                <w:rFonts w:hAnsi="宋体" w:hint="eastAsia"/>
              </w:rPr>
            </w:pPr>
            <w:r>
              <w:rPr>
                <w:rFonts w:hAnsi="宋体" w:hint="eastAsia"/>
              </w:rPr>
              <w:t>string</w:t>
            </w:r>
          </w:p>
        </w:tc>
        <w:tc>
          <w:tcPr>
            <w:tcW w:w="4189" w:type="dxa"/>
          </w:tcPr>
          <w:p w14:paraId="4750DB8A" w14:textId="77777777" w:rsidR="00E33E3F" w:rsidRDefault="0087702F">
            <w:pPr>
              <w:pStyle w:val="affffffff5"/>
              <w:jc w:val="left"/>
              <w:rPr>
                <w:rFonts w:hAnsi="宋体" w:hint="eastAsia"/>
              </w:rPr>
            </w:pPr>
            <w:r>
              <w:rPr>
                <w:rFonts w:hAnsi="宋体" w:hint="eastAsia"/>
              </w:rPr>
              <w:t>强度，单位默认</w:t>
            </w:r>
            <w:proofErr w:type="spellStart"/>
            <w:r>
              <w:rPr>
                <w:rFonts w:hAnsi="宋体" w:hint="eastAsia"/>
              </w:rPr>
              <w:t>dBZ</w:t>
            </w:r>
            <w:proofErr w:type="spellEnd"/>
          </w:p>
        </w:tc>
      </w:tr>
      <w:tr w:rsidR="00E33E3F" w14:paraId="30F938B6" w14:textId="77777777">
        <w:tc>
          <w:tcPr>
            <w:tcW w:w="2392" w:type="dxa"/>
          </w:tcPr>
          <w:p w14:paraId="04BAA9F6" w14:textId="77777777" w:rsidR="00E33E3F" w:rsidRDefault="0087702F">
            <w:pPr>
              <w:pStyle w:val="affffffff5"/>
              <w:rPr>
                <w:rFonts w:hAnsi="宋体" w:hint="eastAsia"/>
              </w:rPr>
            </w:pPr>
            <w:r>
              <w:rPr>
                <w:rFonts w:hAnsi="宋体" w:hint="eastAsia"/>
              </w:rPr>
              <w:t>azimuth</w:t>
            </w:r>
          </w:p>
        </w:tc>
        <w:tc>
          <w:tcPr>
            <w:tcW w:w="1126" w:type="dxa"/>
          </w:tcPr>
          <w:p w14:paraId="0816FBB1" w14:textId="77777777" w:rsidR="00E33E3F" w:rsidRDefault="0087702F">
            <w:pPr>
              <w:pStyle w:val="affffffff5"/>
              <w:rPr>
                <w:rFonts w:hAnsi="宋体" w:hint="eastAsia"/>
              </w:rPr>
            </w:pPr>
            <w:r>
              <w:rPr>
                <w:rFonts w:hAnsi="宋体" w:hint="eastAsia"/>
              </w:rPr>
              <w:t>否</w:t>
            </w:r>
          </w:p>
        </w:tc>
        <w:tc>
          <w:tcPr>
            <w:tcW w:w="1863" w:type="dxa"/>
          </w:tcPr>
          <w:p w14:paraId="74C2670D" w14:textId="77777777" w:rsidR="00E33E3F" w:rsidRDefault="0087702F">
            <w:pPr>
              <w:pStyle w:val="affffffff5"/>
              <w:rPr>
                <w:rFonts w:hAnsi="宋体" w:hint="eastAsia"/>
              </w:rPr>
            </w:pPr>
            <w:r>
              <w:rPr>
                <w:rFonts w:hAnsi="宋体" w:hint="eastAsia"/>
              </w:rPr>
              <w:t>string</w:t>
            </w:r>
          </w:p>
        </w:tc>
        <w:tc>
          <w:tcPr>
            <w:tcW w:w="4189" w:type="dxa"/>
          </w:tcPr>
          <w:p w14:paraId="60F84EF0" w14:textId="77777777" w:rsidR="00E33E3F" w:rsidRDefault="0087702F">
            <w:pPr>
              <w:pStyle w:val="affffffff5"/>
              <w:jc w:val="left"/>
              <w:rPr>
                <w:rFonts w:hAnsi="宋体" w:hint="eastAsia"/>
              </w:rPr>
            </w:pPr>
            <w:r>
              <w:rPr>
                <w:rFonts w:hAnsi="宋体" w:hint="eastAsia"/>
              </w:rPr>
              <w:t>方位</w:t>
            </w:r>
          </w:p>
        </w:tc>
      </w:tr>
      <w:tr w:rsidR="00E33E3F" w14:paraId="38B5E87B" w14:textId="77777777">
        <w:tc>
          <w:tcPr>
            <w:tcW w:w="2392" w:type="dxa"/>
          </w:tcPr>
          <w:p w14:paraId="64016AB1" w14:textId="77777777" w:rsidR="00E33E3F" w:rsidRDefault="0087702F">
            <w:pPr>
              <w:pStyle w:val="affffffff5"/>
              <w:rPr>
                <w:rFonts w:hAnsi="宋体" w:hint="eastAsia"/>
              </w:rPr>
            </w:pPr>
            <w:r>
              <w:rPr>
                <w:rFonts w:hAnsi="宋体" w:hint="eastAsia"/>
              </w:rPr>
              <w:t>distance</w:t>
            </w:r>
          </w:p>
        </w:tc>
        <w:tc>
          <w:tcPr>
            <w:tcW w:w="1126" w:type="dxa"/>
          </w:tcPr>
          <w:p w14:paraId="2566FA92" w14:textId="77777777" w:rsidR="00E33E3F" w:rsidRDefault="0087702F">
            <w:pPr>
              <w:pStyle w:val="affffffff5"/>
              <w:rPr>
                <w:rFonts w:hAnsi="宋体" w:hint="eastAsia"/>
              </w:rPr>
            </w:pPr>
            <w:r>
              <w:rPr>
                <w:rFonts w:hAnsi="宋体" w:hint="eastAsia"/>
              </w:rPr>
              <w:t>否</w:t>
            </w:r>
          </w:p>
        </w:tc>
        <w:tc>
          <w:tcPr>
            <w:tcW w:w="1863" w:type="dxa"/>
          </w:tcPr>
          <w:p w14:paraId="7AA76696" w14:textId="77777777" w:rsidR="00E33E3F" w:rsidRDefault="0087702F">
            <w:pPr>
              <w:pStyle w:val="affffffff5"/>
              <w:rPr>
                <w:rFonts w:hAnsi="宋体" w:hint="eastAsia"/>
              </w:rPr>
            </w:pPr>
            <w:r>
              <w:rPr>
                <w:rFonts w:hAnsi="宋体" w:hint="eastAsia"/>
              </w:rPr>
              <w:t>string</w:t>
            </w:r>
          </w:p>
        </w:tc>
        <w:tc>
          <w:tcPr>
            <w:tcW w:w="4189" w:type="dxa"/>
          </w:tcPr>
          <w:p w14:paraId="03178780" w14:textId="77777777" w:rsidR="00E33E3F" w:rsidRDefault="0087702F">
            <w:pPr>
              <w:pStyle w:val="affffffff5"/>
              <w:jc w:val="left"/>
              <w:rPr>
                <w:rFonts w:hAnsi="宋体" w:hint="eastAsia"/>
              </w:rPr>
            </w:pPr>
            <w:r>
              <w:rPr>
                <w:rFonts w:hAnsi="宋体" w:hint="eastAsia"/>
              </w:rPr>
              <w:t>火情离雷达距离，单位默认公里</w:t>
            </w:r>
          </w:p>
        </w:tc>
      </w:tr>
      <w:tr w:rsidR="00E33E3F" w14:paraId="00487051" w14:textId="77777777">
        <w:tc>
          <w:tcPr>
            <w:tcW w:w="2392" w:type="dxa"/>
          </w:tcPr>
          <w:p w14:paraId="35A48C41" w14:textId="77777777" w:rsidR="00E33E3F" w:rsidRDefault="0087702F">
            <w:pPr>
              <w:pStyle w:val="affffffff5"/>
              <w:rPr>
                <w:rFonts w:hAnsi="宋体" w:hint="eastAsia"/>
              </w:rPr>
            </w:pPr>
            <w:proofErr w:type="spellStart"/>
            <w:r>
              <w:rPr>
                <w:rFonts w:hAnsi="宋体" w:hint="eastAsia"/>
              </w:rPr>
              <w:t>countyName</w:t>
            </w:r>
            <w:proofErr w:type="spellEnd"/>
          </w:p>
        </w:tc>
        <w:tc>
          <w:tcPr>
            <w:tcW w:w="1126" w:type="dxa"/>
          </w:tcPr>
          <w:p w14:paraId="04A574BB" w14:textId="77777777" w:rsidR="00E33E3F" w:rsidRDefault="0087702F">
            <w:pPr>
              <w:pStyle w:val="affffffff5"/>
              <w:rPr>
                <w:rFonts w:hAnsi="宋体" w:hint="eastAsia"/>
              </w:rPr>
            </w:pPr>
            <w:r>
              <w:rPr>
                <w:rFonts w:hAnsi="宋体" w:hint="eastAsia"/>
              </w:rPr>
              <w:t>是</w:t>
            </w:r>
          </w:p>
        </w:tc>
        <w:tc>
          <w:tcPr>
            <w:tcW w:w="1863" w:type="dxa"/>
          </w:tcPr>
          <w:p w14:paraId="5A7BD89D" w14:textId="77777777" w:rsidR="00E33E3F" w:rsidRDefault="0087702F">
            <w:pPr>
              <w:pStyle w:val="affffffff5"/>
              <w:rPr>
                <w:rFonts w:hAnsi="宋体" w:hint="eastAsia"/>
              </w:rPr>
            </w:pPr>
            <w:r>
              <w:rPr>
                <w:rFonts w:hAnsi="宋体" w:hint="eastAsia"/>
              </w:rPr>
              <w:t>string</w:t>
            </w:r>
          </w:p>
        </w:tc>
        <w:tc>
          <w:tcPr>
            <w:tcW w:w="4189" w:type="dxa"/>
          </w:tcPr>
          <w:p w14:paraId="5C31DF18" w14:textId="77777777" w:rsidR="00E33E3F" w:rsidRDefault="0087702F">
            <w:pPr>
              <w:pStyle w:val="affffffff5"/>
              <w:jc w:val="left"/>
              <w:rPr>
                <w:rFonts w:hAnsi="宋体" w:hint="eastAsia"/>
              </w:rPr>
            </w:pPr>
            <w:r>
              <w:rPr>
                <w:rFonts w:hAnsi="宋体" w:hint="eastAsia"/>
              </w:rPr>
              <w:t>所属县</w:t>
            </w:r>
          </w:p>
        </w:tc>
      </w:tr>
      <w:tr w:rsidR="00E33E3F" w14:paraId="641757D6" w14:textId="77777777">
        <w:tc>
          <w:tcPr>
            <w:tcW w:w="2392" w:type="dxa"/>
          </w:tcPr>
          <w:p w14:paraId="760989AC" w14:textId="77777777" w:rsidR="00E33E3F" w:rsidRDefault="0087702F">
            <w:pPr>
              <w:pStyle w:val="affffffff5"/>
              <w:rPr>
                <w:rFonts w:hAnsi="宋体" w:hint="eastAsia"/>
              </w:rPr>
            </w:pPr>
            <w:r>
              <w:rPr>
                <w:rFonts w:hAnsi="宋体" w:hint="eastAsia"/>
              </w:rPr>
              <w:t>location</w:t>
            </w:r>
          </w:p>
        </w:tc>
        <w:tc>
          <w:tcPr>
            <w:tcW w:w="1126" w:type="dxa"/>
          </w:tcPr>
          <w:p w14:paraId="66F378CE" w14:textId="77777777" w:rsidR="00E33E3F" w:rsidRDefault="0087702F">
            <w:pPr>
              <w:pStyle w:val="affffffff5"/>
              <w:rPr>
                <w:rFonts w:hAnsi="宋体" w:hint="eastAsia"/>
              </w:rPr>
            </w:pPr>
            <w:r>
              <w:rPr>
                <w:rFonts w:hAnsi="宋体" w:hint="eastAsia"/>
              </w:rPr>
              <w:t>是</w:t>
            </w:r>
          </w:p>
        </w:tc>
        <w:tc>
          <w:tcPr>
            <w:tcW w:w="1863" w:type="dxa"/>
          </w:tcPr>
          <w:p w14:paraId="256E5FAA" w14:textId="77777777" w:rsidR="00E33E3F" w:rsidRDefault="0087702F">
            <w:pPr>
              <w:pStyle w:val="affffffff5"/>
              <w:rPr>
                <w:rFonts w:hAnsi="宋体" w:hint="eastAsia"/>
              </w:rPr>
            </w:pPr>
            <w:r>
              <w:rPr>
                <w:rFonts w:hAnsi="宋体" w:hint="eastAsia"/>
              </w:rPr>
              <w:t>string</w:t>
            </w:r>
          </w:p>
        </w:tc>
        <w:tc>
          <w:tcPr>
            <w:tcW w:w="4189" w:type="dxa"/>
          </w:tcPr>
          <w:p w14:paraId="1658B4A8" w14:textId="77777777" w:rsidR="00E33E3F" w:rsidRDefault="0087702F">
            <w:pPr>
              <w:pStyle w:val="affffffff5"/>
              <w:jc w:val="left"/>
              <w:rPr>
                <w:rFonts w:hAnsi="宋体" w:hint="eastAsia"/>
              </w:rPr>
            </w:pPr>
            <w:r>
              <w:rPr>
                <w:rFonts w:hAnsi="宋体" w:hint="eastAsia"/>
              </w:rPr>
              <w:t>地点，火灾地点</w:t>
            </w:r>
          </w:p>
        </w:tc>
      </w:tr>
      <w:tr w:rsidR="00E33E3F" w14:paraId="14E7B11D" w14:textId="77777777">
        <w:tc>
          <w:tcPr>
            <w:tcW w:w="2392" w:type="dxa"/>
          </w:tcPr>
          <w:p w14:paraId="6E919F88" w14:textId="77777777" w:rsidR="00E33E3F" w:rsidRDefault="0087702F">
            <w:pPr>
              <w:pStyle w:val="affffffff5"/>
              <w:rPr>
                <w:rFonts w:hAnsi="宋体" w:hint="eastAsia"/>
              </w:rPr>
            </w:pPr>
            <w:proofErr w:type="spellStart"/>
            <w:r>
              <w:rPr>
                <w:rFonts w:hAnsi="宋体" w:hint="eastAsia"/>
              </w:rPr>
              <w:lastRenderedPageBreak/>
              <w:t>dataId</w:t>
            </w:r>
            <w:proofErr w:type="spellEnd"/>
          </w:p>
        </w:tc>
        <w:tc>
          <w:tcPr>
            <w:tcW w:w="1126" w:type="dxa"/>
          </w:tcPr>
          <w:p w14:paraId="63A208BC" w14:textId="77777777" w:rsidR="00E33E3F" w:rsidRDefault="0087702F">
            <w:pPr>
              <w:pStyle w:val="affffffff5"/>
              <w:rPr>
                <w:rFonts w:hAnsi="宋体" w:hint="eastAsia"/>
              </w:rPr>
            </w:pPr>
            <w:r>
              <w:rPr>
                <w:rFonts w:hAnsi="宋体" w:hint="eastAsia"/>
              </w:rPr>
              <w:t>是</w:t>
            </w:r>
          </w:p>
        </w:tc>
        <w:tc>
          <w:tcPr>
            <w:tcW w:w="1863" w:type="dxa"/>
          </w:tcPr>
          <w:p w14:paraId="5A35F687" w14:textId="77777777" w:rsidR="00E33E3F" w:rsidRDefault="0087702F">
            <w:pPr>
              <w:pStyle w:val="affffffff5"/>
              <w:rPr>
                <w:rFonts w:hAnsi="宋体" w:hint="eastAsia"/>
              </w:rPr>
            </w:pPr>
            <w:r>
              <w:rPr>
                <w:rFonts w:hAnsi="宋体" w:hint="eastAsia"/>
              </w:rPr>
              <w:t>string</w:t>
            </w:r>
          </w:p>
        </w:tc>
        <w:tc>
          <w:tcPr>
            <w:tcW w:w="4189" w:type="dxa"/>
          </w:tcPr>
          <w:p w14:paraId="633F77E6" w14:textId="77777777" w:rsidR="00E33E3F" w:rsidRDefault="0087702F">
            <w:pPr>
              <w:pStyle w:val="affffffff5"/>
              <w:jc w:val="left"/>
              <w:rPr>
                <w:rFonts w:hAnsi="宋体" w:hint="eastAsia"/>
              </w:rPr>
            </w:pPr>
            <w:r>
              <w:rPr>
                <w:rFonts w:hAnsi="宋体" w:hint="eastAsia"/>
              </w:rPr>
              <w:t>数据</w:t>
            </w:r>
            <w:r>
              <w:rPr>
                <w:rFonts w:hAnsi="宋体" w:hint="eastAsia"/>
              </w:rPr>
              <w:t>id</w:t>
            </w:r>
            <w:r>
              <w:rPr>
                <w:rFonts w:hAnsi="宋体" w:hint="eastAsia"/>
              </w:rPr>
              <w:t>，唯一标识（字符长度</w:t>
            </w:r>
            <w:r>
              <w:rPr>
                <w:rFonts w:hAnsi="宋体" w:hint="eastAsia"/>
              </w:rPr>
              <w:t>32</w:t>
            </w:r>
            <w:r>
              <w:rPr>
                <w:rFonts w:hAnsi="宋体" w:hint="eastAsia"/>
              </w:rPr>
              <w:t>）</w:t>
            </w:r>
          </w:p>
        </w:tc>
      </w:tr>
      <w:tr w:rsidR="00E33E3F" w14:paraId="683AEA67" w14:textId="77777777">
        <w:tc>
          <w:tcPr>
            <w:tcW w:w="2392" w:type="dxa"/>
          </w:tcPr>
          <w:p w14:paraId="178250FF" w14:textId="77777777" w:rsidR="00E33E3F" w:rsidRDefault="0087702F">
            <w:pPr>
              <w:pStyle w:val="affffffff5"/>
              <w:rPr>
                <w:rFonts w:hAnsi="宋体" w:hint="eastAsia"/>
              </w:rPr>
            </w:pPr>
            <w:r>
              <w:rPr>
                <w:rFonts w:hAnsi="宋体" w:hint="eastAsia"/>
              </w:rPr>
              <w:t>confidence</w:t>
            </w:r>
          </w:p>
        </w:tc>
        <w:tc>
          <w:tcPr>
            <w:tcW w:w="1126" w:type="dxa"/>
          </w:tcPr>
          <w:p w14:paraId="7D6A0799" w14:textId="77777777" w:rsidR="00E33E3F" w:rsidRDefault="0087702F">
            <w:pPr>
              <w:pStyle w:val="affffffff5"/>
              <w:rPr>
                <w:rFonts w:hAnsi="宋体" w:hint="eastAsia"/>
              </w:rPr>
            </w:pPr>
            <w:r>
              <w:rPr>
                <w:rFonts w:hAnsi="宋体" w:hint="eastAsia"/>
              </w:rPr>
              <w:t>是</w:t>
            </w:r>
          </w:p>
        </w:tc>
        <w:tc>
          <w:tcPr>
            <w:tcW w:w="1863" w:type="dxa"/>
          </w:tcPr>
          <w:p w14:paraId="67B264ED" w14:textId="77777777" w:rsidR="00E33E3F" w:rsidRDefault="0087702F">
            <w:pPr>
              <w:pStyle w:val="affffffff5"/>
              <w:rPr>
                <w:rFonts w:hAnsi="宋体" w:hint="eastAsia"/>
              </w:rPr>
            </w:pPr>
            <w:r>
              <w:rPr>
                <w:rFonts w:hAnsi="宋体" w:hint="eastAsia"/>
              </w:rPr>
              <w:t>string</w:t>
            </w:r>
          </w:p>
        </w:tc>
        <w:tc>
          <w:tcPr>
            <w:tcW w:w="4189" w:type="dxa"/>
          </w:tcPr>
          <w:p w14:paraId="41D6CB1D" w14:textId="77777777" w:rsidR="00E33E3F" w:rsidRDefault="0087702F">
            <w:pPr>
              <w:pStyle w:val="affffffff5"/>
              <w:jc w:val="left"/>
              <w:rPr>
                <w:rFonts w:hAnsi="宋体" w:hint="eastAsia"/>
              </w:rPr>
            </w:pPr>
            <w:r>
              <w:rPr>
                <w:rFonts w:hAnsi="宋体" w:hint="eastAsia"/>
              </w:rPr>
              <w:t>置信度，山火数据的可信度</w:t>
            </w:r>
          </w:p>
        </w:tc>
      </w:tr>
      <w:tr w:rsidR="00E33E3F" w14:paraId="47499C95" w14:textId="77777777">
        <w:tc>
          <w:tcPr>
            <w:tcW w:w="2392" w:type="dxa"/>
          </w:tcPr>
          <w:p w14:paraId="373F6D93" w14:textId="77777777" w:rsidR="00E33E3F" w:rsidRDefault="0087702F">
            <w:pPr>
              <w:pStyle w:val="affffffff5"/>
              <w:rPr>
                <w:rFonts w:hAnsi="宋体" w:hint="eastAsia"/>
              </w:rPr>
            </w:pPr>
            <w:proofErr w:type="spellStart"/>
            <w:r>
              <w:rPr>
                <w:rFonts w:hAnsi="宋体" w:hint="eastAsia"/>
              </w:rPr>
              <w:t>timePicture</w:t>
            </w:r>
            <w:proofErr w:type="spellEnd"/>
          </w:p>
        </w:tc>
        <w:tc>
          <w:tcPr>
            <w:tcW w:w="1126" w:type="dxa"/>
          </w:tcPr>
          <w:p w14:paraId="175B796C" w14:textId="77777777" w:rsidR="00E33E3F" w:rsidRDefault="0087702F">
            <w:pPr>
              <w:pStyle w:val="affffffff5"/>
              <w:rPr>
                <w:rFonts w:hAnsi="宋体" w:hint="eastAsia"/>
              </w:rPr>
            </w:pPr>
            <w:r>
              <w:rPr>
                <w:rFonts w:hAnsi="宋体" w:hint="eastAsia"/>
              </w:rPr>
              <w:t>否</w:t>
            </w:r>
          </w:p>
        </w:tc>
        <w:tc>
          <w:tcPr>
            <w:tcW w:w="1863" w:type="dxa"/>
          </w:tcPr>
          <w:p w14:paraId="2B4DCF9F" w14:textId="77777777" w:rsidR="00E33E3F" w:rsidRDefault="0087702F">
            <w:pPr>
              <w:pStyle w:val="affffffff5"/>
              <w:rPr>
                <w:rFonts w:hAnsi="宋体" w:hint="eastAsia"/>
              </w:rPr>
            </w:pPr>
            <w:r>
              <w:rPr>
                <w:rFonts w:hAnsi="宋体" w:hint="eastAsia"/>
              </w:rPr>
              <w:t>string</w:t>
            </w:r>
          </w:p>
        </w:tc>
        <w:tc>
          <w:tcPr>
            <w:tcW w:w="4189" w:type="dxa"/>
          </w:tcPr>
          <w:p w14:paraId="6322C0C1" w14:textId="77777777" w:rsidR="00E33E3F" w:rsidRDefault="0087702F">
            <w:pPr>
              <w:pStyle w:val="affffffff5"/>
              <w:jc w:val="left"/>
              <w:rPr>
                <w:rFonts w:hAnsi="宋体" w:hint="eastAsia"/>
              </w:rPr>
            </w:pPr>
            <w:r>
              <w:rPr>
                <w:rFonts w:hAnsi="宋体" w:hint="eastAsia"/>
              </w:rPr>
              <w:t>时序图，以</w:t>
            </w:r>
            <w:r>
              <w:rPr>
                <w:rFonts w:hAnsi="宋体" w:hint="eastAsia"/>
              </w:rPr>
              <w:t>base64</w:t>
            </w:r>
            <w:r>
              <w:rPr>
                <w:rFonts w:hAnsi="宋体" w:hint="eastAsia"/>
              </w:rPr>
              <w:t>格式传输</w:t>
            </w:r>
          </w:p>
        </w:tc>
      </w:tr>
      <w:tr w:rsidR="00E33E3F" w14:paraId="318D7F88" w14:textId="77777777">
        <w:tc>
          <w:tcPr>
            <w:tcW w:w="2392" w:type="dxa"/>
          </w:tcPr>
          <w:p w14:paraId="6E08CC41" w14:textId="77777777" w:rsidR="00E33E3F" w:rsidRDefault="0087702F">
            <w:pPr>
              <w:pStyle w:val="affffffff5"/>
              <w:rPr>
                <w:rFonts w:hAnsi="宋体" w:hint="eastAsia"/>
              </w:rPr>
            </w:pPr>
            <w:proofErr w:type="spellStart"/>
            <w:r>
              <w:rPr>
                <w:rFonts w:hAnsi="宋体" w:hint="eastAsia"/>
              </w:rPr>
              <w:t>pictureType</w:t>
            </w:r>
            <w:proofErr w:type="spellEnd"/>
          </w:p>
        </w:tc>
        <w:tc>
          <w:tcPr>
            <w:tcW w:w="1126" w:type="dxa"/>
          </w:tcPr>
          <w:p w14:paraId="6290C86E" w14:textId="77777777" w:rsidR="00E33E3F" w:rsidRDefault="0087702F">
            <w:pPr>
              <w:pStyle w:val="affffffff5"/>
              <w:rPr>
                <w:rFonts w:hAnsi="宋体" w:hint="eastAsia"/>
              </w:rPr>
            </w:pPr>
            <w:r>
              <w:rPr>
                <w:rFonts w:hAnsi="宋体" w:hint="eastAsia"/>
              </w:rPr>
              <w:t>否</w:t>
            </w:r>
          </w:p>
        </w:tc>
        <w:tc>
          <w:tcPr>
            <w:tcW w:w="1863" w:type="dxa"/>
          </w:tcPr>
          <w:p w14:paraId="676616AD" w14:textId="77777777" w:rsidR="00E33E3F" w:rsidRDefault="0087702F">
            <w:pPr>
              <w:pStyle w:val="affffffff5"/>
              <w:rPr>
                <w:rFonts w:hAnsi="宋体" w:hint="eastAsia"/>
              </w:rPr>
            </w:pPr>
            <w:r>
              <w:rPr>
                <w:rFonts w:hAnsi="宋体" w:hint="eastAsia"/>
              </w:rPr>
              <w:t>string</w:t>
            </w:r>
          </w:p>
        </w:tc>
        <w:tc>
          <w:tcPr>
            <w:tcW w:w="4189" w:type="dxa"/>
          </w:tcPr>
          <w:p w14:paraId="5280C835" w14:textId="77777777" w:rsidR="00E33E3F" w:rsidRDefault="0087702F">
            <w:pPr>
              <w:pStyle w:val="affffffff5"/>
              <w:jc w:val="left"/>
              <w:rPr>
                <w:rFonts w:hAnsi="宋体" w:hint="eastAsia"/>
              </w:rPr>
            </w:pPr>
            <w:r>
              <w:rPr>
                <w:rFonts w:hAnsi="宋体" w:hint="eastAsia"/>
              </w:rPr>
              <w:t>图片类型，</w:t>
            </w:r>
            <w:proofErr w:type="spellStart"/>
            <w:r>
              <w:rPr>
                <w:rFonts w:hAnsi="宋体" w:hint="eastAsia"/>
              </w:rPr>
              <w:t>png</w:t>
            </w:r>
            <w:proofErr w:type="spellEnd"/>
            <w:r>
              <w:rPr>
                <w:rFonts w:hAnsi="宋体" w:hint="eastAsia"/>
              </w:rPr>
              <w:t>、</w:t>
            </w:r>
            <w:r>
              <w:rPr>
                <w:rFonts w:hAnsi="宋体" w:hint="eastAsia"/>
              </w:rPr>
              <w:t>gif</w:t>
            </w:r>
            <w:r>
              <w:rPr>
                <w:rFonts w:hAnsi="宋体" w:hint="eastAsia"/>
              </w:rPr>
              <w:t>等</w:t>
            </w:r>
          </w:p>
        </w:tc>
      </w:tr>
      <w:tr w:rsidR="00E33E3F" w14:paraId="627484C4" w14:textId="77777777">
        <w:tc>
          <w:tcPr>
            <w:tcW w:w="2392" w:type="dxa"/>
          </w:tcPr>
          <w:p w14:paraId="1C625BED" w14:textId="77777777" w:rsidR="00E33E3F" w:rsidRDefault="0087702F">
            <w:pPr>
              <w:pStyle w:val="affffffff5"/>
              <w:rPr>
                <w:rFonts w:hAnsi="宋体" w:hint="eastAsia"/>
              </w:rPr>
            </w:pPr>
            <w:proofErr w:type="spellStart"/>
            <w:r>
              <w:rPr>
                <w:rFonts w:hAnsi="宋体" w:hint="eastAsia"/>
              </w:rPr>
              <w:t>deptCode</w:t>
            </w:r>
            <w:proofErr w:type="spellEnd"/>
          </w:p>
        </w:tc>
        <w:tc>
          <w:tcPr>
            <w:tcW w:w="1126" w:type="dxa"/>
          </w:tcPr>
          <w:p w14:paraId="046D4C92" w14:textId="77777777" w:rsidR="00E33E3F" w:rsidRDefault="0087702F">
            <w:pPr>
              <w:pStyle w:val="affffffff5"/>
              <w:rPr>
                <w:rFonts w:hAnsi="宋体" w:hint="eastAsia"/>
              </w:rPr>
            </w:pPr>
            <w:r>
              <w:rPr>
                <w:rFonts w:hAnsi="宋体" w:hint="eastAsia"/>
              </w:rPr>
              <w:t>是</w:t>
            </w:r>
          </w:p>
        </w:tc>
        <w:tc>
          <w:tcPr>
            <w:tcW w:w="1863" w:type="dxa"/>
          </w:tcPr>
          <w:p w14:paraId="701F3CBA" w14:textId="77777777" w:rsidR="00E33E3F" w:rsidRDefault="0087702F">
            <w:pPr>
              <w:pStyle w:val="affffffff5"/>
              <w:rPr>
                <w:rFonts w:hAnsi="宋体" w:hint="eastAsia"/>
              </w:rPr>
            </w:pPr>
            <w:r>
              <w:rPr>
                <w:rFonts w:hAnsi="宋体" w:hint="eastAsia"/>
              </w:rPr>
              <w:t>string</w:t>
            </w:r>
          </w:p>
        </w:tc>
        <w:tc>
          <w:tcPr>
            <w:tcW w:w="4189" w:type="dxa"/>
          </w:tcPr>
          <w:p w14:paraId="7969948B" w14:textId="77777777" w:rsidR="00E33E3F" w:rsidRDefault="0087702F">
            <w:pPr>
              <w:pStyle w:val="affffffff5"/>
              <w:jc w:val="left"/>
              <w:rPr>
                <w:rFonts w:hAnsi="宋体" w:hint="eastAsia"/>
              </w:rPr>
            </w:pPr>
            <w:r>
              <w:rPr>
                <w:rFonts w:hAnsi="宋体" w:hint="eastAsia"/>
              </w:rPr>
              <w:t>地市级编号</w:t>
            </w:r>
          </w:p>
        </w:tc>
      </w:tr>
    </w:tbl>
    <w:p w14:paraId="2B163F2D" w14:textId="77777777" w:rsidR="00E33E3F" w:rsidRDefault="0087702F">
      <w:pPr>
        <w:pStyle w:val="af"/>
      </w:pPr>
      <w:bookmarkStart w:id="117" w:name="_Toc28110"/>
      <w:r>
        <w:rPr>
          <w:rFonts w:hint="eastAsia"/>
        </w:rPr>
        <w:t>返回参数</w:t>
      </w:r>
      <w:bookmarkEnd w:id="117"/>
    </w:p>
    <w:p w14:paraId="0F827160" w14:textId="77777777" w:rsidR="00E33E3F" w:rsidRDefault="0087702F">
      <w:pPr>
        <w:pStyle w:val="aff"/>
        <w:tabs>
          <w:tab w:val="left" w:pos="0"/>
        </w:tabs>
        <w:spacing w:before="156" w:after="156"/>
      </w:pPr>
      <w:r>
        <w:rPr>
          <w:rFonts w:hint="eastAsia"/>
        </w:rPr>
        <w:t>返回参数</w:t>
      </w:r>
    </w:p>
    <w:tbl>
      <w:tblPr>
        <w:tblStyle w:val="afff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291"/>
        <w:gridCol w:w="4089"/>
      </w:tblGrid>
      <w:tr w:rsidR="00E33E3F" w14:paraId="631CFB8C" w14:textId="77777777">
        <w:tc>
          <w:tcPr>
            <w:tcW w:w="3190" w:type="dxa"/>
          </w:tcPr>
          <w:p w14:paraId="1A44230E" w14:textId="77777777" w:rsidR="00E33E3F" w:rsidRDefault="0087702F">
            <w:pPr>
              <w:pStyle w:val="affffffff5"/>
              <w:rPr>
                <w:rFonts w:hAnsi="宋体" w:hint="eastAsia"/>
              </w:rPr>
            </w:pPr>
            <w:r>
              <w:rPr>
                <w:rFonts w:hAnsi="宋体" w:hint="eastAsia"/>
              </w:rPr>
              <w:t>参数名</w:t>
            </w:r>
          </w:p>
        </w:tc>
        <w:tc>
          <w:tcPr>
            <w:tcW w:w="2291" w:type="dxa"/>
          </w:tcPr>
          <w:p w14:paraId="430185E2" w14:textId="77777777" w:rsidR="00E33E3F" w:rsidRDefault="0087702F">
            <w:pPr>
              <w:pStyle w:val="affffffff5"/>
              <w:rPr>
                <w:rFonts w:hAnsi="宋体" w:hint="eastAsia"/>
              </w:rPr>
            </w:pPr>
            <w:r>
              <w:rPr>
                <w:rFonts w:hAnsi="宋体" w:hint="eastAsia"/>
              </w:rPr>
              <w:t>类型</w:t>
            </w:r>
          </w:p>
        </w:tc>
        <w:tc>
          <w:tcPr>
            <w:tcW w:w="4089" w:type="dxa"/>
          </w:tcPr>
          <w:p w14:paraId="2C7A18FA" w14:textId="77777777" w:rsidR="00E33E3F" w:rsidRDefault="0087702F">
            <w:pPr>
              <w:pStyle w:val="affffffff5"/>
            </w:pPr>
            <w:r>
              <w:rPr>
                <w:rFonts w:hAnsi="宋体" w:hint="eastAsia"/>
              </w:rPr>
              <w:t>说明</w:t>
            </w:r>
          </w:p>
        </w:tc>
      </w:tr>
      <w:tr w:rsidR="00E33E3F" w14:paraId="7331262B" w14:textId="77777777">
        <w:tc>
          <w:tcPr>
            <w:tcW w:w="3190" w:type="dxa"/>
          </w:tcPr>
          <w:p w14:paraId="69EB03B2" w14:textId="77777777" w:rsidR="00E33E3F" w:rsidRDefault="0087702F">
            <w:pPr>
              <w:pStyle w:val="affffffff5"/>
              <w:rPr>
                <w:rFonts w:hAnsi="宋体" w:hint="eastAsia"/>
              </w:rPr>
            </w:pPr>
            <w:r>
              <w:rPr>
                <w:rFonts w:hAnsi="宋体" w:hint="eastAsia"/>
              </w:rPr>
              <w:t>msg</w:t>
            </w:r>
          </w:p>
        </w:tc>
        <w:tc>
          <w:tcPr>
            <w:tcW w:w="2291" w:type="dxa"/>
          </w:tcPr>
          <w:p w14:paraId="77F9BBB2" w14:textId="77777777" w:rsidR="00E33E3F" w:rsidRDefault="0087702F">
            <w:pPr>
              <w:pStyle w:val="affffffff5"/>
              <w:rPr>
                <w:rFonts w:hAnsi="宋体" w:hint="eastAsia"/>
              </w:rPr>
            </w:pPr>
            <w:r>
              <w:rPr>
                <w:rFonts w:hAnsi="宋体" w:hint="eastAsia"/>
              </w:rPr>
              <w:t>string</w:t>
            </w:r>
          </w:p>
        </w:tc>
        <w:tc>
          <w:tcPr>
            <w:tcW w:w="4089" w:type="dxa"/>
          </w:tcPr>
          <w:p w14:paraId="42A29B6B" w14:textId="77777777" w:rsidR="00E33E3F" w:rsidRDefault="0087702F">
            <w:pPr>
              <w:pStyle w:val="affffffff5"/>
              <w:jc w:val="left"/>
              <w:rPr>
                <w:rFonts w:hAnsi="宋体" w:hint="eastAsia"/>
              </w:rPr>
            </w:pPr>
            <w:r>
              <w:rPr>
                <w:rFonts w:hAnsi="宋体" w:hint="eastAsia"/>
              </w:rPr>
              <w:t>数据接⼝操作成功或操作失败</w:t>
            </w:r>
          </w:p>
        </w:tc>
      </w:tr>
      <w:tr w:rsidR="00E33E3F" w14:paraId="1B7C8F76" w14:textId="77777777">
        <w:tc>
          <w:tcPr>
            <w:tcW w:w="3190" w:type="dxa"/>
          </w:tcPr>
          <w:p w14:paraId="3F9238B5" w14:textId="77777777" w:rsidR="00E33E3F" w:rsidRDefault="0087702F">
            <w:pPr>
              <w:pStyle w:val="affffffff5"/>
              <w:rPr>
                <w:rFonts w:hAnsi="宋体" w:hint="eastAsia"/>
              </w:rPr>
            </w:pPr>
            <w:r>
              <w:rPr>
                <w:rFonts w:hAnsi="宋体" w:hint="eastAsia"/>
              </w:rPr>
              <w:t>code</w:t>
            </w:r>
          </w:p>
        </w:tc>
        <w:tc>
          <w:tcPr>
            <w:tcW w:w="2291" w:type="dxa"/>
          </w:tcPr>
          <w:p w14:paraId="67963F9C" w14:textId="77777777" w:rsidR="00E33E3F" w:rsidRDefault="0087702F">
            <w:pPr>
              <w:pStyle w:val="affffffff5"/>
              <w:rPr>
                <w:rFonts w:hAnsi="宋体" w:hint="eastAsia"/>
              </w:rPr>
            </w:pPr>
            <w:r>
              <w:rPr>
                <w:rFonts w:hAnsi="宋体" w:hint="eastAsia"/>
              </w:rPr>
              <w:t>int</w:t>
            </w:r>
          </w:p>
        </w:tc>
        <w:tc>
          <w:tcPr>
            <w:tcW w:w="4089" w:type="dxa"/>
          </w:tcPr>
          <w:p w14:paraId="0A1324EF" w14:textId="77777777" w:rsidR="00E33E3F" w:rsidRDefault="0087702F">
            <w:pPr>
              <w:pStyle w:val="affffffff5"/>
              <w:jc w:val="left"/>
              <w:rPr>
                <w:rFonts w:hAnsi="宋体" w:hint="eastAsia"/>
              </w:rPr>
            </w:pPr>
            <w:r>
              <w:rPr>
                <w:rFonts w:hAnsi="宋体" w:hint="eastAsia"/>
              </w:rPr>
              <w:t>操作结果编号</w:t>
            </w:r>
            <w:r>
              <w:rPr>
                <w:rFonts w:hAnsi="宋体" w:hint="eastAsia"/>
              </w:rPr>
              <w:t xml:space="preserve"> 200</w:t>
            </w:r>
            <w:r>
              <w:rPr>
                <w:rFonts w:hAnsi="宋体" w:hint="eastAsia"/>
              </w:rPr>
              <w:t>成功</w:t>
            </w:r>
            <w:r>
              <w:rPr>
                <w:rFonts w:hAnsi="宋体" w:hint="eastAsia"/>
              </w:rPr>
              <w:t xml:space="preserve"> 500</w:t>
            </w:r>
            <w:r>
              <w:rPr>
                <w:rFonts w:hAnsi="宋体" w:hint="eastAsia"/>
              </w:rPr>
              <w:t>失败</w:t>
            </w:r>
          </w:p>
        </w:tc>
      </w:tr>
    </w:tbl>
    <w:p w14:paraId="149862E8" w14:textId="77777777" w:rsidR="00E33E3F" w:rsidRDefault="00E33E3F">
      <w:pPr>
        <w:pStyle w:val="afffb"/>
      </w:pPr>
    </w:p>
    <w:p w14:paraId="35172B3C" w14:textId="77777777" w:rsidR="00E33E3F" w:rsidRDefault="00E33E3F">
      <w:pPr>
        <w:pStyle w:val="afffb"/>
      </w:pPr>
    </w:p>
    <w:p w14:paraId="54E2652D" w14:textId="77777777" w:rsidR="00E33E3F" w:rsidRDefault="00E33E3F">
      <w:pPr>
        <w:pStyle w:val="afffb"/>
      </w:pPr>
    </w:p>
    <w:p w14:paraId="0C505B06" w14:textId="77777777" w:rsidR="00E33E3F" w:rsidRDefault="00E33E3F">
      <w:pPr>
        <w:pStyle w:val="afffb"/>
      </w:pPr>
    </w:p>
    <w:p w14:paraId="01C0A955" w14:textId="77777777" w:rsidR="00E33E3F" w:rsidRDefault="00E33E3F">
      <w:pPr>
        <w:pStyle w:val="afffb"/>
      </w:pPr>
    </w:p>
    <w:p w14:paraId="572CE58A" w14:textId="77777777" w:rsidR="00E33E3F" w:rsidRDefault="00E33E3F">
      <w:pPr>
        <w:pStyle w:val="afffb"/>
      </w:pPr>
    </w:p>
    <w:p w14:paraId="706EB9CC" w14:textId="77777777" w:rsidR="00E33E3F" w:rsidRDefault="00E33E3F">
      <w:pPr>
        <w:pStyle w:val="afffb"/>
      </w:pPr>
    </w:p>
    <w:p w14:paraId="62DAAFB5" w14:textId="77777777" w:rsidR="00E33E3F" w:rsidRDefault="00E33E3F">
      <w:pPr>
        <w:pStyle w:val="afffb"/>
      </w:pPr>
    </w:p>
    <w:p w14:paraId="7A93A278" w14:textId="77777777" w:rsidR="00E33E3F" w:rsidRDefault="00E33E3F">
      <w:pPr>
        <w:pStyle w:val="afffb"/>
      </w:pPr>
    </w:p>
    <w:p w14:paraId="0CCCCF22" w14:textId="77777777" w:rsidR="00E33E3F" w:rsidRDefault="00E33E3F">
      <w:pPr>
        <w:pStyle w:val="afffb"/>
      </w:pPr>
    </w:p>
    <w:p w14:paraId="2832F071" w14:textId="77777777" w:rsidR="00E33E3F" w:rsidRDefault="00E33E3F">
      <w:pPr>
        <w:pStyle w:val="afffb"/>
      </w:pPr>
    </w:p>
    <w:p w14:paraId="453EF585" w14:textId="77777777" w:rsidR="00E33E3F" w:rsidRDefault="00E33E3F">
      <w:pPr>
        <w:pStyle w:val="afffb"/>
      </w:pPr>
    </w:p>
    <w:p w14:paraId="1B5DBA52" w14:textId="77777777" w:rsidR="00E33E3F" w:rsidRDefault="00E33E3F">
      <w:pPr>
        <w:pStyle w:val="afffb"/>
      </w:pPr>
    </w:p>
    <w:p w14:paraId="75C1AECF" w14:textId="77777777" w:rsidR="00E33E3F" w:rsidRDefault="00E33E3F">
      <w:pPr>
        <w:pStyle w:val="afffb"/>
      </w:pPr>
    </w:p>
    <w:p w14:paraId="225C1EEE" w14:textId="77777777" w:rsidR="00E33E3F" w:rsidRDefault="00E33E3F">
      <w:pPr>
        <w:pStyle w:val="afffb"/>
      </w:pPr>
    </w:p>
    <w:p w14:paraId="431B614F" w14:textId="77777777" w:rsidR="00E33E3F" w:rsidRDefault="00E33E3F">
      <w:pPr>
        <w:pStyle w:val="afffb"/>
      </w:pPr>
    </w:p>
    <w:p w14:paraId="0C70ED2B" w14:textId="77777777" w:rsidR="00E33E3F" w:rsidRDefault="00E33E3F">
      <w:pPr>
        <w:pStyle w:val="afffb"/>
      </w:pPr>
    </w:p>
    <w:p w14:paraId="63473973" w14:textId="77777777" w:rsidR="00E33E3F" w:rsidRDefault="00E33E3F">
      <w:pPr>
        <w:pStyle w:val="afffb"/>
      </w:pPr>
    </w:p>
    <w:p w14:paraId="3E73DEC6" w14:textId="77777777" w:rsidR="00E33E3F" w:rsidRDefault="00E33E3F">
      <w:pPr>
        <w:pStyle w:val="afffb"/>
      </w:pPr>
    </w:p>
    <w:p w14:paraId="7E361E47" w14:textId="77777777" w:rsidR="00E33E3F" w:rsidRDefault="00E33E3F">
      <w:pPr>
        <w:pStyle w:val="afffb"/>
      </w:pPr>
    </w:p>
    <w:p w14:paraId="7D348D83" w14:textId="77777777" w:rsidR="00E33E3F" w:rsidRDefault="00E33E3F">
      <w:pPr>
        <w:pStyle w:val="afffb"/>
      </w:pPr>
    </w:p>
    <w:p w14:paraId="6425E761" w14:textId="77777777" w:rsidR="00E33E3F" w:rsidRDefault="00E33E3F">
      <w:pPr>
        <w:pStyle w:val="afffb"/>
      </w:pPr>
    </w:p>
    <w:p w14:paraId="1D2A59C5" w14:textId="77777777" w:rsidR="00E33E3F" w:rsidRDefault="00E33E3F">
      <w:pPr>
        <w:pStyle w:val="afffb"/>
      </w:pPr>
    </w:p>
    <w:p w14:paraId="7CC292C2" w14:textId="77777777" w:rsidR="00E33E3F" w:rsidRDefault="00E33E3F">
      <w:pPr>
        <w:pStyle w:val="afffb"/>
      </w:pPr>
    </w:p>
    <w:p w14:paraId="3F6DC7C2" w14:textId="77777777" w:rsidR="00A31D3B" w:rsidRDefault="00A31D3B">
      <w:pPr>
        <w:pStyle w:val="afffb"/>
      </w:pPr>
    </w:p>
    <w:p w14:paraId="3B170B3E" w14:textId="77777777" w:rsidR="00A31D3B" w:rsidRDefault="00A31D3B">
      <w:pPr>
        <w:pStyle w:val="afffb"/>
      </w:pPr>
    </w:p>
    <w:p w14:paraId="4F852585" w14:textId="77777777" w:rsidR="00E33E3F" w:rsidRDefault="00E33E3F">
      <w:pPr>
        <w:pStyle w:val="afffb"/>
      </w:pPr>
    </w:p>
    <w:p w14:paraId="41FD41B3" w14:textId="77777777" w:rsidR="00E33E3F" w:rsidRDefault="0087702F">
      <w:pPr>
        <w:pStyle w:val="a"/>
        <w:spacing w:after="156"/>
      </w:pPr>
      <w:r>
        <w:rPr>
          <w:rFonts w:hint="eastAsia"/>
        </w:rPr>
        <w:lastRenderedPageBreak/>
        <w:t xml:space="preserve">                                                                    </w:t>
      </w:r>
      <w:bookmarkStart w:id="118" w:name="_Toc28844"/>
      <w:r>
        <w:br/>
      </w:r>
      <w:r>
        <w:rPr>
          <w:rFonts w:hint="eastAsia"/>
        </w:rPr>
        <w:t>（资料性）</w:t>
      </w:r>
      <w:r>
        <w:br/>
      </w:r>
      <w:r>
        <w:rPr>
          <w:rFonts w:hint="eastAsia"/>
        </w:rPr>
        <w:t>火情回波单元识别条件</w:t>
      </w:r>
      <w:bookmarkEnd w:id="118"/>
    </w:p>
    <w:p w14:paraId="2BCE3676" w14:textId="77777777" w:rsidR="00E33E3F" w:rsidRDefault="0087702F">
      <w:pPr>
        <w:pStyle w:val="af5"/>
        <w:numPr>
          <w:ilvl w:val="1"/>
          <w:numId w:val="23"/>
        </w:numPr>
        <w:spacing w:before="312" w:after="312"/>
        <w:rPr>
          <w:color w:val="000000" w:themeColor="text1"/>
        </w:rPr>
      </w:pPr>
      <w:bookmarkStart w:id="119" w:name="_Toc239"/>
      <w:bookmarkStart w:id="120" w:name="_Toc6211"/>
      <w:r>
        <w:rPr>
          <w:rFonts w:hint="eastAsia"/>
          <w:color w:val="000000" w:themeColor="text1"/>
        </w:rPr>
        <w:t>回波强度条件</w:t>
      </w:r>
      <w:bookmarkEnd w:id="119"/>
      <w:bookmarkEnd w:id="120"/>
    </w:p>
    <w:p w14:paraId="210C1CD1" w14:textId="77777777" w:rsidR="00E33E3F" w:rsidRDefault="0087702F">
      <w:pPr>
        <w:pStyle w:val="afffb"/>
        <w:rPr>
          <w:rFonts w:ascii="Times New Roman"/>
          <w:color w:val="000000" w:themeColor="text1"/>
        </w:rPr>
      </w:pPr>
      <w:r>
        <w:rPr>
          <w:rFonts w:ascii="Times New Roman" w:hint="eastAsia"/>
          <w:color w:val="000000" w:themeColor="text1"/>
        </w:rPr>
        <w:t>回波单元强度</w:t>
      </w:r>
      <w:r w:rsidR="002557AA">
        <w:rPr>
          <w:rFonts w:ascii="Times New Roman" w:hint="eastAsia"/>
          <w:color w:val="000000" w:themeColor="text1"/>
        </w:rPr>
        <w:t>小于</w:t>
      </w:r>
      <w:r>
        <w:rPr>
          <w:rFonts w:ascii="Times New Roman" w:hint="eastAsia"/>
          <w:color w:val="000000" w:themeColor="text1"/>
        </w:rPr>
        <w:t>53dBZ</w:t>
      </w:r>
      <w:r>
        <w:rPr>
          <w:rFonts w:ascii="Times New Roman" w:hint="eastAsia"/>
          <w:color w:val="000000" w:themeColor="text1"/>
        </w:rPr>
        <w:t>。</w:t>
      </w:r>
    </w:p>
    <w:p w14:paraId="68BA507F" w14:textId="77777777" w:rsidR="00E33E3F" w:rsidRDefault="0087702F">
      <w:pPr>
        <w:pStyle w:val="af5"/>
        <w:numPr>
          <w:ilvl w:val="1"/>
          <w:numId w:val="23"/>
        </w:numPr>
        <w:spacing w:before="312" w:after="312"/>
        <w:rPr>
          <w:color w:val="000000" w:themeColor="text1"/>
        </w:rPr>
      </w:pPr>
      <w:bookmarkStart w:id="121" w:name="_Toc5398"/>
      <w:bookmarkStart w:id="122" w:name="_Toc20375"/>
      <w:r>
        <w:rPr>
          <w:rFonts w:hint="eastAsia"/>
          <w:color w:val="000000" w:themeColor="text1"/>
        </w:rPr>
        <w:t>回波尺度条件</w:t>
      </w:r>
      <w:bookmarkEnd w:id="121"/>
      <w:bookmarkEnd w:id="122"/>
    </w:p>
    <w:p w14:paraId="4EAEF86B" w14:textId="77777777" w:rsidR="00E33E3F" w:rsidRDefault="0087702F">
      <w:pPr>
        <w:pStyle w:val="afffb"/>
        <w:rPr>
          <w:rFonts w:ascii="Times New Roman"/>
          <w:color w:val="000000" w:themeColor="text1"/>
        </w:rPr>
      </w:pPr>
      <w:r>
        <w:rPr>
          <w:rFonts w:ascii="Times New Roman" w:hint="eastAsia"/>
          <w:color w:val="000000" w:themeColor="text1"/>
        </w:rPr>
        <w:t>回波单元水平尺度在</w:t>
      </w:r>
      <w:r>
        <w:rPr>
          <w:rFonts w:ascii="Times New Roman" w:hint="eastAsia"/>
          <w:color w:val="000000" w:themeColor="text1"/>
        </w:rPr>
        <w:t>1km</w:t>
      </w:r>
      <w:r>
        <w:rPr>
          <w:rFonts w:ascii="Times New Roman"/>
          <w:color w:val="000000" w:themeColor="text1"/>
        </w:rPr>
        <w:t>～</w:t>
      </w:r>
      <w:r>
        <w:rPr>
          <w:rFonts w:ascii="Times New Roman" w:hint="eastAsia"/>
          <w:color w:val="000000" w:themeColor="text1"/>
        </w:rPr>
        <w:t>40km</w:t>
      </w:r>
      <w:r>
        <w:rPr>
          <w:rFonts w:ascii="Times New Roman" w:hint="eastAsia"/>
          <w:color w:val="000000" w:themeColor="text1"/>
        </w:rPr>
        <w:t>之间。</w:t>
      </w:r>
    </w:p>
    <w:p w14:paraId="297D0A5F" w14:textId="77777777" w:rsidR="00E33E3F" w:rsidRDefault="0087702F">
      <w:pPr>
        <w:pStyle w:val="af5"/>
        <w:numPr>
          <w:ilvl w:val="1"/>
          <w:numId w:val="23"/>
        </w:numPr>
        <w:spacing w:before="312" w:after="312"/>
        <w:rPr>
          <w:color w:val="000000" w:themeColor="text1"/>
        </w:rPr>
      </w:pPr>
      <w:bookmarkStart w:id="123" w:name="_Toc30538"/>
      <w:bookmarkStart w:id="124" w:name="_Toc16587"/>
      <w:r>
        <w:rPr>
          <w:rFonts w:hint="eastAsia"/>
          <w:color w:val="000000" w:themeColor="text1"/>
        </w:rPr>
        <w:t>回波高度条件</w:t>
      </w:r>
      <w:bookmarkEnd w:id="123"/>
      <w:bookmarkEnd w:id="124"/>
    </w:p>
    <w:p w14:paraId="3D03AEC3" w14:textId="77777777" w:rsidR="00E33E3F" w:rsidRDefault="0087702F">
      <w:pPr>
        <w:pStyle w:val="afffb"/>
        <w:rPr>
          <w:rFonts w:ascii="Times New Roman"/>
          <w:color w:val="000000" w:themeColor="text1"/>
        </w:rPr>
      </w:pPr>
      <w:r>
        <w:rPr>
          <w:rFonts w:ascii="Times New Roman" w:hint="eastAsia"/>
          <w:color w:val="000000" w:themeColor="text1"/>
        </w:rPr>
        <w:t>回波单元</w:t>
      </w:r>
      <w:r w:rsidR="002557AA">
        <w:rPr>
          <w:rFonts w:ascii="Times New Roman" w:hint="eastAsia"/>
          <w:color w:val="000000" w:themeColor="text1"/>
        </w:rPr>
        <w:t>高度在</w:t>
      </w:r>
      <w:r>
        <w:rPr>
          <w:rFonts w:ascii="Times New Roman" w:hint="eastAsia"/>
          <w:color w:val="000000" w:themeColor="text1"/>
        </w:rPr>
        <w:t>4.5km</w:t>
      </w:r>
      <w:r>
        <w:rPr>
          <w:rFonts w:ascii="Times New Roman" w:hint="eastAsia"/>
          <w:color w:val="000000" w:themeColor="text1"/>
        </w:rPr>
        <w:t>以下。</w:t>
      </w:r>
    </w:p>
    <w:p w14:paraId="515436EC" w14:textId="77777777" w:rsidR="00E33E3F" w:rsidRDefault="0087702F">
      <w:pPr>
        <w:pStyle w:val="af5"/>
        <w:numPr>
          <w:ilvl w:val="1"/>
          <w:numId w:val="23"/>
        </w:numPr>
        <w:spacing w:before="312" w:after="312"/>
        <w:rPr>
          <w:color w:val="000000" w:themeColor="text1"/>
        </w:rPr>
      </w:pPr>
      <w:bookmarkStart w:id="125" w:name="_Toc24857"/>
      <w:bookmarkStart w:id="126" w:name="_Toc27732"/>
      <w:r>
        <w:rPr>
          <w:rFonts w:hint="eastAsia"/>
          <w:color w:val="000000" w:themeColor="text1"/>
        </w:rPr>
        <w:t>回波位置条件</w:t>
      </w:r>
      <w:bookmarkEnd w:id="125"/>
      <w:bookmarkEnd w:id="126"/>
    </w:p>
    <w:p w14:paraId="26CBCB89" w14:textId="77777777" w:rsidR="00E33E3F" w:rsidRDefault="0087702F">
      <w:pPr>
        <w:pStyle w:val="afffb"/>
        <w:rPr>
          <w:rFonts w:ascii="Times New Roman"/>
          <w:color w:val="000000" w:themeColor="text1"/>
        </w:rPr>
      </w:pPr>
      <w:r>
        <w:rPr>
          <w:rFonts w:ascii="Times New Roman" w:hint="eastAsia"/>
          <w:color w:val="000000" w:themeColor="text1"/>
        </w:rPr>
        <w:t>回波单元整体不会</w:t>
      </w:r>
      <w:r w:rsidR="00C21C51">
        <w:rPr>
          <w:rFonts w:ascii="Times New Roman" w:hint="eastAsia"/>
          <w:color w:val="000000" w:themeColor="text1"/>
        </w:rPr>
        <w:t>大尺度</w:t>
      </w:r>
      <w:r>
        <w:rPr>
          <w:rFonts w:ascii="Times New Roman" w:hint="eastAsia"/>
          <w:color w:val="000000" w:themeColor="text1"/>
        </w:rPr>
        <w:t>移动，以扩散形式发展。</w:t>
      </w:r>
    </w:p>
    <w:p w14:paraId="734C0B67" w14:textId="77777777" w:rsidR="00E33E3F" w:rsidRDefault="0087702F">
      <w:pPr>
        <w:pStyle w:val="af5"/>
        <w:numPr>
          <w:ilvl w:val="1"/>
          <w:numId w:val="23"/>
        </w:numPr>
        <w:spacing w:before="312" w:after="312"/>
      </w:pPr>
      <w:bookmarkStart w:id="127" w:name="_Toc2354"/>
      <w:bookmarkStart w:id="128" w:name="_Toc16926"/>
      <w:r>
        <w:rPr>
          <w:rFonts w:hint="eastAsia"/>
        </w:rPr>
        <w:t>相关系数条件</w:t>
      </w:r>
      <w:bookmarkEnd w:id="127"/>
      <w:bookmarkEnd w:id="128"/>
    </w:p>
    <w:p w14:paraId="475E56F1" w14:textId="77777777" w:rsidR="00E33E3F" w:rsidRDefault="0087702F">
      <w:pPr>
        <w:pStyle w:val="afffb"/>
        <w:rPr>
          <w:rFonts w:ascii="Times New Roman"/>
        </w:rPr>
      </w:pPr>
      <w:r>
        <w:rPr>
          <w:rFonts w:ascii="Times New Roman" w:hint="eastAsia"/>
        </w:rPr>
        <w:t>回波单元相关系数小于</w:t>
      </w:r>
      <w:r>
        <w:rPr>
          <w:rFonts w:ascii="Times New Roman" w:hint="eastAsia"/>
        </w:rPr>
        <w:t>0.7</w:t>
      </w:r>
      <w:r>
        <w:rPr>
          <w:rFonts w:ascii="Times New Roman" w:hint="eastAsia"/>
        </w:rPr>
        <w:t>。</w:t>
      </w:r>
    </w:p>
    <w:p w14:paraId="093A4461" w14:textId="77777777" w:rsidR="00E33E3F" w:rsidRDefault="0087702F">
      <w:pPr>
        <w:pStyle w:val="af5"/>
        <w:numPr>
          <w:ilvl w:val="1"/>
          <w:numId w:val="23"/>
        </w:numPr>
        <w:spacing w:before="312" w:after="312"/>
        <w:rPr>
          <w:color w:val="000000" w:themeColor="text1"/>
        </w:rPr>
      </w:pPr>
      <w:bookmarkStart w:id="129" w:name="_Toc16439"/>
      <w:bookmarkStart w:id="130" w:name="_Toc4568"/>
      <w:r>
        <w:rPr>
          <w:rFonts w:hint="eastAsia"/>
          <w:color w:val="000000" w:themeColor="text1"/>
        </w:rPr>
        <w:t>差分反射率</w:t>
      </w:r>
      <w:bookmarkEnd w:id="129"/>
      <w:bookmarkEnd w:id="130"/>
      <w:r>
        <w:rPr>
          <w:rFonts w:hint="eastAsia"/>
          <w:color w:val="000000" w:themeColor="text1"/>
        </w:rPr>
        <w:t>条件</w:t>
      </w:r>
    </w:p>
    <w:p w14:paraId="1B5DF523" w14:textId="77777777" w:rsidR="00E33E3F" w:rsidRDefault="0087702F">
      <w:pPr>
        <w:pStyle w:val="afffb"/>
        <w:rPr>
          <w:rFonts w:ascii="Times New Roman"/>
          <w:color w:val="000000" w:themeColor="text1"/>
        </w:rPr>
      </w:pPr>
      <w:r>
        <w:rPr>
          <w:rFonts w:ascii="Times New Roman" w:hint="eastAsia"/>
          <w:color w:val="000000" w:themeColor="text1"/>
        </w:rPr>
        <w:t>回波单元差分反射率</w:t>
      </w:r>
      <w:r w:rsidR="00C21C51">
        <w:rPr>
          <w:rFonts w:ascii="Times New Roman" w:hint="eastAsia"/>
          <w:color w:val="000000" w:themeColor="text1"/>
        </w:rPr>
        <w:t>一般</w:t>
      </w:r>
      <w:r w:rsidR="00C21C51" w:rsidRPr="00C21C51">
        <w:rPr>
          <w:rFonts w:ascii="Times New Roman" w:hint="eastAsia"/>
          <w:color w:val="000000" w:themeColor="text1"/>
        </w:rPr>
        <w:t>大于</w:t>
      </w:r>
      <w:r w:rsidR="00C21C51" w:rsidRPr="00C21C51">
        <w:rPr>
          <w:rFonts w:ascii="Times New Roman" w:hint="eastAsia"/>
          <w:color w:val="000000" w:themeColor="text1"/>
        </w:rPr>
        <w:t>4dB</w:t>
      </w:r>
      <w:r w:rsidR="00C21C51">
        <w:rPr>
          <w:rFonts w:ascii="Times New Roman" w:hint="eastAsia"/>
          <w:color w:val="000000" w:themeColor="text1"/>
        </w:rPr>
        <w:t>，</w:t>
      </w:r>
      <w:r>
        <w:rPr>
          <w:rFonts w:ascii="Times New Roman" w:hint="eastAsia"/>
          <w:color w:val="000000" w:themeColor="text1"/>
        </w:rPr>
        <w:t>很不均匀。</w:t>
      </w:r>
      <w:bookmarkStart w:id="131" w:name="_Toc28064"/>
      <w:bookmarkEnd w:id="131"/>
    </w:p>
    <w:p w14:paraId="7E920685" w14:textId="77777777" w:rsidR="00A8703D" w:rsidRDefault="00A8703D">
      <w:pPr>
        <w:pStyle w:val="afffb"/>
        <w:rPr>
          <w:rFonts w:ascii="Times New Roman"/>
          <w:color w:val="000000" w:themeColor="text1"/>
        </w:rPr>
      </w:pPr>
      <w:r>
        <w:rPr>
          <w:rFonts w:ascii="Times New Roman"/>
          <w:color w:val="000000" w:themeColor="text1"/>
        </w:rPr>
        <w:br w:type="page"/>
      </w:r>
    </w:p>
    <w:p w14:paraId="43110F1B" w14:textId="77777777" w:rsidR="00A8703D" w:rsidRDefault="00A8703D" w:rsidP="00A8703D">
      <w:pPr>
        <w:pStyle w:val="affffffff6"/>
        <w:spacing w:after="156"/>
      </w:pPr>
      <w:r>
        <w:rPr>
          <w:rFonts w:hint="eastAsia"/>
          <w:spacing w:val="105"/>
        </w:rPr>
        <w:lastRenderedPageBreak/>
        <w:t>参考文</w:t>
      </w:r>
      <w:r>
        <w:rPr>
          <w:rFonts w:hint="eastAsia"/>
        </w:rPr>
        <w:t>献</w:t>
      </w:r>
    </w:p>
    <w:p w14:paraId="007D6324" w14:textId="77777777" w:rsidR="00A8703D" w:rsidRDefault="00A8703D" w:rsidP="00A8703D">
      <w:pPr>
        <w:pStyle w:val="affffffff3"/>
        <w:ind w:firstLineChars="400" w:firstLine="840"/>
      </w:pPr>
      <w:r>
        <w:rPr>
          <w:rFonts w:hint="eastAsia"/>
        </w:rPr>
        <w:t>[</w:t>
      </w:r>
      <w:r>
        <w:t>1]</w:t>
      </w:r>
      <w:r>
        <w:rPr>
          <w:rFonts w:hint="eastAsia"/>
        </w:rPr>
        <w:t xml:space="preserve"> GB/T 42189-2022 卫星遥感监测技术导则 火情</w:t>
      </w:r>
    </w:p>
    <w:p w14:paraId="655117DE" w14:textId="77777777" w:rsidR="00A8703D" w:rsidRDefault="00A8703D" w:rsidP="00A8703D">
      <w:pPr>
        <w:pStyle w:val="affffffff3"/>
        <w:ind w:firstLineChars="400" w:firstLine="840"/>
      </w:pPr>
      <w:r>
        <w:rPr>
          <w:rFonts w:hint="eastAsia"/>
        </w:rPr>
        <w:t>[</w:t>
      </w:r>
      <w:r>
        <w:t>2]</w:t>
      </w:r>
      <w:r>
        <w:rPr>
          <w:rFonts w:hint="eastAsia"/>
        </w:rPr>
        <w:t xml:space="preserve"> QX/T 621-2021 气象观测资料质量控制 天气雷达</w:t>
      </w:r>
    </w:p>
    <w:p w14:paraId="730D9DE7" w14:textId="77777777" w:rsidR="00A8703D" w:rsidRDefault="00A8703D" w:rsidP="00A8703D">
      <w:pPr>
        <w:pStyle w:val="affffffff3"/>
        <w:ind w:firstLineChars="400" w:firstLine="840"/>
      </w:pPr>
      <w:r>
        <w:rPr>
          <w:rFonts w:hint="eastAsia"/>
        </w:rPr>
        <w:t>[</w:t>
      </w:r>
      <w:r>
        <w:t xml:space="preserve">3] </w:t>
      </w:r>
      <w:r>
        <w:rPr>
          <w:rFonts w:hint="eastAsia"/>
        </w:rPr>
        <w:t>QX/T 653-2022 天气雷达基数据和单站产品格式</w:t>
      </w:r>
    </w:p>
    <w:p w14:paraId="6C6F8EB1" w14:textId="77777777" w:rsidR="00A8703D" w:rsidRDefault="00A8703D" w:rsidP="00A8703D">
      <w:pPr>
        <w:pStyle w:val="affffffff3"/>
        <w:ind w:firstLineChars="400" w:firstLine="840"/>
      </w:pPr>
      <w:r>
        <w:rPr>
          <w:rFonts w:hint="eastAsia"/>
        </w:rPr>
        <w:t>[4</w:t>
      </w:r>
      <w:r>
        <w:t xml:space="preserve">] </w:t>
      </w:r>
      <w:r>
        <w:rPr>
          <w:rFonts w:hint="eastAsia"/>
        </w:rPr>
        <w:t>QX/T 668-2023  天气雷达组</w:t>
      </w:r>
      <w:proofErr w:type="gramStart"/>
      <w:r>
        <w:rPr>
          <w:rFonts w:hint="eastAsia"/>
        </w:rPr>
        <w:t>网产品</w:t>
      </w:r>
      <w:proofErr w:type="gramEnd"/>
      <w:r>
        <w:rPr>
          <w:rFonts w:hint="eastAsia"/>
        </w:rPr>
        <w:t>数据格式  NetCDF</w:t>
      </w:r>
    </w:p>
    <w:p w14:paraId="0EC20C2C" w14:textId="77777777" w:rsidR="00A8703D" w:rsidRPr="00A8703D" w:rsidRDefault="00A8703D" w:rsidP="00A8703D">
      <w:pPr>
        <w:pStyle w:val="affffffff3"/>
        <w:ind w:firstLineChars="400" w:firstLine="840"/>
      </w:pPr>
      <w:r w:rsidRPr="00A8703D">
        <w:t>[</w:t>
      </w:r>
      <w:r>
        <w:rPr>
          <w:rFonts w:hint="eastAsia"/>
        </w:rPr>
        <w:t>5</w:t>
      </w:r>
      <w:r w:rsidRPr="00A8703D">
        <w:t xml:space="preserve">] </w:t>
      </w:r>
      <w:proofErr w:type="gramStart"/>
      <w:r w:rsidRPr="00A8703D">
        <w:t>黄克慧</w:t>
      </w:r>
      <w:proofErr w:type="gramEnd"/>
      <w:r w:rsidRPr="00A8703D">
        <w:t>,朱景,黄以平,周必高,钟建峰.基于多普勒天气雷达的火情自动识别系统[J].气象,2013,39(02):241-248.</w:t>
      </w:r>
    </w:p>
    <w:p w14:paraId="4559AECE" w14:textId="77777777" w:rsidR="00A8703D" w:rsidRPr="00A8703D" w:rsidRDefault="00A8703D" w:rsidP="00A8703D">
      <w:pPr>
        <w:pStyle w:val="affffffff3"/>
        <w:ind w:firstLineChars="400" w:firstLine="840"/>
      </w:pPr>
      <w:r w:rsidRPr="00A8703D">
        <w:t>[</w:t>
      </w:r>
      <w:r>
        <w:rPr>
          <w:rFonts w:hint="eastAsia"/>
        </w:rPr>
        <w:t>6</w:t>
      </w:r>
      <w:r w:rsidRPr="00A8703D">
        <w:t>] 陈永林,曹晓岗,邵玲玲,戴建华,陈雷.上海一次重大火灾烟雾的雷达回波特征研究[J].气象科学,2010,30(01):121-125.</w:t>
      </w:r>
    </w:p>
    <w:p w14:paraId="1C93DEDE" w14:textId="77777777" w:rsidR="00A8703D" w:rsidRPr="00A8703D" w:rsidRDefault="00A8703D" w:rsidP="00A8703D">
      <w:pPr>
        <w:pStyle w:val="affffffff3"/>
        <w:ind w:firstLineChars="400" w:firstLine="840"/>
      </w:pPr>
      <w:r w:rsidRPr="00A8703D">
        <w:t>[</w:t>
      </w:r>
      <w:r>
        <w:rPr>
          <w:rFonts w:hint="eastAsia"/>
        </w:rPr>
        <w:t>7</w:t>
      </w:r>
      <w:r w:rsidRPr="00A8703D">
        <w:t xml:space="preserve">] </w:t>
      </w:r>
      <w:proofErr w:type="gramStart"/>
      <w:r w:rsidRPr="00A8703D">
        <w:t>黄克慧</w:t>
      </w:r>
      <w:proofErr w:type="gramEnd"/>
      <w:r w:rsidRPr="00A8703D">
        <w:t>,谷风鸣,赵放,等,2007a.森林火灾的CINRAD-SA雷达监测[C]//中国气象学会2007年年会气象综合探测技术分会场论文集.广州:中国气象学会:234-238.</w:t>
      </w:r>
    </w:p>
    <w:p w14:paraId="6FD9AFCE" w14:textId="77777777" w:rsidR="00A8703D" w:rsidRPr="00A8703D" w:rsidRDefault="00A8703D" w:rsidP="00A8703D">
      <w:pPr>
        <w:pStyle w:val="affffffff3"/>
        <w:ind w:firstLineChars="400" w:firstLine="840"/>
      </w:pPr>
      <w:r w:rsidRPr="00A8703D">
        <w:t>[</w:t>
      </w:r>
      <w:r>
        <w:rPr>
          <w:rFonts w:hint="eastAsia"/>
        </w:rPr>
        <w:t>8</w:t>
      </w:r>
      <w:r w:rsidRPr="00A8703D">
        <w:t>] 张深寿,魏鸣,</w:t>
      </w:r>
      <w:proofErr w:type="gramStart"/>
      <w:r w:rsidRPr="00A8703D">
        <w:t>赖巧珍</w:t>
      </w:r>
      <w:proofErr w:type="gramEnd"/>
      <w:r w:rsidRPr="00A8703D">
        <w:t>.两次火情的新一代天气雷达回波特征分析[J].气象科学,2017,37(03):359-367.</w:t>
      </w:r>
    </w:p>
    <w:p w14:paraId="0D3A64C8" w14:textId="77777777" w:rsidR="00A8703D" w:rsidRPr="00A8703D" w:rsidRDefault="00A8703D" w:rsidP="00A8703D">
      <w:pPr>
        <w:pStyle w:val="affffffff3"/>
        <w:ind w:firstLineChars="400" w:firstLine="840"/>
      </w:pPr>
      <w:r w:rsidRPr="00A8703D">
        <w:t>[</w:t>
      </w:r>
      <w:r>
        <w:rPr>
          <w:rFonts w:hint="eastAsia"/>
        </w:rPr>
        <w:t>9</w:t>
      </w:r>
      <w:r w:rsidRPr="00A8703D">
        <w:t>] 张林,杨洪平.S波段WSR-88D双偏振雷达</w:t>
      </w:r>
      <w:proofErr w:type="gramStart"/>
      <w:r w:rsidRPr="00A8703D">
        <w:t>观测非</w:t>
      </w:r>
      <w:proofErr w:type="gramEnd"/>
      <w:r w:rsidRPr="00A8703D">
        <w:t>降水回波识别方法研究[J].气象,2018,44(05):665-675.</w:t>
      </w:r>
    </w:p>
    <w:p w14:paraId="1438F259" w14:textId="77777777" w:rsidR="00A8703D" w:rsidRPr="00A8703D" w:rsidRDefault="00A8703D" w:rsidP="00A8703D">
      <w:pPr>
        <w:pStyle w:val="affffffff3"/>
        <w:ind w:firstLineChars="400" w:firstLine="840"/>
      </w:pPr>
    </w:p>
    <w:p w14:paraId="67B601D1" w14:textId="77777777" w:rsidR="00A8703D" w:rsidRPr="00A8703D" w:rsidRDefault="00A8703D" w:rsidP="00A8703D">
      <w:pPr>
        <w:pStyle w:val="afffb"/>
        <w:ind w:firstLineChars="0" w:firstLine="0"/>
        <w:rPr>
          <w:color w:val="000000" w:themeColor="text1"/>
        </w:rPr>
      </w:pPr>
    </w:p>
    <w:p w14:paraId="4C70A5B0" w14:textId="77777777" w:rsidR="00E33E3F" w:rsidRDefault="0087702F">
      <w:pPr>
        <w:pStyle w:val="afffffffb"/>
        <w:framePr w:hSpace="0" w:vSpace="0" w:wrap="auto" w:vAnchor="margin" w:hAnchor="text" w:xAlign="left" w:yAlign="inline"/>
        <w:jc w:val="center"/>
      </w:pPr>
      <w:bookmarkStart w:id="132" w:name="BookMark8"/>
      <w:r>
        <w:rPr>
          <w:rFonts w:hint="eastAsia"/>
          <w:noProof/>
        </w:rPr>
        <w:drawing>
          <wp:inline distT="0" distB="0" distL="0" distR="0" wp14:anchorId="7B1BCBE2" wp14:editId="7469A398">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2"/>
    </w:p>
    <w:sectPr w:rsidR="00E33E3F">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F4DF" w14:textId="77777777" w:rsidR="00FD1958" w:rsidRDefault="00FD1958">
      <w:r>
        <w:separator/>
      </w:r>
    </w:p>
  </w:endnote>
  <w:endnote w:type="continuationSeparator" w:id="0">
    <w:p w14:paraId="0F7CD158" w14:textId="77777777" w:rsidR="00FD1958" w:rsidRDefault="00FD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8154" w14:textId="77777777" w:rsidR="00E33E3F" w:rsidRDefault="0087702F">
    <w:pPr>
      <w:pStyle w:val="afff6"/>
      <w:jc w:val="lef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F9D7" w14:textId="77777777" w:rsidR="00E33E3F" w:rsidRDefault="0087702F">
    <w:pPr>
      <w:pStyle w:val="afff6"/>
    </w:pPr>
    <w:r>
      <w:fldChar w:fldCharType="begin"/>
    </w:r>
    <w:r>
      <w:instrText xml:space="preserve"> PAGE   \* MERGEFORMAT </w:instrText>
    </w:r>
    <w:r>
      <w:fldChar w:fldCharType="separate"/>
    </w:r>
    <w:r>
      <w:t>1</w:t>
    </w:r>
    <w:r>
      <w:fldChar w:fldCharType="end"/>
    </w:r>
  </w:p>
  <w:p w14:paraId="06665532" w14:textId="77777777" w:rsidR="00E33E3F" w:rsidRDefault="00E33E3F">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A5EF" w14:textId="77777777" w:rsidR="00FD1958" w:rsidRDefault="00FD1958">
      <w:r>
        <w:separator/>
      </w:r>
    </w:p>
  </w:footnote>
  <w:footnote w:type="continuationSeparator" w:id="0">
    <w:p w14:paraId="76D070FC" w14:textId="77777777" w:rsidR="00FD1958" w:rsidRDefault="00FD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C801" w14:textId="77777777" w:rsidR="00E33E3F" w:rsidRDefault="0087702F">
    <w:pPr>
      <w:pStyle w:val="affff9"/>
      <w:jc w:val="left"/>
    </w:pPr>
    <w:r>
      <w:t>T/CAMET</w:t>
    </w:r>
    <w:r>
      <w:rPr>
        <w:rFonts w:hint="eastAsia"/>
      </w:rPr>
      <w:t xml:space="preserve"> </w:t>
    </w:r>
    <w:r>
      <w:t>XXXXX</w:t>
    </w:r>
    <w:r>
      <w:t>—</w:t>
    </w:r>
    <w:r>
      <w:rPr>
        <w:rFonts w:hint="eastAsia"/>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837B" w14:textId="77777777" w:rsidR="00E33E3F" w:rsidRDefault="0087702F">
    <w:pPr>
      <w:pStyle w:val="affff9"/>
    </w:pPr>
    <w:r>
      <w:t>T/</w:t>
    </w:r>
    <w:r>
      <w:rPr>
        <w:rFonts w:hint="eastAsia"/>
      </w:rPr>
      <w:t xml:space="preserve">ZAWS </w:t>
    </w:r>
    <w:r>
      <w:rPr>
        <w:rFonts w:hAnsi="黑体" w:hint="eastAsia"/>
      </w:rPr>
      <w:t>XXXXX</w:t>
    </w:r>
    <w:r>
      <w:rPr>
        <w:rFonts w:hAnsi="黑体"/>
      </w:rPr>
      <w:t>—</w:t>
    </w:r>
    <w:r>
      <w:rPr>
        <w:rFonts w:hAnsi="黑体"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26C024"/>
    <w:multiLevelType w:val="multilevel"/>
    <w:tmpl w:val="D426C024"/>
    <w:lvl w:ilvl="0">
      <w:start w:val="1"/>
      <w:numFmt w:val="upperLetter"/>
      <w:pStyle w:val="a"/>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79102AD"/>
    <w:multiLevelType w:val="multilevel"/>
    <w:tmpl w:val="079102AD"/>
    <w:lvl w:ilvl="0">
      <w:start w:val="1"/>
      <w:numFmt w:val="decimal"/>
      <w:pStyle w:val="a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95245B1"/>
    <w:multiLevelType w:val="multilevel"/>
    <w:tmpl w:val="095245B1"/>
    <w:lvl w:ilvl="0">
      <w:start w:val="1"/>
      <w:numFmt w:val="upperLetter"/>
      <w:suff w:val="space"/>
      <w:lvlText w:val="%1"/>
      <w:lvlJc w:val="left"/>
      <w:pPr>
        <w:ind w:left="425" w:hanging="425"/>
      </w:pPr>
      <w:rPr>
        <w:rFonts w:hint="eastAsia"/>
      </w:rPr>
    </w:lvl>
    <w:lvl w:ilvl="1">
      <w:start w:val="1"/>
      <w:numFmt w:val="decimal"/>
      <w:pStyle w:val="a2"/>
      <w:suff w:val="space"/>
      <w:lvlText w:val="表%1.%2"/>
      <w:lvlJc w:val="center"/>
      <w:pPr>
        <w:ind w:left="0" w:firstLine="0"/>
      </w:pPr>
      <w:rPr>
        <w:rFonts w:ascii="黑体" w:eastAsia="黑体" w:hint="eastAsia"/>
        <w:sz w:val="21"/>
        <w:szCs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3"/>
      <w:suff w:val="nothing"/>
      <w:lvlText w:val="%1示例："/>
      <w:lvlJc w:val="left"/>
      <w:pPr>
        <w:ind w:left="0" w:firstLine="363"/>
      </w:pPr>
      <w:rPr>
        <w:rFonts w:ascii="黑体" w:eastAsia="黑体" w:hint="eastAsia"/>
        <w:b w:val="0"/>
        <w:i w:val="0"/>
        <w:sz w:val="18"/>
        <w:szCs w:val="18"/>
      </w:rPr>
    </w:lvl>
    <w:lvl w:ilvl="1">
      <w:start w:val="1"/>
      <w:numFmt w:val="lowerLetter"/>
      <w:pStyle w:val="2"/>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D983844"/>
    <w:multiLevelType w:val="multilevel"/>
    <w:tmpl w:val="0D983844"/>
    <w:lvl w:ilvl="0">
      <w:start w:val="1"/>
      <w:numFmt w:val="decimal"/>
      <w:pStyle w:val="a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DDE2B46"/>
    <w:multiLevelType w:val="multilevel"/>
    <w:tmpl w:val="0DDE2B46"/>
    <w:lvl w:ilvl="0">
      <w:start w:val="1"/>
      <w:numFmt w:val="lowerLetter"/>
      <w:pStyle w:val="a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05E14EC"/>
    <w:multiLevelType w:val="multilevel"/>
    <w:tmpl w:val="105E14EC"/>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22827D5B"/>
    <w:multiLevelType w:val="multilevel"/>
    <w:tmpl w:val="22827D5B"/>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0"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0ED5CD"/>
    <w:multiLevelType w:val="multilevel"/>
    <w:tmpl w:val="320ED5CD"/>
    <w:lvl w:ilvl="0">
      <w:start w:val="1"/>
      <w:numFmt w:val="decimal"/>
      <w:pStyle w:val="ae"/>
      <w:suff w:val="nothing"/>
      <w:lvlText w:val="%1　"/>
      <w:lvlJc w:val="left"/>
      <w:pPr>
        <w:ind w:left="0" w:firstLine="0"/>
      </w:pPr>
      <w:rPr>
        <w:rFonts w:ascii="黑体" w:eastAsia="黑体" w:hAnsi="Times New Roman" w:hint="eastAsia"/>
        <w:b w:val="0"/>
        <w:i w:val="0"/>
        <w:sz w:val="21"/>
        <w:szCs w:val="21"/>
      </w:rPr>
    </w:lvl>
    <w:lvl w:ilvl="1">
      <w:start w:val="1"/>
      <w:numFmt w:val="decimal"/>
      <w:pStyle w:val="af"/>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4" w15:restartNumberingAfterBreak="0">
    <w:nsid w:val="415881D1"/>
    <w:multiLevelType w:val="multilevel"/>
    <w:tmpl w:val="415881D1"/>
    <w:lvl w:ilvl="0">
      <w:start w:val="1"/>
      <w:numFmt w:val="upperLetter"/>
      <w:pStyle w:val="af4"/>
      <w:suff w:val="nothing"/>
      <w:lvlText w:val="附　录　%1"/>
      <w:lvlJc w:val="left"/>
      <w:pPr>
        <w:ind w:left="840" w:firstLine="0"/>
      </w:pPr>
      <w:rPr>
        <w:rFonts w:ascii="黑体" w:eastAsia="黑体" w:hAnsi="Times New Roman" w:hint="eastAsia"/>
        <w:b w:val="0"/>
        <w:i w:val="0"/>
        <w:spacing w:val="0"/>
        <w:w w:val="100"/>
        <w:sz w:val="21"/>
      </w:rPr>
    </w:lvl>
    <w:lvl w:ilvl="1">
      <w:start w:val="1"/>
      <w:numFmt w:val="decimal"/>
      <w:pStyle w:val="af5"/>
      <w:suff w:val="nothing"/>
      <w:lvlText w:val="表%1.%2　"/>
      <w:lvlJc w:val="left"/>
      <w:pPr>
        <w:tabs>
          <w:tab w:val="left" w:pos="0"/>
        </w:tabs>
        <w:ind w:left="840" w:firstLine="0"/>
      </w:pPr>
      <w:rPr>
        <w:rFonts w:ascii="黑体" w:eastAsia="黑体" w:hAnsi="Times New Roman" w:hint="default"/>
        <w:b w:val="0"/>
        <w:i w:val="0"/>
        <w:snapToGrid/>
        <w:spacing w:val="0"/>
        <w:w w:val="100"/>
        <w:kern w:val="21"/>
        <w:sz w:val="21"/>
      </w:rPr>
    </w:lvl>
    <w:lvl w:ilvl="2">
      <w:start w:val="1"/>
      <w:numFmt w:val="decimal"/>
      <w:pStyle w:val="af6"/>
      <w:suff w:val="nothing"/>
      <w:lvlText w:val="%1.%2.%3　"/>
      <w:lvlJc w:val="left"/>
      <w:pPr>
        <w:ind w:left="840" w:firstLine="0"/>
      </w:pPr>
      <w:rPr>
        <w:rFonts w:ascii="黑体" w:eastAsia="黑体" w:hAnsi="Times New Roman" w:hint="eastAsia"/>
        <w:b w:val="0"/>
        <w:i w:val="0"/>
        <w:sz w:val="21"/>
      </w:rPr>
    </w:lvl>
    <w:lvl w:ilvl="3">
      <w:start w:val="1"/>
      <w:numFmt w:val="decimal"/>
      <w:pStyle w:val="af7"/>
      <w:suff w:val="nothing"/>
      <w:lvlText w:val="%1.%2.%3.%4　"/>
      <w:lvlJc w:val="left"/>
      <w:pPr>
        <w:ind w:left="840" w:firstLine="0"/>
      </w:pPr>
      <w:rPr>
        <w:rFonts w:ascii="黑体" w:eastAsia="黑体" w:hAnsi="Times New Roman" w:hint="eastAsia"/>
        <w:b w:val="0"/>
        <w:i w:val="0"/>
        <w:sz w:val="21"/>
      </w:rPr>
    </w:lvl>
    <w:lvl w:ilvl="4">
      <w:start w:val="1"/>
      <w:numFmt w:val="decimal"/>
      <w:pStyle w:val="af8"/>
      <w:suff w:val="nothing"/>
      <w:lvlText w:val="%1.%2.%3.%4.%5　"/>
      <w:lvlJc w:val="left"/>
      <w:pPr>
        <w:ind w:left="840" w:firstLine="0"/>
      </w:pPr>
      <w:rPr>
        <w:rFonts w:ascii="黑体" w:eastAsia="黑体" w:hAnsi="Times New Roman" w:hint="eastAsia"/>
        <w:b w:val="0"/>
        <w:i w:val="0"/>
        <w:sz w:val="21"/>
      </w:rPr>
    </w:lvl>
    <w:lvl w:ilvl="5">
      <w:start w:val="1"/>
      <w:numFmt w:val="decimal"/>
      <w:pStyle w:val="af9"/>
      <w:suff w:val="nothing"/>
      <w:lvlText w:val="%1.%2.%3.%4.%5.%6　"/>
      <w:lvlJc w:val="left"/>
      <w:pPr>
        <w:ind w:left="840" w:firstLine="0"/>
      </w:pPr>
      <w:rPr>
        <w:rFonts w:ascii="黑体" w:eastAsia="黑体" w:hAnsi="Times New Roman" w:hint="eastAsia"/>
        <w:b w:val="0"/>
        <w:i w:val="0"/>
        <w:sz w:val="21"/>
      </w:rPr>
    </w:lvl>
    <w:lvl w:ilvl="6">
      <w:start w:val="1"/>
      <w:numFmt w:val="decimal"/>
      <w:pStyle w:val="afa"/>
      <w:suff w:val="nothing"/>
      <w:lvlText w:val="%1.%2.%3.%4.%5.%6.%7　"/>
      <w:lvlJc w:val="left"/>
      <w:pPr>
        <w:ind w:left="840" w:firstLine="0"/>
      </w:pPr>
      <w:rPr>
        <w:rFonts w:ascii="黑体" w:eastAsia="黑体" w:hAnsi="Times New Roman" w:hint="eastAsia"/>
        <w:b w:val="0"/>
        <w:i w:val="0"/>
        <w:sz w:val="21"/>
      </w:rPr>
    </w:lvl>
    <w:lvl w:ilvl="7">
      <w:start w:val="1"/>
      <w:numFmt w:val="decimal"/>
      <w:lvlText w:val="%1.%2.%3.%4.%5.%6.%7.%8"/>
      <w:lvlJc w:val="left"/>
      <w:pPr>
        <w:tabs>
          <w:tab w:val="left" w:pos="5234"/>
        </w:tabs>
        <w:ind w:left="5234" w:hanging="1418"/>
      </w:pPr>
      <w:rPr>
        <w:rFonts w:hint="eastAsia"/>
      </w:rPr>
    </w:lvl>
    <w:lvl w:ilvl="8">
      <w:start w:val="1"/>
      <w:numFmt w:val="decimal"/>
      <w:lvlText w:val="%1.%2.%3.%4.%5.%6.%7.%8.%9"/>
      <w:lvlJc w:val="left"/>
      <w:pPr>
        <w:tabs>
          <w:tab w:val="left" w:pos="5942"/>
        </w:tabs>
        <w:ind w:left="5942" w:hanging="1700"/>
      </w:pPr>
      <w:rPr>
        <w:rFonts w:hint="eastAsia"/>
      </w:rPr>
    </w:lvl>
  </w:abstractNum>
  <w:abstractNum w:abstractNumId="15"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6"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60B55DC2"/>
    <w:multiLevelType w:val="multilevel"/>
    <w:tmpl w:val="60B55DC2"/>
    <w:lvl w:ilvl="0">
      <w:start w:val="1"/>
      <w:numFmt w:val="upperLetter"/>
      <w:pStyle w:val="afd"/>
      <w:lvlText w:val="%1"/>
      <w:lvlJc w:val="left"/>
      <w:pPr>
        <w:tabs>
          <w:tab w:val="left" w:pos="0"/>
        </w:tabs>
        <w:ind w:left="0" w:hanging="425"/>
      </w:pPr>
      <w:rPr>
        <w:rFonts w:hint="eastAsia"/>
      </w:rPr>
    </w:lvl>
    <w:lvl w:ilvl="1">
      <w:start w:val="1"/>
      <w:numFmt w:val="decimal"/>
      <w:pStyle w:val="afe"/>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8" w15:restartNumberingAfterBreak="0">
    <w:nsid w:val="646260FA"/>
    <w:multiLevelType w:val="multilevel"/>
    <w:tmpl w:val="646260FA"/>
    <w:lvl w:ilvl="0">
      <w:start w:val="1"/>
      <w:numFmt w:val="decimal"/>
      <w:pStyle w:val="af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f0"/>
      <w:suff w:val="nothing"/>
      <w:lvlText w:val="%1%2　"/>
      <w:lvlJc w:val="left"/>
      <w:pPr>
        <w:ind w:left="0" w:firstLine="0"/>
      </w:pPr>
      <w:rPr>
        <w:rFonts w:ascii="黑体" w:eastAsia="黑体" w:hint="eastAsia"/>
        <w:b w:val="0"/>
        <w:i w:val="0"/>
        <w:sz w:val="21"/>
      </w:rPr>
    </w:lvl>
    <w:lvl w:ilvl="2">
      <w:start w:val="1"/>
      <w:numFmt w:val="decimal"/>
      <w:pStyle w:val="a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15:restartNumberingAfterBreak="0">
    <w:nsid w:val="6DBF04F4"/>
    <w:multiLevelType w:val="multilevel"/>
    <w:tmpl w:val="6DBF04F4"/>
    <w:lvl w:ilvl="0">
      <w:start w:val="1"/>
      <w:numFmt w:val="none"/>
      <w:pStyle w:val="aff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2" w15:restartNumberingAfterBreak="0">
    <w:nsid w:val="7933628F"/>
    <w:multiLevelType w:val="multilevel"/>
    <w:tmpl w:val="7933628F"/>
    <w:lvl w:ilvl="0">
      <w:start w:val="1"/>
      <w:numFmt w:val="lowerLetter"/>
      <w:pStyle w:val="aff5"/>
      <w:lvlText w:val="%1)"/>
      <w:lvlJc w:val="left"/>
      <w:pPr>
        <w:tabs>
          <w:tab w:val="left" w:pos="840"/>
        </w:tabs>
        <w:ind w:left="839" w:hanging="419"/>
      </w:pPr>
      <w:rPr>
        <w:rFonts w:ascii="宋体" w:eastAsia="宋体" w:hint="eastAsia"/>
        <w:b w:val="0"/>
        <w:i w:val="0"/>
        <w:sz w:val="21"/>
        <w:szCs w:val="21"/>
      </w:rPr>
    </w:lvl>
    <w:lvl w:ilvl="1">
      <w:start w:val="1"/>
      <w:numFmt w:val="decimal"/>
      <w:pStyle w:val="aff6"/>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16cid:durableId="406803875">
    <w:abstractNumId w:val="4"/>
  </w:num>
  <w:num w:numId="2" w16cid:durableId="1172571287">
    <w:abstractNumId w:val="13"/>
  </w:num>
  <w:num w:numId="3" w16cid:durableId="1021393894">
    <w:abstractNumId w:val="12"/>
  </w:num>
  <w:num w:numId="4" w16cid:durableId="649334713">
    <w:abstractNumId w:val="11"/>
  </w:num>
  <w:num w:numId="5" w16cid:durableId="81535746">
    <w:abstractNumId w:val="22"/>
  </w:num>
  <w:num w:numId="6" w16cid:durableId="1748114560">
    <w:abstractNumId w:val="21"/>
  </w:num>
  <w:num w:numId="7" w16cid:durableId="1209143003">
    <w:abstractNumId w:val="1"/>
  </w:num>
  <w:num w:numId="8" w16cid:durableId="479425405">
    <w:abstractNumId w:val="15"/>
  </w:num>
  <w:num w:numId="9" w16cid:durableId="1815679608">
    <w:abstractNumId w:val="9"/>
  </w:num>
  <w:num w:numId="10" w16cid:durableId="1309166067">
    <w:abstractNumId w:val="8"/>
  </w:num>
  <w:num w:numId="11" w16cid:durableId="901216505">
    <w:abstractNumId w:val="14"/>
  </w:num>
  <w:num w:numId="12" w16cid:durableId="1155489569">
    <w:abstractNumId w:val="17"/>
  </w:num>
  <w:num w:numId="13" w16cid:durableId="1089078191">
    <w:abstractNumId w:val="20"/>
  </w:num>
  <w:num w:numId="14" w16cid:durableId="1194811188">
    <w:abstractNumId w:val="10"/>
  </w:num>
  <w:num w:numId="15" w16cid:durableId="1885210066">
    <w:abstractNumId w:val="2"/>
  </w:num>
  <w:num w:numId="16" w16cid:durableId="1378777797">
    <w:abstractNumId w:val="6"/>
  </w:num>
  <w:num w:numId="17" w16cid:durableId="1692413125">
    <w:abstractNumId w:val="18"/>
  </w:num>
  <w:num w:numId="18" w16cid:durableId="1682079460">
    <w:abstractNumId w:val="5"/>
  </w:num>
  <w:num w:numId="19" w16cid:durableId="430204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194144">
    <w:abstractNumId w:val="19"/>
  </w:num>
  <w:num w:numId="21" w16cid:durableId="1184518158">
    <w:abstractNumId w:val="3"/>
  </w:num>
  <w:num w:numId="22" w16cid:durableId="466944556">
    <w:abstractNumId w:val="16"/>
  </w:num>
  <w:num w:numId="23" w16cid:durableId="38529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185F"/>
    <w:rsid w:val="00001E3D"/>
    <w:rsid w:val="00003F75"/>
    <w:rsid w:val="00004DA4"/>
    <w:rsid w:val="0000586F"/>
    <w:rsid w:val="0000693A"/>
    <w:rsid w:val="00010B01"/>
    <w:rsid w:val="00010F23"/>
    <w:rsid w:val="00011970"/>
    <w:rsid w:val="0001221C"/>
    <w:rsid w:val="000134DF"/>
    <w:rsid w:val="00013D86"/>
    <w:rsid w:val="00013E02"/>
    <w:rsid w:val="000143EA"/>
    <w:rsid w:val="000147DB"/>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890"/>
    <w:rsid w:val="00036ECC"/>
    <w:rsid w:val="000432E4"/>
    <w:rsid w:val="00043348"/>
    <w:rsid w:val="00043715"/>
    <w:rsid w:val="00043D77"/>
    <w:rsid w:val="00045904"/>
    <w:rsid w:val="000461AD"/>
    <w:rsid w:val="000464FB"/>
    <w:rsid w:val="00047AB1"/>
    <w:rsid w:val="00051387"/>
    <w:rsid w:val="00052B1C"/>
    <w:rsid w:val="00052ED8"/>
    <w:rsid w:val="000570E4"/>
    <w:rsid w:val="00057CDB"/>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BEF"/>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1B6"/>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1E0A"/>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275C"/>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2E4C"/>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4AFE"/>
    <w:rsid w:val="001F5249"/>
    <w:rsid w:val="00201053"/>
    <w:rsid w:val="00201FAB"/>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71F"/>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57AA"/>
    <w:rsid w:val="002565D5"/>
    <w:rsid w:val="0025799D"/>
    <w:rsid w:val="002608BC"/>
    <w:rsid w:val="002622C0"/>
    <w:rsid w:val="00263556"/>
    <w:rsid w:val="00265663"/>
    <w:rsid w:val="00267403"/>
    <w:rsid w:val="00270E66"/>
    <w:rsid w:val="00271C7C"/>
    <w:rsid w:val="0027210D"/>
    <w:rsid w:val="002729E9"/>
    <w:rsid w:val="002731BC"/>
    <w:rsid w:val="002750C7"/>
    <w:rsid w:val="0027638F"/>
    <w:rsid w:val="00276458"/>
    <w:rsid w:val="00276D21"/>
    <w:rsid w:val="002778AE"/>
    <w:rsid w:val="00277CBD"/>
    <w:rsid w:val="002812E3"/>
    <w:rsid w:val="00281305"/>
    <w:rsid w:val="0028269A"/>
    <w:rsid w:val="00283590"/>
    <w:rsid w:val="00283D79"/>
    <w:rsid w:val="00283F59"/>
    <w:rsid w:val="00284245"/>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3BD0"/>
    <w:rsid w:val="00304318"/>
    <w:rsid w:val="00304A82"/>
    <w:rsid w:val="00304D39"/>
    <w:rsid w:val="0030542E"/>
    <w:rsid w:val="00305478"/>
    <w:rsid w:val="0030664E"/>
    <w:rsid w:val="003068C0"/>
    <w:rsid w:val="00307107"/>
    <w:rsid w:val="00307612"/>
    <w:rsid w:val="0030767C"/>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812"/>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2506"/>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1FC"/>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559A"/>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69F"/>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9C6"/>
    <w:rsid w:val="00426CE8"/>
    <w:rsid w:val="004313AD"/>
    <w:rsid w:val="00431DEB"/>
    <w:rsid w:val="00431F99"/>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B0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795B"/>
    <w:rsid w:val="00540882"/>
    <w:rsid w:val="005409BD"/>
    <w:rsid w:val="0054264B"/>
    <w:rsid w:val="00543442"/>
    <w:rsid w:val="00543786"/>
    <w:rsid w:val="00543899"/>
    <w:rsid w:val="005459B4"/>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11FC"/>
    <w:rsid w:val="0059246F"/>
    <w:rsid w:val="00593B48"/>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0D7"/>
    <w:rsid w:val="005E38C9"/>
    <w:rsid w:val="005E507A"/>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35A"/>
    <w:rsid w:val="00684D3E"/>
    <w:rsid w:val="006851CE"/>
    <w:rsid w:val="00685A41"/>
    <w:rsid w:val="00685BA7"/>
    <w:rsid w:val="00686EAD"/>
    <w:rsid w:val="00690386"/>
    <w:rsid w:val="006914A5"/>
    <w:rsid w:val="00691685"/>
    <w:rsid w:val="0069175C"/>
    <w:rsid w:val="00691BB9"/>
    <w:rsid w:val="00692368"/>
    <w:rsid w:val="00692715"/>
    <w:rsid w:val="00692A23"/>
    <w:rsid w:val="00692A5F"/>
    <w:rsid w:val="00694312"/>
    <w:rsid w:val="00694D8B"/>
    <w:rsid w:val="00697159"/>
    <w:rsid w:val="006A0617"/>
    <w:rsid w:val="006A21DF"/>
    <w:rsid w:val="006A2852"/>
    <w:rsid w:val="006A2EBC"/>
    <w:rsid w:val="006A3DF3"/>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3DFD"/>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67756"/>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5EE3"/>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A08"/>
    <w:rsid w:val="00875C29"/>
    <w:rsid w:val="0087616E"/>
    <w:rsid w:val="00876896"/>
    <w:rsid w:val="00876926"/>
    <w:rsid w:val="00876A3E"/>
    <w:rsid w:val="00876CBD"/>
    <w:rsid w:val="0087702F"/>
    <w:rsid w:val="00877481"/>
    <w:rsid w:val="00877807"/>
    <w:rsid w:val="00880133"/>
    <w:rsid w:val="00880D5D"/>
    <w:rsid w:val="00881A13"/>
    <w:rsid w:val="0088281F"/>
    <w:rsid w:val="00882EB4"/>
    <w:rsid w:val="00884284"/>
    <w:rsid w:val="008847D8"/>
    <w:rsid w:val="00884D05"/>
    <w:rsid w:val="008856D8"/>
    <w:rsid w:val="008866FA"/>
    <w:rsid w:val="00886CED"/>
    <w:rsid w:val="008903DC"/>
    <w:rsid w:val="0089090A"/>
    <w:rsid w:val="00890CC7"/>
    <w:rsid w:val="008914F3"/>
    <w:rsid w:val="008917FB"/>
    <w:rsid w:val="008921FC"/>
    <w:rsid w:val="0089262B"/>
    <w:rsid w:val="00892945"/>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5A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37B0"/>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542D"/>
    <w:rsid w:val="009B603A"/>
    <w:rsid w:val="009B74A9"/>
    <w:rsid w:val="009B7CD7"/>
    <w:rsid w:val="009C0686"/>
    <w:rsid w:val="009C0987"/>
    <w:rsid w:val="009C0DB7"/>
    <w:rsid w:val="009C1E1C"/>
    <w:rsid w:val="009C2D0E"/>
    <w:rsid w:val="009C2F5E"/>
    <w:rsid w:val="009C36DF"/>
    <w:rsid w:val="009C3916"/>
    <w:rsid w:val="009C3DAC"/>
    <w:rsid w:val="009C42E0"/>
    <w:rsid w:val="009C47F5"/>
    <w:rsid w:val="009C55D6"/>
    <w:rsid w:val="009C69D1"/>
    <w:rsid w:val="009C7A34"/>
    <w:rsid w:val="009D0107"/>
    <w:rsid w:val="009D0539"/>
    <w:rsid w:val="009D0F9D"/>
    <w:rsid w:val="009D1546"/>
    <w:rsid w:val="009D24F9"/>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BE8"/>
    <w:rsid w:val="009F0AC8"/>
    <w:rsid w:val="009F2164"/>
    <w:rsid w:val="009F2926"/>
    <w:rsid w:val="009F346B"/>
    <w:rsid w:val="009F3ABF"/>
    <w:rsid w:val="009F3C2A"/>
    <w:rsid w:val="009F48A1"/>
    <w:rsid w:val="009F4EBF"/>
    <w:rsid w:val="009F598F"/>
    <w:rsid w:val="009F686C"/>
    <w:rsid w:val="009F6E7A"/>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65D"/>
    <w:rsid w:val="00A30DE5"/>
    <w:rsid w:val="00A31D3B"/>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03D"/>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0DF3"/>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2CC"/>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06A"/>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4F30"/>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5DE3"/>
    <w:rsid w:val="00B9633D"/>
    <w:rsid w:val="00B9644A"/>
    <w:rsid w:val="00B96D1C"/>
    <w:rsid w:val="00BA0B75"/>
    <w:rsid w:val="00BA2EBE"/>
    <w:rsid w:val="00BA3C8D"/>
    <w:rsid w:val="00BA3CEB"/>
    <w:rsid w:val="00BA4A6F"/>
    <w:rsid w:val="00BA68FA"/>
    <w:rsid w:val="00BA6C62"/>
    <w:rsid w:val="00BA7FAB"/>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1C51"/>
    <w:rsid w:val="00C22038"/>
    <w:rsid w:val="00C2314B"/>
    <w:rsid w:val="00C231B2"/>
    <w:rsid w:val="00C239A9"/>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3AA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1674"/>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6B3A"/>
    <w:rsid w:val="00D47504"/>
    <w:rsid w:val="00D47748"/>
    <w:rsid w:val="00D5042C"/>
    <w:rsid w:val="00D50D8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85818"/>
    <w:rsid w:val="00D91230"/>
    <w:rsid w:val="00D914B6"/>
    <w:rsid w:val="00D918EA"/>
    <w:rsid w:val="00D91EFA"/>
    <w:rsid w:val="00D92D32"/>
    <w:rsid w:val="00D92DCC"/>
    <w:rsid w:val="00D9462E"/>
    <w:rsid w:val="00D94B41"/>
    <w:rsid w:val="00D964EA"/>
    <w:rsid w:val="00D966D0"/>
    <w:rsid w:val="00D970F0"/>
    <w:rsid w:val="00DA032D"/>
    <w:rsid w:val="00DA0C59"/>
    <w:rsid w:val="00DA106C"/>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6B68"/>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78E4"/>
    <w:rsid w:val="00DD7EA6"/>
    <w:rsid w:val="00DE01B8"/>
    <w:rsid w:val="00DE06E4"/>
    <w:rsid w:val="00DE19E0"/>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03"/>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3E3F"/>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6D"/>
    <w:rsid w:val="00E925E2"/>
    <w:rsid w:val="00E92DD8"/>
    <w:rsid w:val="00E93497"/>
    <w:rsid w:val="00E934F5"/>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72D"/>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AC0"/>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667"/>
    <w:rsid w:val="00F53BA3"/>
    <w:rsid w:val="00F543F0"/>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1882"/>
    <w:rsid w:val="00FD1958"/>
    <w:rsid w:val="00FD320D"/>
    <w:rsid w:val="00FD4CED"/>
    <w:rsid w:val="00FD508D"/>
    <w:rsid w:val="00FD5814"/>
    <w:rsid w:val="00FD6467"/>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D83"/>
    <w:rsid w:val="027349FD"/>
    <w:rsid w:val="15451DDD"/>
    <w:rsid w:val="165F30B9"/>
    <w:rsid w:val="16713443"/>
    <w:rsid w:val="16E82A20"/>
    <w:rsid w:val="191B0CCB"/>
    <w:rsid w:val="1EBA0D18"/>
    <w:rsid w:val="234F44E8"/>
    <w:rsid w:val="27700695"/>
    <w:rsid w:val="2DA74E64"/>
    <w:rsid w:val="31802830"/>
    <w:rsid w:val="3579614F"/>
    <w:rsid w:val="35E71624"/>
    <w:rsid w:val="43CC64ED"/>
    <w:rsid w:val="455A0E78"/>
    <w:rsid w:val="4DBB18ED"/>
    <w:rsid w:val="52746279"/>
    <w:rsid w:val="53F0157B"/>
    <w:rsid w:val="5A6F0764"/>
    <w:rsid w:val="5B55394B"/>
    <w:rsid w:val="5CC3793F"/>
    <w:rsid w:val="6382710D"/>
    <w:rsid w:val="676A03AD"/>
    <w:rsid w:val="6E466A72"/>
    <w:rsid w:val="73247AB1"/>
    <w:rsid w:val="75852767"/>
    <w:rsid w:val="7D60202E"/>
    <w:rsid w:val="7FB1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1F7C83"/>
  <w15:docId w15:val="{AFFD2739-41A0-4DBC-8977-2BA05774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uiPriority="99" w:unhideWhenUsed="1" w:qFormat="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7">
    <w:name w:val="Normal"/>
    <w:next w:val="aff8"/>
    <w:qFormat/>
    <w:pPr>
      <w:widowControl w:val="0"/>
      <w:jc w:val="both"/>
    </w:pPr>
    <w:rPr>
      <w:kern w:val="2"/>
      <w:sz w:val="21"/>
      <w:szCs w:val="24"/>
    </w:rPr>
  </w:style>
  <w:style w:type="paragraph" w:styleId="1">
    <w:name w:val="heading 1"/>
    <w:basedOn w:val="aff7"/>
    <w:next w:val="aff7"/>
    <w:link w:val="10"/>
    <w:qFormat/>
    <w:pPr>
      <w:keepNext/>
      <w:keepLines/>
      <w:ind w:firstLine="363"/>
      <w:jc w:val="center"/>
      <w:outlineLvl w:val="0"/>
    </w:pPr>
    <w:rPr>
      <w:b/>
      <w:bCs/>
      <w:kern w:val="44"/>
      <w:sz w:val="28"/>
      <w:szCs w:val="44"/>
      <w:lang w:val="zh-CN"/>
    </w:rPr>
  </w:style>
  <w:style w:type="paragraph" w:styleId="2">
    <w:name w:val="heading 2"/>
    <w:basedOn w:val="aff7"/>
    <w:next w:val="aff7"/>
    <w:link w:val="20"/>
    <w:qFormat/>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3">
    <w:name w:val="heading 3"/>
    <w:basedOn w:val="2"/>
    <w:next w:val="aff7"/>
    <w:link w:val="30"/>
    <w:qFormat/>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4">
    <w:name w:val="heading 4"/>
    <w:basedOn w:val="3"/>
    <w:next w:val="aff7"/>
    <w:link w:val="40"/>
    <w:qFormat/>
    <w:pPr>
      <w:outlineLvl w:val="3"/>
    </w:pPr>
    <w:rPr>
      <w:bCs/>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paragraph" w:styleId="aff8">
    <w:name w:val="Body Text"/>
    <w:basedOn w:val="aff7"/>
    <w:next w:val="aff7"/>
    <w:qFormat/>
    <w:pPr>
      <w:spacing w:after="120"/>
    </w:pPr>
  </w:style>
  <w:style w:type="paragraph" w:styleId="TOC7">
    <w:name w:val="toc 7"/>
    <w:basedOn w:val="aff7"/>
    <w:next w:val="aff7"/>
    <w:uiPriority w:val="39"/>
    <w:qFormat/>
    <w:pPr>
      <w:ind w:left="1260"/>
      <w:jc w:val="left"/>
    </w:pPr>
    <w:rPr>
      <w:rFonts w:ascii="Calibri" w:hAnsi="Calibri"/>
      <w:sz w:val="18"/>
      <w:szCs w:val="18"/>
    </w:rPr>
  </w:style>
  <w:style w:type="paragraph" w:styleId="8">
    <w:name w:val="index 8"/>
    <w:basedOn w:val="aff7"/>
    <w:next w:val="aff7"/>
    <w:qFormat/>
    <w:pPr>
      <w:ind w:left="1680" w:hanging="210"/>
      <w:jc w:val="left"/>
    </w:pPr>
    <w:rPr>
      <w:rFonts w:ascii="Calibri" w:hAnsi="Calibri"/>
      <w:sz w:val="2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uiPriority w:val="99"/>
    <w:semiHidden/>
    <w:qFormat/>
    <w:pPr>
      <w:shd w:val="clear" w:color="auto" w:fill="000080"/>
    </w:pPr>
    <w:rPr>
      <w:lang w:val="zh-CN"/>
    </w:rPr>
  </w:style>
  <w:style w:type="paragraph" w:styleId="afff">
    <w:name w:val="annotation text"/>
    <w:basedOn w:val="aff7"/>
    <w:link w:val="afff0"/>
    <w:qFormat/>
    <w:pPr>
      <w:adjustRightInd w:val="0"/>
      <w:spacing w:line="360" w:lineRule="atLeast"/>
      <w:ind w:firstLine="709"/>
      <w:jc w:val="left"/>
      <w:textAlignment w:val="baseline"/>
    </w:pPr>
    <w:rPr>
      <w:rFonts w:ascii="Calibri" w:hAnsi="Calibri"/>
      <w:kern w:val="0"/>
      <w:sz w:val="24"/>
      <w:szCs w:val="20"/>
      <w:lang w:val="zh-CN"/>
    </w:rPr>
  </w:style>
  <w:style w:type="paragraph" w:styleId="6">
    <w:name w:val="index 6"/>
    <w:basedOn w:val="aff7"/>
    <w:next w:val="aff7"/>
    <w:qFormat/>
    <w:pPr>
      <w:ind w:left="1260" w:hanging="210"/>
      <w:jc w:val="left"/>
    </w:pPr>
    <w:rPr>
      <w:rFonts w:ascii="Calibri" w:hAnsi="Calibri"/>
      <w:sz w:val="20"/>
      <w:szCs w:val="20"/>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ind w:left="840"/>
      <w:jc w:val="left"/>
    </w:pPr>
    <w:rPr>
      <w:rFonts w:ascii="Calibri" w:hAnsi="Calibri"/>
      <w:sz w:val="18"/>
      <w:szCs w:val="18"/>
    </w:rPr>
  </w:style>
  <w:style w:type="paragraph" w:styleId="TOC3">
    <w:name w:val="toc 3"/>
    <w:basedOn w:val="aff7"/>
    <w:next w:val="aff7"/>
    <w:uiPriority w:val="39"/>
    <w:qFormat/>
    <w:pPr>
      <w:ind w:left="420"/>
      <w:jc w:val="left"/>
    </w:pPr>
    <w:rPr>
      <w:rFonts w:ascii="Calibri" w:hAnsi="Calibri"/>
      <w:i/>
      <w:iCs/>
      <w:sz w:val="20"/>
      <w:szCs w:val="20"/>
    </w:rPr>
  </w:style>
  <w:style w:type="paragraph" w:styleId="TOC8">
    <w:name w:val="toc 8"/>
    <w:basedOn w:val="aff7"/>
    <w:next w:val="aff7"/>
    <w:uiPriority w:val="39"/>
    <w:qFormat/>
    <w:pPr>
      <w:ind w:left="1470"/>
      <w:jc w:val="left"/>
    </w:pPr>
    <w:rPr>
      <w:rFonts w:ascii="Calibri" w:hAnsi="Calibri"/>
      <w:sz w:val="18"/>
      <w:szCs w:val="18"/>
    </w:rPr>
  </w:style>
  <w:style w:type="paragraph" w:styleId="31">
    <w:name w:val="index 3"/>
    <w:basedOn w:val="aff7"/>
    <w:next w:val="aff7"/>
    <w:qFormat/>
    <w:pPr>
      <w:ind w:left="630" w:hanging="210"/>
      <w:jc w:val="left"/>
    </w:pPr>
    <w:rPr>
      <w:rFonts w:ascii="Calibri" w:hAnsi="Calibri"/>
      <w:sz w:val="20"/>
      <w:szCs w:val="20"/>
    </w:rPr>
  </w:style>
  <w:style w:type="paragraph" w:styleId="afff1">
    <w:name w:val="Date"/>
    <w:basedOn w:val="aff7"/>
    <w:next w:val="aff7"/>
    <w:link w:val="afff2"/>
    <w:uiPriority w:val="99"/>
    <w:unhideWhenUsed/>
    <w:qFormat/>
    <w:pPr>
      <w:ind w:leftChars="2500" w:left="100"/>
    </w:pPr>
    <w:rPr>
      <w:kern w:val="0"/>
      <w:sz w:val="20"/>
      <w:szCs w:val="22"/>
      <w:lang w:val="zh-CN"/>
    </w:rPr>
  </w:style>
  <w:style w:type="paragraph" w:styleId="afff3">
    <w:name w:val="endnote text"/>
    <w:basedOn w:val="aff7"/>
    <w:semiHidden/>
    <w:qFormat/>
    <w:pPr>
      <w:snapToGrid w:val="0"/>
      <w:jc w:val="left"/>
    </w:pPr>
  </w:style>
  <w:style w:type="paragraph" w:styleId="afff4">
    <w:name w:val="Balloon Text"/>
    <w:basedOn w:val="aff7"/>
    <w:link w:val="afff5"/>
    <w:qFormat/>
    <w:pPr>
      <w:topLinePunct/>
      <w:spacing w:beforeLines="20"/>
      <w:ind w:firstLineChars="200" w:firstLine="200"/>
      <w:jc w:val="left"/>
    </w:pPr>
    <w:rPr>
      <w:rFonts w:ascii="Calibri" w:hAnsi="Calibri"/>
      <w:color w:val="000000"/>
      <w:kern w:val="0"/>
      <w:sz w:val="18"/>
      <w:szCs w:val="18"/>
      <w:lang w:val="zh-CN"/>
    </w:rPr>
  </w:style>
  <w:style w:type="paragraph" w:styleId="afff6">
    <w:name w:val="footer"/>
    <w:basedOn w:val="aff7"/>
    <w:link w:val="afff7"/>
    <w:uiPriority w:val="99"/>
    <w:qFormat/>
    <w:pPr>
      <w:snapToGrid w:val="0"/>
      <w:ind w:rightChars="100" w:right="210"/>
      <w:jc w:val="right"/>
    </w:pPr>
    <w:rPr>
      <w:sz w:val="18"/>
      <w:szCs w:val="18"/>
      <w:lang w:val="zh-CN"/>
    </w:rPr>
  </w:style>
  <w:style w:type="paragraph" w:styleId="afff8">
    <w:name w:val="header"/>
    <w:basedOn w:val="aff7"/>
    <w:link w:val="afff9"/>
    <w:uiPriority w:val="99"/>
    <w:qFormat/>
    <w:pPr>
      <w:snapToGrid w:val="0"/>
      <w:jc w:val="left"/>
    </w:pPr>
    <w:rPr>
      <w:sz w:val="18"/>
      <w:szCs w:val="18"/>
      <w:lang w:val="zh-CN"/>
    </w:rPr>
  </w:style>
  <w:style w:type="paragraph" w:styleId="TOC1">
    <w:name w:val="toc 1"/>
    <w:basedOn w:val="aff7"/>
    <w:next w:val="aff7"/>
    <w:uiPriority w:val="39"/>
    <w:qFormat/>
    <w:pPr>
      <w:tabs>
        <w:tab w:val="right" w:leader="dot" w:pos="9344"/>
      </w:tabs>
      <w:spacing w:before="120" w:after="120"/>
      <w:jc w:val="center"/>
    </w:pPr>
    <w:rPr>
      <w:rFonts w:ascii="黑体" w:eastAsia="黑体" w:hAnsi="黑体"/>
      <w:bCs/>
      <w:caps/>
      <w:sz w:val="24"/>
    </w:rPr>
  </w:style>
  <w:style w:type="paragraph" w:styleId="TOC4">
    <w:name w:val="toc 4"/>
    <w:basedOn w:val="aff7"/>
    <w:next w:val="aff7"/>
    <w:uiPriority w:val="39"/>
    <w:qFormat/>
    <w:pPr>
      <w:ind w:left="630"/>
      <w:jc w:val="left"/>
    </w:pPr>
    <w:rPr>
      <w:rFonts w:ascii="Calibri" w:hAnsi="Calibri"/>
      <w:sz w:val="18"/>
      <w:szCs w:val="18"/>
    </w:rPr>
  </w:style>
  <w:style w:type="paragraph" w:styleId="afffa">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fb"/>
    <w:qFormat/>
    <w:pPr>
      <w:tabs>
        <w:tab w:val="right" w:leader="dot" w:pos="9299"/>
      </w:tabs>
      <w:jc w:val="left"/>
    </w:pPr>
    <w:rPr>
      <w:rFonts w:ascii="宋体"/>
      <w:szCs w:val="21"/>
    </w:rPr>
  </w:style>
  <w:style w:type="paragraph" w:customStyle="1" w:styleId="afffb">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3">
    <w:name w:val="footnote text"/>
    <w:basedOn w:val="aff7"/>
    <w:qFormat/>
    <w:pPr>
      <w:numPr>
        <w:numId w:val="2"/>
      </w:numPr>
      <w:snapToGrid w:val="0"/>
      <w:jc w:val="left"/>
    </w:pPr>
    <w:rPr>
      <w:rFonts w:ascii="宋体"/>
      <w:sz w:val="18"/>
      <w:szCs w:val="18"/>
    </w:rPr>
  </w:style>
  <w:style w:type="paragraph" w:styleId="TOC6">
    <w:name w:val="toc 6"/>
    <w:basedOn w:val="aff7"/>
    <w:next w:val="aff7"/>
    <w:uiPriority w:val="39"/>
    <w:qFormat/>
    <w:pPr>
      <w:ind w:left="1050"/>
      <w:jc w:val="left"/>
    </w:pPr>
    <w:rPr>
      <w:rFonts w:ascii="Calibri" w:hAnsi="Calibri"/>
      <w:sz w:val="18"/>
      <w:szCs w:val="18"/>
    </w:rPr>
  </w:style>
  <w:style w:type="paragraph" w:styleId="7">
    <w:name w:val="index 7"/>
    <w:basedOn w:val="aff7"/>
    <w:next w:val="aff7"/>
    <w:qFormat/>
    <w:pPr>
      <w:ind w:left="1470" w:hanging="210"/>
      <w:jc w:val="left"/>
    </w:pPr>
    <w:rPr>
      <w:rFonts w:ascii="Calibri" w:hAnsi="Calibri"/>
      <w:sz w:val="20"/>
      <w:szCs w:val="20"/>
    </w:rPr>
  </w:style>
  <w:style w:type="paragraph" w:styleId="9">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ind w:left="210"/>
      <w:jc w:val="left"/>
    </w:pPr>
    <w:rPr>
      <w:rFonts w:ascii="Calibri" w:hAnsi="Calibri"/>
      <w:smallCaps/>
      <w:sz w:val="20"/>
      <w:szCs w:val="20"/>
    </w:rPr>
  </w:style>
  <w:style w:type="paragraph" w:styleId="TOC9">
    <w:name w:val="toc 9"/>
    <w:basedOn w:val="aff7"/>
    <w:next w:val="aff7"/>
    <w:uiPriority w:val="39"/>
    <w:qFormat/>
    <w:pPr>
      <w:ind w:left="1680"/>
      <w:jc w:val="left"/>
    </w:pPr>
    <w:rPr>
      <w:rFonts w:ascii="Calibri" w:hAnsi="Calibri"/>
      <w:sz w:val="18"/>
      <w:szCs w:val="18"/>
    </w:rPr>
  </w:style>
  <w:style w:type="paragraph" w:styleId="21">
    <w:name w:val="index 2"/>
    <w:basedOn w:val="aff7"/>
    <w:next w:val="aff7"/>
    <w:qFormat/>
    <w:pPr>
      <w:ind w:left="420" w:hanging="210"/>
      <w:jc w:val="left"/>
    </w:pPr>
    <w:rPr>
      <w:rFonts w:ascii="Calibri" w:hAnsi="Calibri"/>
      <w:sz w:val="20"/>
      <w:szCs w:val="20"/>
    </w:rPr>
  </w:style>
  <w:style w:type="paragraph" w:styleId="afffc">
    <w:name w:val="Title"/>
    <w:basedOn w:val="aff7"/>
    <w:link w:val="afffd"/>
    <w:qFormat/>
    <w:pPr>
      <w:widowControl/>
      <w:spacing w:after="60"/>
      <w:jc w:val="left"/>
      <w:outlineLvl w:val="0"/>
    </w:pPr>
    <w:rPr>
      <w:rFonts w:ascii="Arial" w:hAnsi="Arial"/>
      <w:b/>
      <w:kern w:val="0"/>
      <w:sz w:val="30"/>
      <w:szCs w:val="20"/>
      <w:lang w:val="zh-CN"/>
    </w:rPr>
  </w:style>
  <w:style w:type="paragraph" w:styleId="afffe">
    <w:name w:val="annotation subject"/>
    <w:basedOn w:val="afff"/>
    <w:next w:val="afff"/>
    <w:link w:val="affff"/>
    <w:qFormat/>
    <w:pPr>
      <w:topLinePunct/>
      <w:adjustRightInd/>
      <w:spacing w:beforeLines="20" w:line="288" w:lineRule="auto"/>
      <w:ind w:firstLineChars="200" w:firstLine="200"/>
      <w:textAlignment w:val="auto"/>
    </w:pPr>
    <w:rPr>
      <w:b/>
      <w:bCs/>
      <w:color w:val="000000"/>
    </w:rPr>
  </w:style>
  <w:style w:type="table" w:styleId="affff0">
    <w:name w:val="Table Grid"/>
    <w:basedOn w:val="affa"/>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1">
    <w:name w:val="Strong"/>
    <w:uiPriority w:val="22"/>
    <w:qFormat/>
    <w:rPr>
      <w:b/>
      <w:bCs/>
    </w:rPr>
  </w:style>
  <w:style w:type="character" w:styleId="affff2">
    <w:name w:val="endnote reference"/>
    <w:semiHidden/>
    <w:qFormat/>
    <w:rPr>
      <w:vertAlign w:val="superscript"/>
    </w:rPr>
  </w:style>
  <w:style w:type="character" w:styleId="affff3">
    <w:name w:val="page number"/>
    <w:qFormat/>
    <w:rPr>
      <w:rFonts w:ascii="Times New Roman" w:eastAsia="宋体" w:hAnsi="Times New Roman"/>
      <w:sz w:val="18"/>
    </w:rPr>
  </w:style>
  <w:style w:type="character" w:styleId="affff4">
    <w:name w:val="FollowedHyperlink"/>
    <w:qFormat/>
    <w:rPr>
      <w:color w:val="800080"/>
      <w:u w:val="single"/>
    </w:rPr>
  </w:style>
  <w:style w:type="character" w:styleId="affff5">
    <w:name w:val="Hyperlink"/>
    <w:uiPriority w:val="99"/>
    <w:qFormat/>
    <w:rPr>
      <w:color w:val="0000FF"/>
      <w:spacing w:val="0"/>
      <w:w w:val="100"/>
      <w:szCs w:val="21"/>
      <w:u w:val="single"/>
    </w:rPr>
  </w:style>
  <w:style w:type="character" w:styleId="HTML">
    <w:name w:val="HTML Code"/>
    <w:basedOn w:val="aff9"/>
    <w:semiHidden/>
    <w:unhideWhenUsed/>
    <w:qFormat/>
    <w:rPr>
      <w:rFonts w:ascii="Courier New" w:hAnsi="Courier New"/>
      <w:sz w:val="20"/>
    </w:rPr>
  </w:style>
  <w:style w:type="character" w:styleId="affff6">
    <w:name w:val="annotation reference"/>
    <w:qFormat/>
    <w:rPr>
      <w:sz w:val="21"/>
      <w:szCs w:val="21"/>
    </w:rPr>
  </w:style>
  <w:style w:type="character" w:styleId="affff7">
    <w:name w:val="footnote reference"/>
    <w:semiHidden/>
    <w:qFormat/>
    <w:rPr>
      <w:vertAlign w:val="superscript"/>
    </w:rPr>
  </w:style>
  <w:style w:type="character" w:customStyle="1" w:styleId="Char">
    <w:name w:val="段 Char"/>
    <w:link w:val="afffb"/>
    <w:qFormat/>
    <w:rPr>
      <w:rFonts w:ascii="宋体"/>
      <w:sz w:val="21"/>
      <w:lang w:val="en-US" w:eastAsia="zh-CN" w:bidi="ar-SA"/>
    </w:rPr>
  </w:style>
  <w:style w:type="paragraph" w:customStyle="1" w:styleId="af">
    <w:name w:val="一级条标题"/>
    <w:next w:val="afffb"/>
    <w:qFormat/>
    <w:pPr>
      <w:numPr>
        <w:ilvl w:val="1"/>
        <w:numId w:val="3"/>
      </w:numPr>
      <w:spacing w:beforeLines="50" w:before="156" w:afterLines="50" w:after="156"/>
      <w:outlineLvl w:val="2"/>
    </w:pPr>
    <w:rPr>
      <w:rFonts w:ascii="黑体" w:eastAsia="黑体"/>
      <w:sz w:val="21"/>
      <w:szCs w:val="21"/>
    </w:rPr>
  </w:style>
  <w:style w:type="paragraph" w:customStyle="1" w:styleId="affff8">
    <w:name w:val="标准书脚_奇数页"/>
    <w:qFormat/>
    <w:pPr>
      <w:spacing w:before="120"/>
      <w:ind w:right="198"/>
      <w:jc w:val="right"/>
    </w:pPr>
    <w:rPr>
      <w:rFonts w:ascii="宋体"/>
      <w:sz w:val="18"/>
      <w:szCs w:val="18"/>
    </w:rPr>
  </w:style>
  <w:style w:type="paragraph" w:customStyle="1" w:styleId="affff9">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e">
    <w:name w:val="章标题"/>
    <w:next w:val="afffb"/>
    <w:qFormat/>
    <w:pPr>
      <w:numPr>
        <w:numId w:val="3"/>
      </w:numPr>
      <w:spacing w:beforeLines="100" w:before="312" w:afterLines="100" w:after="312"/>
      <w:jc w:val="both"/>
      <w:outlineLvl w:val="1"/>
    </w:pPr>
    <w:rPr>
      <w:rFonts w:ascii="黑体" w:eastAsia="黑体"/>
      <w:sz w:val="21"/>
    </w:rPr>
  </w:style>
  <w:style w:type="paragraph" w:customStyle="1" w:styleId="af0">
    <w:name w:val="二级条标题"/>
    <w:basedOn w:val="af"/>
    <w:next w:val="afffb"/>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pPr>
      <w:widowControl w:val="0"/>
      <w:numPr>
        <w:numId w:val="4"/>
      </w:numPr>
      <w:jc w:val="both"/>
    </w:pPr>
    <w:rPr>
      <w:rFonts w:ascii="宋体"/>
      <w:sz w:val="21"/>
    </w:rPr>
  </w:style>
  <w:style w:type="paragraph" w:customStyle="1" w:styleId="ac">
    <w:name w:val="列项●（二级）"/>
    <w:qFormat/>
    <w:pPr>
      <w:numPr>
        <w:ilvl w:val="1"/>
        <w:numId w:val="4"/>
      </w:numPr>
      <w:tabs>
        <w:tab w:val="left" w:pos="840"/>
      </w:tabs>
      <w:jc w:val="both"/>
    </w:pPr>
    <w:rPr>
      <w:rFonts w:ascii="宋体"/>
      <w:sz w:val="21"/>
    </w:rPr>
  </w:style>
  <w:style w:type="paragraph" w:customStyle="1" w:styleId="affffa">
    <w:name w:val="目次、标准名称标题"/>
    <w:basedOn w:val="aff7"/>
    <w:next w:val="aff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b">
    <w:name w:val="三级条标题"/>
    <w:basedOn w:val="af0"/>
    <w:next w:val="afffb"/>
    <w:qFormat/>
    <w:pPr>
      <w:numPr>
        <w:ilvl w:val="0"/>
        <w:numId w:val="0"/>
      </w:numPr>
      <w:outlineLvl w:val="4"/>
    </w:pPr>
  </w:style>
  <w:style w:type="paragraph" w:customStyle="1" w:styleId="a3">
    <w:name w:val="示例"/>
    <w:next w:val="affffc"/>
    <w:qFormat/>
    <w:pPr>
      <w:widowControl w:val="0"/>
      <w:numPr>
        <w:numId w:val="1"/>
      </w:numPr>
      <w:jc w:val="both"/>
    </w:pPr>
    <w:rPr>
      <w:rFonts w:ascii="宋体"/>
      <w:sz w:val="18"/>
      <w:szCs w:val="18"/>
    </w:rPr>
  </w:style>
  <w:style w:type="paragraph" w:customStyle="1" w:styleId="affffc">
    <w:name w:val="示例内容"/>
    <w:qFormat/>
    <w:pPr>
      <w:ind w:firstLineChars="200" w:firstLine="200"/>
    </w:pPr>
    <w:rPr>
      <w:rFonts w:ascii="宋体"/>
      <w:sz w:val="18"/>
      <w:szCs w:val="18"/>
    </w:rPr>
  </w:style>
  <w:style w:type="paragraph" w:customStyle="1" w:styleId="aff6">
    <w:name w:val="数字编号列项（二级）"/>
    <w:qFormat/>
    <w:pPr>
      <w:numPr>
        <w:ilvl w:val="1"/>
        <w:numId w:val="5"/>
      </w:numPr>
      <w:jc w:val="both"/>
    </w:pPr>
    <w:rPr>
      <w:rFonts w:ascii="宋体"/>
      <w:sz w:val="21"/>
    </w:rPr>
  </w:style>
  <w:style w:type="paragraph" w:customStyle="1" w:styleId="af1">
    <w:name w:val="四级条标题"/>
    <w:basedOn w:val="affffb"/>
    <w:next w:val="afffb"/>
    <w:qFormat/>
    <w:pPr>
      <w:numPr>
        <w:ilvl w:val="4"/>
        <w:numId w:val="3"/>
      </w:numPr>
      <w:outlineLvl w:val="5"/>
    </w:pPr>
  </w:style>
  <w:style w:type="paragraph" w:customStyle="1" w:styleId="af2">
    <w:name w:val="五级条标题"/>
    <w:basedOn w:val="af1"/>
    <w:next w:val="afffb"/>
    <w:qFormat/>
    <w:pPr>
      <w:numPr>
        <w:ilvl w:val="5"/>
      </w:numPr>
      <w:outlineLvl w:val="6"/>
    </w:pPr>
  </w:style>
  <w:style w:type="paragraph" w:customStyle="1" w:styleId="aff4">
    <w:name w:val="注："/>
    <w:next w:val="afffb"/>
    <w:qFormat/>
    <w:pPr>
      <w:widowControl w:val="0"/>
      <w:numPr>
        <w:numId w:val="6"/>
      </w:numPr>
      <w:autoSpaceDE w:val="0"/>
      <w:autoSpaceDN w:val="0"/>
      <w:jc w:val="both"/>
    </w:pPr>
    <w:rPr>
      <w:rFonts w:ascii="宋体"/>
      <w:sz w:val="18"/>
      <w:szCs w:val="18"/>
    </w:rPr>
  </w:style>
  <w:style w:type="paragraph" w:customStyle="1" w:styleId="a0">
    <w:name w:val="注×："/>
    <w:qFormat/>
    <w:pPr>
      <w:widowControl w:val="0"/>
      <w:numPr>
        <w:numId w:val="7"/>
      </w:numPr>
      <w:autoSpaceDE w:val="0"/>
      <w:autoSpaceDN w:val="0"/>
      <w:jc w:val="both"/>
    </w:pPr>
    <w:rPr>
      <w:rFonts w:ascii="宋体"/>
      <w:sz w:val="18"/>
      <w:szCs w:val="18"/>
    </w:rPr>
  </w:style>
  <w:style w:type="paragraph" w:customStyle="1" w:styleId="aff5">
    <w:name w:val="字母编号列项（一级）"/>
    <w:qFormat/>
    <w:pPr>
      <w:numPr>
        <w:numId w:val="5"/>
      </w:numPr>
      <w:jc w:val="both"/>
    </w:pPr>
    <w:rPr>
      <w:rFonts w:ascii="宋体"/>
      <w:sz w:val="21"/>
    </w:rPr>
  </w:style>
  <w:style w:type="paragraph" w:customStyle="1" w:styleId="ad">
    <w:name w:val="列项◆（三级）"/>
    <w:basedOn w:val="aff7"/>
    <w:qFormat/>
    <w:pPr>
      <w:numPr>
        <w:ilvl w:val="2"/>
        <w:numId w:val="4"/>
      </w:numPr>
    </w:pPr>
    <w:rPr>
      <w:rFonts w:ascii="宋体"/>
      <w:szCs w:val="21"/>
    </w:rPr>
  </w:style>
  <w:style w:type="paragraph" w:customStyle="1" w:styleId="affffd">
    <w:name w:val="编号列项（三级）"/>
    <w:qFormat/>
    <w:rPr>
      <w:rFonts w:ascii="宋体"/>
      <w:sz w:val="21"/>
    </w:rPr>
  </w:style>
  <w:style w:type="paragraph" w:customStyle="1" w:styleId="afb">
    <w:name w:val="示例×："/>
    <w:basedOn w:val="ae"/>
    <w:qFormat/>
    <w:pPr>
      <w:numPr>
        <w:numId w:val="8"/>
      </w:numPr>
      <w:spacing w:beforeLines="0" w:before="0" w:afterLines="0" w:after="0"/>
      <w:outlineLvl w:val="9"/>
    </w:pPr>
    <w:rPr>
      <w:rFonts w:ascii="宋体" w:eastAsia="宋体"/>
      <w:sz w:val="18"/>
      <w:szCs w:val="18"/>
    </w:rPr>
  </w:style>
  <w:style w:type="paragraph" w:customStyle="1" w:styleId="affffe">
    <w:name w:val="二级无"/>
    <w:basedOn w:val="af0"/>
    <w:qFormat/>
    <w:pPr>
      <w:spacing w:beforeLines="0" w:before="0" w:afterLines="0" w:after="0"/>
    </w:pPr>
    <w:rPr>
      <w:rFonts w:ascii="宋体" w:eastAsia="宋体"/>
    </w:rPr>
  </w:style>
  <w:style w:type="paragraph" w:customStyle="1" w:styleId="a8">
    <w:name w:val="注：（正文）"/>
    <w:basedOn w:val="aff4"/>
    <w:next w:val="afffb"/>
    <w:qFormat/>
    <w:pPr>
      <w:numPr>
        <w:numId w:val="9"/>
      </w:numPr>
    </w:pPr>
  </w:style>
  <w:style w:type="paragraph" w:customStyle="1" w:styleId="a7">
    <w:name w:val="注×：（正文）"/>
    <w:qFormat/>
    <w:pPr>
      <w:numPr>
        <w:numId w:val="10"/>
      </w:numPr>
      <w:jc w:val="both"/>
    </w:pPr>
    <w:rPr>
      <w:rFonts w:ascii="宋体"/>
      <w:sz w:val="18"/>
      <w:szCs w:val="18"/>
    </w:rPr>
  </w:style>
  <w:style w:type="paragraph" w:customStyle="1" w:styleId="afffff">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0">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1">
    <w:name w:val="标准书脚_偶数页"/>
    <w:qFormat/>
    <w:pPr>
      <w:spacing w:before="120"/>
      <w:ind w:left="221"/>
    </w:pPr>
    <w:rPr>
      <w:rFonts w:ascii="宋体"/>
      <w:sz w:val="18"/>
      <w:szCs w:val="18"/>
    </w:rPr>
  </w:style>
  <w:style w:type="paragraph" w:customStyle="1" w:styleId="afffff2">
    <w:name w:val="标准书眉_偶数页"/>
    <w:basedOn w:val="affff9"/>
    <w:next w:val="aff7"/>
    <w:qFormat/>
    <w:pPr>
      <w:jc w:val="left"/>
    </w:pPr>
  </w:style>
  <w:style w:type="paragraph" w:customStyle="1" w:styleId="afffff3">
    <w:name w:val="标准书眉一"/>
    <w:qFormat/>
    <w:pPr>
      <w:jc w:val="both"/>
    </w:pPr>
  </w:style>
  <w:style w:type="paragraph" w:customStyle="1" w:styleId="afffff4">
    <w:name w:val="参考文献"/>
    <w:basedOn w:val="aff7"/>
    <w:next w:val="aff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5">
    <w:name w:val="参考文献、索引标题"/>
    <w:basedOn w:val="aff7"/>
    <w:next w:val="afffb"/>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6">
    <w:name w:val="发布"/>
    <w:qFormat/>
    <w:rPr>
      <w:rFonts w:ascii="黑体" w:eastAsia="黑体"/>
      <w:spacing w:val="85"/>
      <w:w w:val="100"/>
      <w:position w:val="3"/>
      <w:sz w:val="28"/>
      <w:szCs w:val="28"/>
    </w:rPr>
  </w:style>
  <w:style w:type="paragraph" w:customStyle="1" w:styleId="afffff7">
    <w:name w:val="发布部门"/>
    <w:next w:val="afffb"/>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8">
    <w:name w:val="发布日期"/>
    <w:qFormat/>
    <w:pPr>
      <w:framePr w:w="3997" w:h="471" w:hRule="exact" w:vSpace="181" w:wrap="around" w:hAnchor="page" w:x="7089" w:y="14097" w:anchorLock="1"/>
    </w:pPr>
    <w:rPr>
      <w:rFonts w:eastAsia="黑体"/>
      <w:sz w:val="28"/>
    </w:rPr>
  </w:style>
  <w:style w:type="paragraph" w:customStyle="1" w:styleId="af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b">
    <w:name w:val="封面标准英文名称"/>
    <w:basedOn w:val="afffffa"/>
    <w:qFormat/>
    <w:pPr>
      <w:framePr w:wrap="around"/>
      <w:spacing w:before="370" w:line="400" w:lineRule="exact"/>
    </w:pPr>
    <w:rPr>
      <w:rFonts w:ascii="Times New Roman"/>
      <w:sz w:val="28"/>
      <w:szCs w:val="28"/>
    </w:rPr>
  </w:style>
  <w:style w:type="paragraph" w:customStyle="1" w:styleId="afffffc">
    <w:name w:val="封面一致性程度标识"/>
    <w:basedOn w:val="afffffb"/>
    <w:qFormat/>
    <w:pPr>
      <w:framePr w:wrap="around"/>
      <w:spacing w:before="440"/>
    </w:pPr>
    <w:rPr>
      <w:rFonts w:ascii="宋体" w:eastAsia="宋体"/>
    </w:rPr>
  </w:style>
  <w:style w:type="paragraph" w:customStyle="1" w:styleId="afffffd">
    <w:name w:val="封面标准文稿类别"/>
    <w:basedOn w:val="afffffc"/>
    <w:qFormat/>
    <w:pPr>
      <w:framePr w:wrap="around"/>
      <w:spacing w:after="160" w:line="240" w:lineRule="auto"/>
    </w:pPr>
    <w:rPr>
      <w:sz w:val="24"/>
    </w:rPr>
  </w:style>
  <w:style w:type="paragraph" w:customStyle="1" w:styleId="afffffe">
    <w:name w:val="封面标准文稿编辑信息"/>
    <w:basedOn w:val="afffffd"/>
    <w:qFormat/>
    <w:pPr>
      <w:framePr w:wrap="around"/>
      <w:spacing w:before="180" w:line="180" w:lineRule="exact"/>
    </w:pPr>
    <w:rPr>
      <w:sz w:val="21"/>
    </w:rPr>
  </w:style>
  <w:style w:type="paragraph" w:customStyle="1" w:styleId="affffff">
    <w:name w:val="封面正文"/>
    <w:qFormat/>
    <w:pPr>
      <w:jc w:val="both"/>
    </w:pPr>
  </w:style>
  <w:style w:type="paragraph" w:customStyle="1" w:styleId="af4">
    <w:name w:val="附录标识"/>
    <w:basedOn w:val="aff7"/>
    <w:next w:val="afffb"/>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0">
    <w:name w:val="附录标题"/>
    <w:basedOn w:val="afffb"/>
    <w:next w:val="afffb"/>
    <w:qFormat/>
    <w:pPr>
      <w:ind w:firstLineChars="0" w:firstLine="0"/>
      <w:jc w:val="center"/>
    </w:pPr>
    <w:rPr>
      <w:rFonts w:ascii="黑体" w:eastAsia="黑体"/>
    </w:rPr>
  </w:style>
  <w:style w:type="paragraph" w:customStyle="1" w:styleId="afd">
    <w:name w:val="附录表标号"/>
    <w:basedOn w:val="aff7"/>
    <w:next w:val="afffb"/>
    <w:qFormat/>
    <w:pPr>
      <w:numPr>
        <w:numId w:val="12"/>
      </w:numPr>
      <w:tabs>
        <w:tab w:val="clear" w:pos="0"/>
      </w:tabs>
      <w:spacing w:line="14" w:lineRule="exact"/>
      <w:ind w:left="811" w:hanging="448"/>
      <w:jc w:val="center"/>
      <w:outlineLvl w:val="0"/>
    </w:pPr>
    <w:rPr>
      <w:color w:val="FFFFFF"/>
    </w:rPr>
  </w:style>
  <w:style w:type="paragraph" w:customStyle="1" w:styleId="afe">
    <w:name w:val="附录表标题"/>
    <w:basedOn w:val="aff7"/>
    <w:next w:val="afffb"/>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7">
    <w:name w:val="附录二级条标题"/>
    <w:basedOn w:val="aff7"/>
    <w:next w:val="afffb"/>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f1">
    <w:name w:val="附录二级无"/>
    <w:basedOn w:val="af7"/>
    <w:qFormat/>
    <w:pPr>
      <w:tabs>
        <w:tab w:val="clear" w:pos="360"/>
      </w:tabs>
      <w:spacing w:beforeLines="0" w:before="0" w:afterLines="0" w:after="0"/>
    </w:pPr>
    <w:rPr>
      <w:rFonts w:ascii="宋体" w:eastAsia="宋体"/>
      <w:szCs w:val="21"/>
    </w:rPr>
  </w:style>
  <w:style w:type="paragraph" w:customStyle="1" w:styleId="affffff2">
    <w:name w:val="附录公式"/>
    <w:basedOn w:val="afffb"/>
    <w:next w:val="afffb"/>
    <w:link w:val="Char0"/>
    <w:qFormat/>
  </w:style>
  <w:style w:type="character" w:customStyle="1" w:styleId="Char0">
    <w:name w:val="附录公式 Char"/>
    <w:basedOn w:val="Char"/>
    <w:link w:val="affffff2"/>
    <w:qFormat/>
    <w:rPr>
      <w:rFonts w:ascii="宋体"/>
      <w:sz w:val="21"/>
      <w:lang w:val="en-US" w:eastAsia="zh-CN" w:bidi="ar-SA"/>
    </w:rPr>
  </w:style>
  <w:style w:type="paragraph" w:customStyle="1" w:styleId="affffff3">
    <w:name w:val="附录公式编号制表符"/>
    <w:basedOn w:val="aff7"/>
    <w:next w:val="afffb"/>
    <w:qFormat/>
    <w:pPr>
      <w:widowControl/>
      <w:tabs>
        <w:tab w:val="center" w:pos="4201"/>
        <w:tab w:val="right" w:leader="dot" w:pos="9298"/>
      </w:tabs>
      <w:autoSpaceDE w:val="0"/>
      <w:autoSpaceDN w:val="0"/>
    </w:pPr>
    <w:rPr>
      <w:rFonts w:ascii="宋体"/>
      <w:kern w:val="0"/>
      <w:szCs w:val="20"/>
    </w:rPr>
  </w:style>
  <w:style w:type="paragraph" w:customStyle="1" w:styleId="af8">
    <w:name w:val="附录三级条标题"/>
    <w:basedOn w:val="af7"/>
    <w:next w:val="afffb"/>
    <w:qFormat/>
    <w:pPr>
      <w:numPr>
        <w:ilvl w:val="4"/>
      </w:numPr>
      <w:outlineLvl w:val="4"/>
    </w:pPr>
  </w:style>
  <w:style w:type="paragraph" w:customStyle="1" w:styleId="affffff4">
    <w:name w:val="附录三级无"/>
    <w:basedOn w:val="af8"/>
    <w:qFormat/>
    <w:pPr>
      <w:tabs>
        <w:tab w:val="clear" w:pos="360"/>
      </w:tabs>
      <w:spacing w:beforeLines="0" w:before="0" w:afterLines="0" w:after="0"/>
    </w:pPr>
    <w:rPr>
      <w:rFonts w:ascii="宋体" w:eastAsia="宋体"/>
      <w:szCs w:val="21"/>
    </w:rPr>
  </w:style>
  <w:style w:type="paragraph" w:customStyle="1" w:styleId="aff3">
    <w:name w:val="附录数字编号列项（二级）"/>
    <w:qFormat/>
    <w:pPr>
      <w:numPr>
        <w:ilvl w:val="1"/>
        <w:numId w:val="13"/>
      </w:numPr>
    </w:pPr>
    <w:rPr>
      <w:rFonts w:ascii="宋体"/>
      <w:sz w:val="21"/>
    </w:rPr>
  </w:style>
  <w:style w:type="paragraph" w:customStyle="1" w:styleId="af9">
    <w:name w:val="附录四级条标题"/>
    <w:basedOn w:val="af8"/>
    <w:next w:val="afffb"/>
    <w:qFormat/>
    <w:pPr>
      <w:numPr>
        <w:ilvl w:val="5"/>
      </w:numPr>
      <w:outlineLvl w:val="5"/>
    </w:pPr>
  </w:style>
  <w:style w:type="paragraph" w:customStyle="1" w:styleId="affffff5">
    <w:name w:val="附录四级无"/>
    <w:basedOn w:val="af9"/>
    <w:qFormat/>
    <w:pPr>
      <w:tabs>
        <w:tab w:val="clear" w:pos="360"/>
      </w:tabs>
      <w:spacing w:beforeLines="0" w:before="0" w:afterLines="0" w:after="0"/>
    </w:pPr>
    <w:rPr>
      <w:rFonts w:ascii="宋体" w:eastAsia="宋体"/>
      <w:szCs w:val="21"/>
    </w:rPr>
  </w:style>
  <w:style w:type="paragraph" w:customStyle="1" w:styleId="a9">
    <w:name w:val="附录图标号"/>
    <w:basedOn w:val="aff7"/>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7"/>
    <w:next w:val="afffb"/>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a">
    <w:name w:val="附录五级条标题"/>
    <w:basedOn w:val="af9"/>
    <w:next w:val="afffb"/>
    <w:qFormat/>
    <w:pPr>
      <w:numPr>
        <w:ilvl w:val="6"/>
      </w:numPr>
      <w:outlineLvl w:val="6"/>
    </w:pPr>
  </w:style>
  <w:style w:type="paragraph" w:customStyle="1" w:styleId="affffff6">
    <w:name w:val="附录五级无"/>
    <w:basedOn w:val="afa"/>
    <w:qFormat/>
    <w:pPr>
      <w:tabs>
        <w:tab w:val="clear" w:pos="360"/>
      </w:tabs>
      <w:spacing w:beforeLines="0" w:before="0" w:afterLines="0" w:after="0"/>
    </w:pPr>
    <w:rPr>
      <w:rFonts w:ascii="宋体" w:eastAsia="宋体"/>
      <w:szCs w:val="21"/>
    </w:rPr>
  </w:style>
  <w:style w:type="paragraph" w:customStyle="1" w:styleId="af5">
    <w:name w:val="附录章标题"/>
    <w:next w:val="afffb"/>
    <w:qFormat/>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6">
    <w:name w:val="附录一级条标题"/>
    <w:basedOn w:val="af5"/>
    <w:next w:val="afffb"/>
    <w:qFormat/>
    <w:pPr>
      <w:numPr>
        <w:ilvl w:val="2"/>
      </w:numPr>
      <w:tabs>
        <w:tab w:val="left" w:pos="360"/>
      </w:tabs>
      <w:autoSpaceDN w:val="0"/>
      <w:spacing w:beforeLines="50" w:before="50" w:afterLines="50" w:after="50"/>
      <w:outlineLvl w:val="2"/>
    </w:pPr>
  </w:style>
  <w:style w:type="paragraph" w:customStyle="1" w:styleId="affffff7">
    <w:name w:val="附录一级无"/>
    <w:basedOn w:val="af6"/>
    <w:qFormat/>
    <w:pPr>
      <w:tabs>
        <w:tab w:val="clear" w:pos="360"/>
      </w:tabs>
      <w:spacing w:beforeLines="0" w:before="0" w:afterLines="0" w:after="0"/>
    </w:pPr>
    <w:rPr>
      <w:rFonts w:ascii="宋体" w:eastAsia="宋体"/>
      <w:szCs w:val="21"/>
    </w:rPr>
  </w:style>
  <w:style w:type="paragraph" w:customStyle="1" w:styleId="aff2">
    <w:name w:val="附录字母编号列项（一级）"/>
    <w:qFormat/>
    <w:pPr>
      <w:numPr>
        <w:numId w:val="13"/>
      </w:numPr>
    </w:pPr>
    <w:rPr>
      <w:rFonts w:ascii="宋体"/>
      <w:sz w:val="21"/>
    </w:rPr>
  </w:style>
  <w:style w:type="paragraph" w:customStyle="1" w:styleId="affffff8">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9">
    <w:name w:val="列项说明数字编号"/>
    <w:qFormat/>
    <w:pPr>
      <w:ind w:leftChars="400" w:left="600" w:hangingChars="200" w:hanging="200"/>
    </w:pPr>
    <w:rPr>
      <w:rFonts w:ascii="宋体"/>
      <w:sz w:val="21"/>
    </w:rPr>
  </w:style>
  <w:style w:type="paragraph" w:customStyle="1" w:styleId="affffffa">
    <w:name w:val="目次、索引正文"/>
    <w:qFormat/>
    <w:pPr>
      <w:spacing w:line="320" w:lineRule="exact"/>
      <w:jc w:val="both"/>
    </w:pPr>
    <w:rPr>
      <w:rFonts w:ascii="宋体"/>
      <w:sz w:val="21"/>
    </w:rPr>
  </w:style>
  <w:style w:type="paragraph" w:customStyle="1" w:styleId="affffffb">
    <w:name w:val="其他标准标志"/>
    <w:basedOn w:val="afffff"/>
    <w:qFormat/>
    <w:pPr>
      <w:framePr w:w="6101" w:wrap="around" w:vAnchor="page" w:hAnchor="page" w:x="4673" w:y="942"/>
    </w:pPr>
    <w:rPr>
      <w:w w:val="130"/>
    </w:rPr>
  </w:style>
  <w:style w:type="paragraph" w:customStyle="1" w:styleId="affffffc">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d">
    <w:name w:val="其他发布部门"/>
    <w:basedOn w:val="afffff7"/>
    <w:qFormat/>
    <w:pPr>
      <w:framePr w:wrap="around" w:y="15310"/>
      <w:spacing w:line="0" w:lineRule="atLeast"/>
    </w:pPr>
    <w:rPr>
      <w:rFonts w:ascii="黑体" w:eastAsia="黑体"/>
      <w:b w:val="0"/>
    </w:rPr>
  </w:style>
  <w:style w:type="paragraph" w:customStyle="1" w:styleId="affffffe">
    <w:name w:val="前言、引言标题"/>
    <w:next w:val="afffb"/>
    <w:qFormat/>
    <w:pPr>
      <w:keepNext/>
      <w:pageBreakBefore/>
      <w:shd w:val="clear" w:color="FFFFFF" w:fill="FFFFFF"/>
      <w:spacing w:before="640" w:after="560"/>
      <w:jc w:val="center"/>
      <w:outlineLvl w:val="0"/>
    </w:pPr>
    <w:rPr>
      <w:rFonts w:ascii="黑体" w:eastAsia="黑体"/>
      <w:sz w:val="32"/>
    </w:rPr>
  </w:style>
  <w:style w:type="paragraph" w:customStyle="1" w:styleId="afffffff">
    <w:name w:val="三级无"/>
    <w:basedOn w:val="affffb"/>
    <w:qFormat/>
    <w:pPr>
      <w:spacing w:beforeLines="0" w:before="0" w:afterLines="0" w:after="0"/>
    </w:pPr>
    <w:rPr>
      <w:rFonts w:ascii="宋体" w:eastAsia="宋体"/>
    </w:rPr>
  </w:style>
  <w:style w:type="paragraph" w:customStyle="1" w:styleId="afffffff0">
    <w:name w:val="实施日期"/>
    <w:basedOn w:val="afffff8"/>
    <w:qFormat/>
    <w:pPr>
      <w:framePr w:wrap="around" w:vAnchor="page" w:hAnchor="text"/>
      <w:jc w:val="right"/>
    </w:pPr>
  </w:style>
  <w:style w:type="paragraph" w:customStyle="1" w:styleId="afffffff1">
    <w:name w:val="示例后文字"/>
    <w:basedOn w:val="afffb"/>
    <w:next w:val="afffb"/>
    <w:qFormat/>
    <w:pPr>
      <w:ind w:firstLine="360"/>
    </w:pPr>
    <w:rPr>
      <w:sz w:val="18"/>
    </w:rPr>
  </w:style>
  <w:style w:type="paragraph" w:customStyle="1" w:styleId="a1">
    <w:name w:val="首示例"/>
    <w:next w:val="afffb"/>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1"/>
    <w:qFormat/>
    <w:rPr>
      <w:rFonts w:ascii="宋体" w:hAnsi="宋体"/>
      <w:kern w:val="2"/>
      <w:sz w:val="18"/>
      <w:szCs w:val="18"/>
      <w:lang w:val="en-US" w:eastAsia="zh-CN" w:bidi="ar-SA"/>
    </w:rPr>
  </w:style>
  <w:style w:type="paragraph" w:customStyle="1" w:styleId="afffffff2">
    <w:name w:val="四级无"/>
    <w:basedOn w:val="af1"/>
    <w:qFormat/>
    <w:pPr>
      <w:spacing w:beforeLines="0" w:before="0" w:afterLines="0" w:after="0"/>
    </w:pPr>
    <w:rPr>
      <w:rFonts w:ascii="宋体" w:eastAsia="宋体"/>
    </w:rPr>
  </w:style>
  <w:style w:type="paragraph" w:customStyle="1" w:styleId="afffffff3">
    <w:name w:val="条文脚注"/>
    <w:basedOn w:val="af3"/>
    <w:qFormat/>
    <w:pPr>
      <w:numPr>
        <w:numId w:val="0"/>
      </w:numPr>
      <w:jc w:val="both"/>
    </w:pPr>
  </w:style>
  <w:style w:type="paragraph" w:customStyle="1" w:styleId="afffffff4">
    <w:name w:val="图标脚注说明"/>
    <w:basedOn w:val="afffb"/>
    <w:qFormat/>
    <w:pPr>
      <w:ind w:left="840" w:firstLineChars="0" w:hanging="420"/>
    </w:pPr>
    <w:rPr>
      <w:sz w:val="18"/>
      <w:szCs w:val="18"/>
    </w:rPr>
  </w:style>
  <w:style w:type="paragraph" w:customStyle="1" w:styleId="a5">
    <w:name w:val="图表脚注说明"/>
    <w:basedOn w:val="aff7"/>
    <w:qFormat/>
    <w:pPr>
      <w:numPr>
        <w:numId w:val="16"/>
      </w:numPr>
    </w:pPr>
    <w:rPr>
      <w:rFonts w:ascii="宋体"/>
      <w:sz w:val="18"/>
      <w:szCs w:val="18"/>
    </w:rPr>
  </w:style>
  <w:style w:type="paragraph" w:customStyle="1" w:styleId="afffffff5">
    <w:name w:val="图的脚注"/>
    <w:next w:val="afffb"/>
    <w:qFormat/>
    <w:pPr>
      <w:widowControl w:val="0"/>
      <w:ind w:leftChars="200" w:left="840" w:hangingChars="200" w:hanging="420"/>
      <w:jc w:val="both"/>
    </w:pPr>
    <w:rPr>
      <w:rFonts w:ascii="宋体"/>
      <w:sz w:val="18"/>
    </w:rPr>
  </w:style>
  <w:style w:type="paragraph" w:customStyle="1" w:styleId="afffff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7">
    <w:name w:val="五级无"/>
    <w:basedOn w:val="af2"/>
    <w:qFormat/>
    <w:pPr>
      <w:spacing w:beforeLines="0" w:before="0" w:afterLines="0" w:after="0"/>
    </w:pPr>
    <w:rPr>
      <w:rFonts w:ascii="宋体" w:eastAsia="宋体"/>
    </w:rPr>
  </w:style>
  <w:style w:type="paragraph" w:customStyle="1" w:styleId="afffffff8">
    <w:name w:val="一级无"/>
    <w:basedOn w:val="af"/>
    <w:qFormat/>
    <w:pPr>
      <w:spacing w:beforeLines="0" w:before="0" w:afterLines="0" w:after="0"/>
    </w:pPr>
    <w:rPr>
      <w:rFonts w:ascii="宋体" w:eastAsia="宋体"/>
    </w:rPr>
  </w:style>
  <w:style w:type="paragraph" w:customStyle="1" w:styleId="afffffff9">
    <w:name w:val="正文表标题"/>
    <w:next w:val="afffb"/>
    <w:qFormat/>
    <w:pPr>
      <w:tabs>
        <w:tab w:val="left" w:pos="360"/>
      </w:tabs>
      <w:spacing w:beforeLines="50" w:before="156" w:afterLines="50" w:after="156"/>
      <w:jc w:val="center"/>
    </w:pPr>
    <w:rPr>
      <w:rFonts w:ascii="黑体" w:eastAsia="黑体"/>
      <w:sz w:val="21"/>
    </w:rPr>
  </w:style>
  <w:style w:type="paragraph" w:customStyle="1" w:styleId="afffffffa">
    <w:name w:val="正文公式编号制表符"/>
    <w:basedOn w:val="afffb"/>
    <w:next w:val="afffb"/>
    <w:qFormat/>
    <w:pPr>
      <w:ind w:firstLineChars="0" w:firstLine="0"/>
    </w:pPr>
  </w:style>
  <w:style w:type="paragraph" w:customStyle="1" w:styleId="a4">
    <w:name w:val="正文图标题"/>
    <w:next w:val="afffb"/>
    <w:qFormat/>
    <w:pPr>
      <w:numPr>
        <w:numId w:val="18"/>
      </w:numPr>
      <w:spacing w:beforeLines="50" w:before="156" w:afterLines="50" w:after="156"/>
      <w:jc w:val="center"/>
    </w:pPr>
    <w:rPr>
      <w:rFonts w:ascii="黑体" w:eastAsia="黑体"/>
      <w:sz w:val="21"/>
    </w:rPr>
  </w:style>
  <w:style w:type="paragraph" w:customStyle="1" w:styleId="afffffffb">
    <w:name w:val="终结线"/>
    <w:basedOn w:val="aff7"/>
    <w:qFormat/>
    <w:pPr>
      <w:framePr w:hSpace="181" w:vSpace="181" w:wrap="around" w:vAnchor="text" w:hAnchor="margin" w:xAlign="center" w:y="285"/>
    </w:pPr>
  </w:style>
  <w:style w:type="paragraph" w:customStyle="1" w:styleId="afffffffc">
    <w:name w:val="其他发布日期"/>
    <w:basedOn w:val="afffff8"/>
    <w:qFormat/>
    <w:pPr>
      <w:framePr w:wrap="around" w:vAnchor="page" w:hAnchor="text" w:x="1419"/>
    </w:pPr>
  </w:style>
  <w:style w:type="paragraph" w:customStyle="1" w:styleId="afffffffd">
    <w:name w:val="其他实施日期"/>
    <w:basedOn w:val="afffffff0"/>
    <w:qFormat/>
    <w:pPr>
      <w:framePr w:wrap="around"/>
    </w:pPr>
  </w:style>
  <w:style w:type="paragraph" w:customStyle="1" w:styleId="23">
    <w:name w:val="封面标准名称2"/>
    <w:basedOn w:val="afffffa"/>
    <w:qFormat/>
    <w:pPr>
      <w:framePr w:wrap="around" w:y="4469"/>
      <w:spacing w:beforeLines="630" w:before="630"/>
    </w:pPr>
  </w:style>
  <w:style w:type="paragraph" w:customStyle="1" w:styleId="24">
    <w:name w:val="封面标准英文名称2"/>
    <w:basedOn w:val="afffffb"/>
    <w:qFormat/>
    <w:pPr>
      <w:framePr w:wrap="around" w:y="4469"/>
    </w:pPr>
  </w:style>
  <w:style w:type="paragraph" w:customStyle="1" w:styleId="25">
    <w:name w:val="封面一致性程度标识2"/>
    <w:basedOn w:val="afffffc"/>
    <w:qFormat/>
    <w:pPr>
      <w:framePr w:wrap="around" w:y="4469"/>
    </w:pPr>
  </w:style>
  <w:style w:type="paragraph" w:customStyle="1" w:styleId="26">
    <w:name w:val="封面标准文稿类别2"/>
    <w:basedOn w:val="afffffd"/>
    <w:qFormat/>
    <w:pPr>
      <w:framePr w:wrap="around" w:y="4469"/>
    </w:pPr>
  </w:style>
  <w:style w:type="paragraph" w:customStyle="1" w:styleId="27">
    <w:name w:val="封面标准文稿编辑信息2"/>
    <w:basedOn w:val="afffffe"/>
    <w:qFormat/>
    <w:pPr>
      <w:framePr w:wrap="around" w:y="4469"/>
    </w:pPr>
  </w:style>
  <w:style w:type="paragraph" w:customStyle="1" w:styleId="CharCharCharCharCharCharChar">
    <w:name w:val="字元 字元 Char Char Char Char Char Char Char"/>
    <w:basedOn w:val="aff7"/>
    <w:qFormat/>
    <w:rPr>
      <w:rFonts w:ascii="宋体"/>
      <w:sz w:val="24"/>
    </w:rPr>
  </w:style>
  <w:style w:type="character" w:customStyle="1" w:styleId="10">
    <w:name w:val="标题 1 字符"/>
    <w:link w:val="1"/>
    <w:qFormat/>
    <w:rPr>
      <w:b/>
      <w:bCs/>
      <w:kern w:val="44"/>
      <w:sz w:val="28"/>
      <w:szCs w:val="44"/>
      <w:lang w:val="zh-CN" w:eastAsia="zh-CN"/>
    </w:rPr>
  </w:style>
  <w:style w:type="character" w:customStyle="1" w:styleId="20">
    <w:name w:val="标题 2 字符"/>
    <w:link w:val="2"/>
    <w:qFormat/>
    <w:rPr>
      <w:rFonts w:ascii="Cambria" w:hAnsi="Cambria"/>
      <w:b/>
      <w:bCs/>
      <w:sz w:val="32"/>
      <w:szCs w:val="32"/>
      <w:lang w:val="zh-CN" w:eastAsia="zh-CN"/>
    </w:rPr>
  </w:style>
  <w:style w:type="character" w:customStyle="1" w:styleId="30">
    <w:name w:val="标题 3 字符"/>
    <w:link w:val="3"/>
    <w:qFormat/>
    <w:rPr>
      <w:b/>
      <w:color w:val="000000"/>
      <w:sz w:val="28"/>
      <w:szCs w:val="24"/>
      <w:lang w:val="zh-CN" w:eastAsia="zh-CN"/>
    </w:rPr>
  </w:style>
  <w:style w:type="character" w:customStyle="1" w:styleId="40">
    <w:name w:val="标题 4 字符"/>
    <w:link w:val="4"/>
    <w:qFormat/>
    <w:rPr>
      <w:b/>
      <w:bCs/>
      <w:color w:val="000000"/>
      <w:sz w:val="28"/>
      <w:szCs w:val="24"/>
      <w:lang w:val="zh-CN" w:eastAsia="zh-CN"/>
    </w:rPr>
  </w:style>
  <w:style w:type="paragraph" w:customStyle="1" w:styleId="afffffffe">
    <w:name w:val="振文"/>
    <w:basedOn w:val="aff7"/>
    <w:link w:val="Char2"/>
    <w:qFormat/>
    <w:pPr>
      <w:spacing w:line="480" w:lineRule="exact"/>
      <w:ind w:firstLineChars="200" w:firstLine="480"/>
    </w:pPr>
    <w:rPr>
      <w:rFonts w:ascii="宋体" w:hAnsi="宋体"/>
      <w:color w:val="000000"/>
      <w:sz w:val="24"/>
      <w:szCs w:val="28"/>
      <w:lang w:val="zh-CN"/>
    </w:rPr>
  </w:style>
  <w:style w:type="character" w:customStyle="1" w:styleId="Char2">
    <w:name w:val="振文 Char"/>
    <w:link w:val="afffffffe"/>
    <w:qFormat/>
    <w:rPr>
      <w:rFonts w:ascii="宋体" w:hAnsi="宋体"/>
      <w:color w:val="000000"/>
      <w:kern w:val="2"/>
      <w:sz w:val="24"/>
      <w:szCs w:val="28"/>
      <w:lang w:val="zh-CN" w:eastAsia="zh-CN"/>
    </w:rPr>
  </w:style>
  <w:style w:type="character" w:customStyle="1" w:styleId="affe">
    <w:name w:val="文档结构图 字符"/>
    <w:link w:val="affd"/>
    <w:uiPriority w:val="99"/>
    <w:semiHidden/>
    <w:qFormat/>
    <w:rPr>
      <w:kern w:val="2"/>
      <w:sz w:val="21"/>
      <w:szCs w:val="24"/>
      <w:shd w:val="clear" w:color="auto" w:fill="000080"/>
    </w:rPr>
  </w:style>
  <w:style w:type="character" w:customStyle="1" w:styleId="Char10">
    <w:name w:val="日期 Char1"/>
    <w:qFormat/>
    <w:rPr>
      <w:kern w:val="2"/>
      <w:sz w:val="21"/>
      <w:szCs w:val="24"/>
    </w:rPr>
  </w:style>
  <w:style w:type="character" w:customStyle="1" w:styleId="affff">
    <w:name w:val="批注主题 字符"/>
    <w:link w:val="afffe"/>
    <w:qFormat/>
    <w:rPr>
      <w:rFonts w:ascii="Calibri" w:hAnsi="Calibri"/>
      <w:b/>
      <w:bCs/>
      <w:color w:val="000000"/>
      <w:sz w:val="24"/>
    </w:rPr>
  </w:style>
  <w:style w:type="character" w:customStyle="1" w:styleId="afff9">
    <w:name w:val="页眉 字符"/>
    <w:link w:val="afff8"/>
    <w:uiPriority w:val="99"/>
    <w:qFormat/>
    <w:rPr>
      <w:kern w:val="2"/>
      <w:sz w:val="18"/>
      <w:szCs w:val="18"/>
    </w:rPr>
  </w:style>
  <w:style w:type="character" w:customStyle="1" w:styleId="afff2">
    <w:name w:val="日期 字符"/>
    <w:link w:val="afff1"/>
    <w:uiPriority w:val="99"/>
    <w:qFormat/>
    <w:rPr>
      <w:szCs w:val="22"/>
    </w:rPr>
  </w:style>
  <w:style w:type="character" w:customStyle="1" w:styleId="afff7">
    <w:name w:val="页脚 字符"/>
    <w:link w:val="afff6"/>
    <w:uiPriority w:val="99"/>
    <w:qFormat/>
    <w:rPr>
      <w:kern w:val="2"/>
      <w:sz w:val="18"/>
      <w:szCs w:val="18"/>
    </w:rPr>
  </w:style>
  <w:style w:type="character" w:customStyle="1" w:styleId="afff0">
    <w:name w:val="批注文字 字符"/>
    <w:link w:val="afff"/>
    <w:qFormat/>
    <w:rPr>
      <w:rFonts w:ascii="Calibri" w:hAnsi="Calibri"/>
      <w:sz w:val="24"/>
    </w:rPr>
  </w:style>
  <w:style w:type="character" w:customStyle="1" w:styleId="afffd">
    <w:name w:val="标题 字符"/>
    <w:link w:val="afffc"/>
    <w:qFormat/>
    <w:rPr>
      <w:rFonts w:ascii="Arial" w:hAnsi="Arial"/>
      <w:b/>
      <w:sz w:val="30"/>
    </w:rPr>
  </w:style>
  <w:style w:type="character" w:customStyle="1" w:styleId="afff5">
    <w:name w:val="批注框文本 字符"/>
    <w:link w:val="afff4"/>
    <w:qFormat/>
    <w:rPr>
      <w:rFonts w:ascii="Calibri" w:hAnsi="Calibri"/>
      <w:color w:val="000000"/>
      <w:sz w:val="18"/>
      <w:szCs w:val="18"/>
    </w:rPr>
  </w:style>
  <w:style w:type="character" w:customStyle="1" w:styleId="Char11">
    <w:name w:val="批注文字 Char1"/>
    <w:qFormat/>
    <w:rPr>
      <w:kern w:val="2"/>
      <w:sz w:val="21"/>
      <w:szCs w:val="24"/>
    </w:rPr>
  </w:style>
  <w:style w:type="character" w:customStyle="1" w:styleId="Char12">
    <w:name w:val="批注框文本 Char1"/>
    <w:qFormat/>
    <w:rPr>
      <w:kern w:val="2"/>
      <w:sz w:val="18"/>
      <w:szCs w:val="18"/>
    </w:rPr>
  </w:style>
  <w:style w:type="character" w:customStyle="1" w:styleId="Char13">
    <w:name w:val="批注主题 Char1"/>
    <w:qFormat/>
    <w:rPr>
      <w:b/>
      <w:bCs/>
      <w:kern w:val="2"/>
      <w:sz w:val="21"/>
      <w:szCs w:val="24"/>
    </w:rPr>
  </w:style>
  <w:style w:type="character" w:customStyle="1" w:styleId="Char20">
    <w:name w:val="日期 Char2"/>
    <w:qFormat/>
    <w:rPr>
      <w:kern w:val="2"/>
      <w:sz w:val="21"/>
      <w:szCs w:val="24"/>
    </w:rPr>
  </w:style>
  <w:style w:type="character" w:customStyle="1" w:styleId="Char14">
    <w:name w:val="标题 Char1"/>
    <w:qFormat/>
    <w:rPr>
      <w:rFonts w:ascii="Cambria" w:hAnsi="Cambria" w:cs="Times New Roman"/>
      <w:b/>
      <w:bCs/>
      <w:kern w:val="2"/>
      <w:sz w:val="32"/>
      <w:szCs w:val="32"/>
    </w:rPr>
  </w:style>
  <w:style w:type="paragraph" w:customStyle="1" w:styleId="8--">
    <w:name w:val="网格型8-表格内容-左对齐"/>
    <w:basedOn w:val="aff7"/>
    <w:qFormat/>
    <w:pPr>
      <w:spacing w:line="288" w:lineRule="auto"/>
    </w:pPr>
    <w:rPr>
      <w:sz w:val="24"/>
      <w:szCs w:val="18"/>
    </w:rPr>
  </w:style>
  <w:style w:type="paragraph" w:styleId="affffffff">
    <w:name w:val="List Paragraph"/>
    <w:basedOn w:val="aff7"/>
    <w:uiPriority w:val="34"/>
    <w:qFormat/>
    <w:pPr>
      <w:topLinePunct/>
      <w:spacing w:beforeLines="20" w:line="288" w:lineRule="auto"/>
      <w:ind w:firstLineChars="200" w:firstLine="420"/>
      <w:jc w:val="left"/>
    </w:pPr>
    <w:rPr>
      <w:rFonts w:ascii="Calibri" w:hAnsi="Calibri"/>
      <w:color w:val="000000"/>
      <w:sz w:val="24"/>
      <w:szCs w:val="21"/>
    </w:rPr>
  </w:style>
  <w:style w:type="paragraph" w:customStyle="1" w:styleId="8-00100">
    <w:name w:val="样式 8 磅 加粗 左侧:  -0.01 厘米 段前: 0 磅 段后: 0 磅"/>
    <w:basedOn w:val="aff7"/>
    <w:qFormat/>
    <w:pPr>
      <w:widowControl/>
      <w:ind w:left="-6"/>
      <w:jc w:val="left"/>
    </w:pPr>
    <w:rPr>
      <w:rFonts w:ascii="Arial" w:hAnsi="Arial" w:cs="宋体"/>
      <w:bCs/>
      <w:kern w:val="0"/>
      <w:szCs w:val="20"/>
      <w:lang w:val="en-GB" w:eastAsia="en-US"/>
    </w:rPr>
  </w:style>
  <w:style w:type="paragraph" w:customStyle="1" w:styleId="Style12">
    <w:name w:val="_Style 12"/>
    <w:basedOn w:val="aff7"/>
    <w:uiPriority w:val="34"/>
    <w:qFormat/>
    <w:pPr>
      <w:ind w:firstLineChars="200" w:firstLine="420"/>
    </w:pPr>
    <w:rPr>
      <w:rFonts w:ascii="Calibri" w:hAnsi="Calibri"/>
      <w:sz w:val="24"/>
    </w:rPr>
  </w:style>
  <w:style w:type="paragraph" w:customStyle="1" w:styleId="8--0">
    <w:name w:val="网格型8-表格内容-居中"/>
    <w:basedOn w:val="aff7"/>
    <w:qFormat/>
    <w:pPr>
      <w:topLinePunct/>
      <w:spacing w:line="288" w:lineRule="auto"/>
      <w:jc w:val="center"/>
    </w:pPr>
    <w:rPr>
      <w:rFonts w:ascii="Calibri" w:hAnsi="Courier New" w:cs="Courier New"/>
      <w:color w:val="000000"/>
      <w:sz w:val="24"/>
      <w:szCs w:val="18"/>
    </w:rPr>
  </w:style>
  <w:style w:type="paragraph" w:customStyle="1" w:styleId="affffffff0">
    <w:name w:val="页脚格式"/>
    <w:basedOn w:val="aff7"/>
    <w:qFormat/>
    <w:pPr>
      <w:topLinePunct/>
      <w:spacing w:line="288" w:lineRule="auto"/>
      <w:jc w:val="left"/>
    </w:pPr>
    <w:rPr>
      <w:rFonts w:ascii="Calibri" w:hAnsi="Calibri"/>
      <w:color w:val="000000"/>
      <w:sz w:val="18"/>
      <w:szCs w:val="18"/>
    </w:rPr>
  </w:style>
  <w:style w:type="paragraph" w:customStyle="1" w:styleId="a6">
    <w:name w:val="项目列表符号"/>
    <w:basedOn w:val="aff7"/>
    <w:qFormat/>
    <w:pPr>
      <w:numPr>
        <w:numId w:val="19"/>
      </w:numPr>
      <w:tabs>
        <w:tab w:val="left" w:pos="397"/>
      </w:tabs>
      <w:topLinePunct/>
      <w:spacing w:beforeLines="20" w:line="288" w:lineRule="auto"/>
      <w:ind w:left="681" w:hanging="284"/>
      <w:jc w:val="left"/>
    </w:pPr>
    <w:rPr>
      <w:color w:val="000000"/>
      <w:sz w:val="24"/>
      <w:szCs w:val="21"/>
    </w:rPr>
  </w:style>
  <w:style w:type="paragraph" w:customStyle="1" w:styleId="StandardOhneEinzug">
    <w:name w:val="StandardOhneEinzug"/>
    <w:basedOn w:val="aff7"/>
    <w:qFormat/>
    <w:pPr>
      <w:widowControl/>
      <w:tabs>
        <w:tab w:val="left" w:pos="4351"/>
      </w:tabs>
      <w:spacing w:after="240" w:line="288" w:lineRule="auto"/>
      <w:ind w:left="3969"/>
      <w:jc w:val="left"/>
    </w:pPr>
    <w:rPr>
      <w:rFonts w:ascii="Arial" w:hAnsi="Arial"/>
      <w:kern w:val="0"/>
      <w:sz w:val="22"/>
      <w:szCs w:val="20"/>
      <w:lang w:val="de-D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affffffff1">
    <w:name w:val="表格文字"/>
    <w:basedOn w:val="aff7"/>
    <w:qFormat/>
    <w:pPr>
      <w:snapToGrid w:val="0"/>
      <w:jc w:val="center"/>
    </w:pPr>
    <w:rPr>
      <w:rFonts w:cs="宋体"/>
      <w:szCs w:val="20"/>
    </w:rPr>
  </w:style>
  <w:style w:type="paragraph" w:customStyle="1" w:styleId="13">
    <w:name w:val="列出段落1"/>
    <w:basedOn w:val="aff7"/>
    <w:uiPriority w:val="34"/>
    <w:qFormat/>
    <w:pPr>
      <w:ind w:firstLineChars="200" w:firstLine="420"/>
    </w:pPr>
  </w:style>
  <w:style w:type="paragraph" w:customStyle="1" w:styleId="affffffff2">
    <w:name w:val="联演正文"/>
    <w:basedOn w:val="aff7"/>
    <w:link w:val="Char3"/>
    <w:qFormat/>
    <w:pPr>
      <w:tabs>
        <w:tab w:val="left" w:pos="540"/>
        <w:tab w:val="left" w:pos="720"/>
      </w:tabs>
      <w:spacing w:line="360" w:lineRule="auto"/>
      <w:ind w:rightChars="-70" w:right="-147" w:firstLine="720"/>
      <w:jc w:val="left"/>
    </w:pPr>
    <w:rPr>
      <w:rFonts w:ascii="仿宋_GB2312" w:eastAsia="仿宋_GB2312" w:hAnsi="宋体"/>
      <w:sz w:val="28"/>
      <w:szCs w:val="28"/>
      <w:lang w:val="zh-CN"/>
    </w:rPr>
  </w:style>
  <w:style w:type="character" w:customStyle="1" w:styleId="Char3">
    <w:name w:val="联演正文 Char"/>
    <w:link w:val="affffffff2"/>
    <w:qFormat/>
    <w:rPr>
      <w:rFonts w:ascii="仿宋_GB2312" w:eastAsia="仿宋_GB2312" w:hAnsi="宋体"/>
      <w:kern w:val="2"/>
      <w:sz w:val="28"/>
      <w:szCs w:val="28"/>
    </w:rPr>
  </w:style>
  <w:style w:type="paragraph" w:customStyle="1" w:styleId="affffffff3">
    <w:name w:val="标准文件_段"/>
    <w:link w:val="Char4"/>
    <w:autoRedefine/>
    <w:qFormat/>
    <w:pPr>
      <w:autoSpaceDE w:val="0"/>
      <w:autoSpaceDN w:val="0"/>
      <w:ind w:firstLineChars="200" w:firstLine="200"/>
      <w:jc w:val="both"/>
    </w:pPr>
    <w:rPr>
      <w:rFonts w:ascii="宋体"/>
      <w:sz w:val="21"/>
    </w:rPr>
  </w:style>
  <w:style w:type="paragraph" w:customStyle="1" w:styleId="affffffff4">
    <w:name w:val="标准文件_一级无标题"/>
    <w:basedOn w:val="aff1"/>
    <w:qFormat/>
    <w:pPr>
      <w:spacing w:beforeLines="0" w:before="0" w:afterLines="0" w:after="0"/>
      <w:outlineLvl w:val="9"/>
    </w:pPr>
    <w:rPr>
      <w:rFonts w:ascii="宋体" w:eastAsia="宋体"/>
    </w:rPr>
  </w:style>
  <w:style w:type="paragraph" w:customStyle="1" w:styleId="aff1">
    <w:name w:val="标准文件_一级条标题"/>
    <w:basedOn w:val="aff0"/>
    <w:next w:val="affffffff3"/>
    <w:autoRedefine/>
    <w:qFormat/>
    <w:pPr>
      <w:numPr>
        <w:ilvl w:val="2"/>
      </w:numPr>
      <w:spacing w:beforeLines="50" w:before="50" w:afterLines="50" w:after="50"/>
      <w:outlineLvl w:val="1"/>
    </w:pPr>
  </w:style>
  <w:style w:type="paragraph" w:customStyle="1" w:styleId="aff0">
    <w:name w:val="标准文件_章标题"/>
    <w:next w:val="affffffff3"/>
    <w:autoRedefine/>
    <w:qFormat/>
    <w:pPr>
      <w:numPr>
        <w:ilvl w:val="1"/>
        <w:numId w:val="20"/>
      </w:numPr>
      <w:spacing w:beforeLines="100" w:before="100" w:afterLines="100" w:after="100"/>
      <w:jc w:val="both"/>
      <w:outlineLvl w:val="0"/>
    </w:pPr>
    <w:rPr>
      <w:rFonts w:ascii="黑体" w:eastAsia="黑体"/>
      <w:sz w:val="21"/>
    </w:rPr>
  </w:style>
  <w:style w:type="paragraph" w:customStyle="1" w:styleId="a2">
    <w:name w:val="标准文件_附录表标题"/>
    <w:next w:val="affffffff3"/>
    <w:qFormat/>
    <w:pPr>
      <w:numPr>
        <w:ilvl w:val="1"/>
        <w:numId w:val="21"/>
      </w:numPr>
      <w:adjustRightInd w:val="0"/>
      <w:snapToGrid w:val="0"/>
      <w:spacing w:beforeLines="50" w:before="50" w:afterLines="50" w:after="50"/>
      <w:jc w:val="center"/>
      <w:textAlignment w:val="baseline"/>
    </w:pPr>
    <w:rPr>
      <w:rFonts w:ascii="黑体" w:eastAsia="黑体"/>
      <w:kern w:val="21"/>
      <w:sz w:val="21"/>
    </w:rPr>
  </w:style>
  <w:style w:type="paragraph" w:customStyle="1" w:styleId="affffffff5">
    <w:name w:val="标准文件_表格"/>
    <w:basedOn w:val="affffffff3"/>
    <w:autoRedefine/>
    <w:qFormat/>
    <w:pPr>
      <w:ind w:firstLineChars="0" w:firstLine="0"/>
      <w:jc w:val="center"/>
    </w:pPr>
    <w:rPr>
      <w:sz w:val="18"/>
    </w:rPr>
  </w:style>
  <w:style w:type="paragraph" w:customStyle="1" w:styleId="afc">
    <w:name w:val="标准文件_正文图标题"/>
    <w:next w:val="affffffff3"/>
    <w:qFormat/>
    <w:pPr>
      <w:numPr>
        <w:numId w:val="22"/>
      </w:numPr>
      <w:spacing w:beforeLines="50" w:before="50" w:afterLines="50" w:after="50"/>
      <w:jc w:val="center"/>
    </w:pPr>
    <w:rPr>
      <w:rFonts w:ascii="黑体" w:eastAsia="黑体"/>
      <w:sz w:val="21"/>
    </w:rPr>
  </w:style>
  <w:style w:type="paragraph" w:customStyle="1" w:styleId="a">
    <w:name w:val="标准文件_附录标识"/>
    <w:next w:val="affffffff3"/>
    <w:qFormat/>
    <w:pPr>
      <w:numPr>
        <w:numId w:val="23"/>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正文表标题"/>
    <w:next w:val="affffffff3"/>
    <w:qFormat/>
    <w:pPr>
      <w:numPr>
        <w:numId w:val="17"/>
      </w:numPr>
      <w:spacing w:beforeLines="50" w:before="50" w:afterLines="50" w:after="50"/>
      <w:jc w:val="center"/>
    </w:pPr>
    <w:rPr>
      <w:rFonts w:ascii="黑体" w:eastAsia="黑体"/>
      <w:sz w:val="21"/>
    </w:rPr>
  </w:style>
  <w:style w:type="paragraph" w:customStyle="1" w:styleId="affffffff6">
    <w:name w:val="标准文件_参考文献标题"/>
    <w:basedOn w:val="aff7"/>
    <w:next w:val="aff7"/>
    <w:rsid w:val="00A8703D"/>
    <w:pPr>
      <w:widowControl/>
      <w:shd w:val="clear" w:color="FFFFFF" w:fill="FFFFFF"/>
      <w:spacing w:before="580" w:afterLines="50" w:after="50"/>
      <w:jc w:val="center"/>
      <w:outlineLvl w:val="0"/>
    </w:pPr>
    <w:rPr>
      <w:rFonts w:ascii="黑体" w:eastAsia="黑体" w:hAnsi="Calibri"/>
      <w:kern w:val="0"/>
      <w:szCs w:val="21"/>
    </w:rPr>
  </w:style>
  <w:style w:type="character" w:customStyle="1" w:styleId="Char4">
    <w:name w:val="标准文件_段 Char"/>
    <w:link w:val="affffffff3"/>
    <w:rsid w:val="00A8703D"/>
    <w:rPr>
      <w:rFonts w:ascii="宋体"/>
      <w:sz w:val="21"/>
    </w:rPr>
  </w:style>
  <w:style w:type="paragraph" w:styleId="affffffff7">
    <w:name w:val="Body Text Indent"/>
    <w:basedOn w:val="aff7"/>
    <w:link w:val="affffffff8"/>
    <w:semiHidden/>
    <w:unhideWhenUsed/>
    <w:rsid w:val="00A8703D"/>
    <w:pPr>
      <w:spacing w:after="120"/>
      <w:ind w:leftChars="200" w:left="420"/>
    </w:pPr>
  </w:style>
  <w:style w:type="character" w:customStyle="1" w:styleId="affffffff8">
    <w:name w:val="正文文本缩进 字符"/>
    <w:basedOn w:val="aff9"/>
    <w:link w:val="affffffff7"/>
    <w:semiHidden/>
    <w:rsid w:val="00A8703D"/>
    <w:rPr>
      <w:kern w:val="2"/>
      <w:sz w:val="21"/>
      <w:szCs w:val="24"/>
    </w:rPr>
  </w:style>
  <w:style w:type="paragraph" w:styleId="28">
    <w:name w:val="Body Text First Indent 2"/>
    <w:basedOn w:val="affffffff7"/>
    <w:link w:val="29"/>
    <w:uiPriority w:val="99"/>
    <w:unhideWhenUsed/>
    <w:qFormat/>
    <w:rsid w:val="00A8703D"/>
    <w:pPr>
      <w:ind w:firstLineChars="200" w:firstLine="420"/>
    </w:pPr>
  </w:style>
  <w:style w:type="character" w:customStyle="1" w:styleId="29">
    <w:name w:val="正文文本首行缩进 2 字符"/>
    <w:basedOn w:val="affffffff8"/>
    <w:link w:val="28"/>
    <w:uiPriority w:val="99"/>
    <w:rsid w:val="00A870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hyperlink" Target="http://58.22.8.164:8512/devices/reportFireData"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c3704b-57d9-4ee8-b2d7-504d8128a806}"/>
        <w:category>
          <w:name w:val="常规"/>
          <w:gallery w:val="placeholder"/>
        </w:category>
        <w:types>
          <w:type w:val="bbPlcHdr"/>
        </w:types>
        <w:behaviors>
          <w:behavior w:val="content"/>
        </w:behaviors>
        <w:guid w:val="{63C3704B-57D9-4EE8-B2D7-504D8128A806}"/>
      </w:docPartPr>
      <w:docPartBody>
        <w:p w:rsidR="002B0490" w:rsidRDefault="0001290C">
          <w:pPr>
            <w:rPr>
              <w:rFonts w:hint="eastAsia"/>
            </w:rPr>
          </w:pPr>
          <w:r>
            <w:rPr>
              <w:color w:val="808080"/>
            </w:rPr>
            <w:t>选择一项。</w:t>
          </w:r>
        </w:p>
      </w:docPartBody>
    </w:docPart>
    <w:docPart>
      <w:docPartPr>
        <w:name w:val="{4d36fea8-85c3-47cf-96b0-0c971f778d21}"/>
        <w:category>
          <w:name w:val="常规"/>
          <w:gallery w:val="placeholder"/>
        </w:category>
        <w:types>
          <w:type w:val="bbPlcHdr"/>
        </w:types>
        <w:behaviors>
          <w:behavior w:val="content"/>
        </w:behaviors>
        <w:guid w:val="{4D36FEA8-85C3-47CF-96B0-0C971F778D21}"/>
      </w:docPartPr>
      <w:docPartBody>
        <w:p w:rsidR="002B0490" w:rsidRDefault="0001290C">
          <w:pPr>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comments="0"/>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2B0490"/>
    <w:rsid w:val="0001290C"/>
    <w:rsid w:val="000161AF"/>
    <w:rsid w:val="0024007F"/>
    <w:rsid w:val="002B0490"/>
    <w:rsid w:val="00356812"/>
    <w:rsid w:val="003961FC"/>
    <w:rsid w:val="003B6939"/>
    <w:rsid w:val="00431F99"/>
    <w:rsid w:val="00767756"/>
    <w:rsid w:val="00882EB4"/>
    <w:rsid w:val="009177D8"/>
    <w:rsid w:val="009A18F9"/>
    <w:rsid w:val="00A3065D"/>
    <w:rsid w:val="00BF494D"/>
    <w:rsid w:val="00CC730A"/>
    <w:rsid w:val="00D97B7E"/>
    <w:rsid w:val="00FD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AC987-F566-4CDA-8378-BBEB2189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846</Words>
  <Characters>4828</Characters>
  <Application>Microsoft Office Word</Application>
  <DocSecurity>0</DocSecurity>
  <Lines>40</Lines>
  <Paragraphs>11</Paragraphs>
  <ScaleCrop>false</ScaleCrop>
  <Company>crec</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ChunSheng Zhou</cp:lastModifiedBy>
  <cp:revision>6</cp:revision>
  <cp:lastPrinted>2018-12-28T01:49:00Z</cp:lastPrinted>
  <dcterms:created xsi:type="dcterms:W3CDTF">2019-09-10T08:28:00Z</dcterms:created>
  <dcterms:modified xsi:type="dcterms:W3CDTF">2025-10-22T01:50:00Z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4AB91629AA724F0DB7761C395C513E1B_13</vt:lpwstr>
  </property>
  <property fmtid="{D5CDD505-2E9C-101B-9397-08002B2CF9AE}" pid="4" name="KSOTemplateDocerSaveRecord">
    <vt:lpwstr>eyJoZGlkIjoiOWMzMDU0MzQwOWRhNjdjYWI4MGEzOWFjZTRmZjY1NTQiLCJ1c2VySWQiOiI3MjkwMDQ4NDQifQ==</vt:lpwstr>
  </property>
</Properties>
</file>