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940F4" w14:paraId="4ADA6279" w14:textId="77777777">
        <w:tc>
          <w:tcPr>
            <w:tcW w:w="509" w:type="dxa"/>
          </w:tcPr>
          <w:p w14:paraId="4ADA6277" w14:textId="77777777" w:rsidR="004940F4" w:rsidRDefault="00271D7F">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ADA6278" w14:textId="7DE9F222" w:rsidR="004940F4" w:rsidRDefault="00271D7F">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sidR="00AB5C8D">
              <w:rPr>
                <w:rFonts w:ascii="黑体" w:eastAsia="黑体" w:hAnsi="黑体"/>
                <w:sz w:val="21"/>
                <w:szCs w:val="21"/>
              </w:rPr>
            </w:r>
            <w:r>
              <w:rPr>
                <w:rFonts w:ascii="黑体" w:eastAsia="黑体" w:hAnsi="黑体"/>
                <w:sz w:val="21"/>
                <w:szCs w:val="21"/>
              </w:rPr>
              <w:fldChar w:fldCharType="separate"/>
            </w:r>
            <w:r w:rsidR="00AB5C8D">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4940F4" w14:paraId="4ADA627E" w14:textId="77777777">
        <w:tc>
          <w:tcPr>
            <w:tcW w:w="509" w:type="dxa"/>
          </w:tcPr>
          <w:p w14:paraId="4ADA627A" w14:textId="77777777" w:rsidR="004940F4" w:rsidRDefault="00271D7F">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940F4" w14:paraId="4ADA627C" w14:textId="77777777">
              <w:trPr>
                <w:trHeight w:hRule="exact" w:val="1021"/>
              </w:trPr>
              <w:tc>
                <w:tcPr>
                  <w:tcW w:w="9242" w:type="dxa"/>
                  <w:vAlign w:val="center"/>
                </w:tcPr>
                <w:p w14:paraId="4ADA627B" w14:textId="0ADD6F96" w:rsidR="004940F4" w:rsidRDefault="00271D7F" w:rsidP="00CC246E">
                  <w:pPr>
                    <w:pStyle w:val="afffff"/>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4ADA627D" w14:textId="77777777" w:rsidR="004940F4" w:rsidRDefault="00271D7F">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p w14:paraId="4ADA627F" w14:textId="4B57CADB" w:rsidR="004940F4" w:rsidRPr="00AB5C8D" w:rsidRDefault="00271D7F" w:rsidP="00AB5C8D">
      <w:pPr>
        <w:pStyle w:val="afffff0"/>
        <w:framePr w:w="9639" w:h="1505" w:hRule="exact" w:hSpace="181" w:vSpace="181" w:wrap="around" w:hAnchor="page" w:x="1305" w:y="1383"/>
        <w:rPr>
          <w:rFonts w:ascii="黑体" w:eastAsia="黑体" w:hAnsi="黑体" w:hint="eastAsia"/>
          <w:b w:val="0"/>
          <w:bCs w:val="0"/>
          <w:w w:val="100"/>
          <w:sz w:val="72"/>
          <w:szCs w:val="72"/>
        </w:rPr>
      </w:pPr>
      <w:bookmarkStart w:id="2" w:name="_Hlk26473981"/>
      <w:r w:rsidRPr="00AB5C8D">
        <w:rPr>
          <w:rFonts w:ascii="黑体" w:eastAsia="黑体" w:hint="eastAsia"/>
          <w:b w:val="0"/>
          <w:w w:val="100"/>
          <w:sz w:val="72"/>
          <w:szCs w:val="72"/>
        </w:rPr>
        <w:t>团体</w:t>
      </w:r>
      <w:r w:rsidRPr="00AB5C8D">
        <w:rPr>
          <w:rFonts w:ascii="黑体" w:eastAsia="黑体" w:hAnsi="黑体" w:hint="eastAsia"/>
          <w:b w:val="0"/>
          <w:bCs w:val="0"/>
          <w:w w:val="100"/>
          <w:sz w:val="72"/>
          <w:szCs w:val="72"/>
        </w:rPr>
        <w:t>标准</w:t>
      </w:r>
    </w:p>
    <w:bookmarkEnd w:id="2"/>
    <w:p w14:paraId="4ADA6280" w14:textId="77777777" w:rsidR="004940F4" w:rsidRDefault="00271D7F">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4ADA6281" w14:textId="77777777" w:rsidR="004940F4" w:rsidRDefault="00271D7F">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ADA6282" w14:textId="77777777" w:rsidR="004940F4" w:rsidRDefault="00271D7F">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ADA64D8" wp14:editId="4ADA64D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0ACFC68"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4ADA6283" w14:textId="77777777" w:rsidR="004940F4" w:rsidRDefault="004940F4">
      <w:pPr>
        <w:pStyle w:val="afffff0"/>
        <w:framePr w:w="9639" w:h="6976" w:hRule="exact" w:hSpace="0" w:vSpace="0" w:wrap="around" w:hAnchor="page" w:y="6408"/>
        <w:jc w:val="center"/>
        <w:rPr>
          <w:rFonts w:ascii="黑体" w:eastAsia="黑体" w:hAnsi="黑体" w:hint="eastAsia"/>
          <w:b w:val="0"/>
          <w:bCs w:val="0"/>
          <w:w w:val="100"/>
        </w:rPr>
      </w:pPr>
    </w:p>
    <w:p w14:paraId="4ADA6284" w14:textId="77777777" w:rsidR="004940F4" w:rsidRDefault="00271D7F">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高空作业车维护保养规范</w:t>
      </w:r>
      <w:r>
        <w:fldChar w:fldCharType="end"/>
      </w:r>
      <w:bookmarkEnd w:id="7"/>
    </w:p>
    <w:p w14:paraId="4ADA6285" w14:textId="77777777" w:rsidR="004940F4" w:rsidRDefault="004940F4">
      <w:pPr>
        <w:framePr w:w="9639" w:h="6974" w:hRule="exact" w:wrap="around" w:vAnchor="page" w:hAnchor="page" w:x="1419" w:y="6408" w:anchorLock="1"/>
        <w:ind w:left="-1418"/>
      </w:pPr>
    </w:p>
    <w:p w14:paraId="4ADA6286" w14:textId="77777777" w:rsidR="004940F4" w:rsidRDefault="00271D7F">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Safety standards for maintenance and upkeep of aerial work vehicles</w:t>
      </w:r>
      <w:r>
        <w:rPr>
          <w:rFonts w:eastAsia="黑体"/>
          <w:szCs w:val="28"/>
        </w:rPr>
        <w:fldChar w:fldCharType="end"/>
      </w:r>
      <w:bookmarkEnd w:id="8"/>
    </w:p>
    <w:p w14:paraId="4ADA6287" w14:textId="77777777" w:rsidR="004940F4" w:rsidRDefault="004940F4">
      <w:pPr>
        <w:framePr w:w="9639" w:h="6974" w:hRule="exact" w:wrap="around" w:vAnchor="page" w:hAnchor="page" w:x="1419" w:y="6408" w:anchorLock="1"/>
        <w:spacing w:line="760" w:lineRule="exact"/>
        <w:ind w:left="-1418"/>
      </w:pPr>
    </w:p>
    <w:p w14:paraId="4ADA6288" w14:textId="77777777" w:rsidR="004940F4" w:rsidRDefault="004940F4">
      <w:pPr>
        <w:pStyle w:val="afffffff8"/>
        <w:framePr w:w="9639" w:h="6974" w:hRule="exact" w:wrap="around" w:vAnchor="page" w:hAnchor="page" w:x="1419" w:y="6408" w:anchorLock="1"/>
        <w:textAlignment w:val="bottom"/>
        <w:rPr>
          <w:rFonts w:eastAsia="黑体"/>
          <w:szCs w:val="28"/>
        </w:rPr>
      </w:pPr>
    </w:p>
    <w:p w14:paraId="4ADA6289" w14:textId="77777777" w:rsidR="004940F4" w:rsidRDefault="00271D7F">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4ADA628A" w14:textId="77777777" w:rsidR="004940F4" w:rsidRDefault="00271D7F">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4ADA628B" w14:textId="77777777" w:rsidR="004940F4" w:rsidRDefault="00271D7F">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4ADA628C" w14:textId="77777777" w:rsidR="004940F4" w:rsidRDefault="00271D7F">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4ADA628D" w14:textId="77777777" w:rsidR="004940F4" w:rsidRDefault="00271D7F">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4ADA628E" w14:textId="77777777" w:rsidR="004940F4" w:rsidRDefault="00271D7F">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浙江</w:t>
      </w:r>
      <w:r>
        <w:rPr>
          <w:rFonts w:hAnsi="黑体"/>
          <w:w w:val="100"/>
          <w:sz w:val="28"/>
        </w:rPr>
        <w:t>省安全生产协会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ADA628F" w14:textId="77777777" w:rsidR="004940F4" w:rsidRDefault="00271D7F">
      <w:pPr>
        <w:rPr>
          <w:rFonts w:ascii="宋体" w:hAnsi="宋体" w:hint="eastAsia"/>
          <w:sz w:val="28"/>
          <w:szCs w:val="28"/>
        </w:rPr>
        <w:sectPr w:rsidR="004940F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ADA64DA" wp14:editId="4ADA64D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13BC3836"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ADA6290" w14:textId="77777777" w:rsidR="004940F4" w:rsidRDefault="00271D7F">
      <w:pPr>
        <w:pStyle w:val="affffffa"/>
        <w:spacing w:after="360"/>
      </w:pPr>
      <w:bookmarkStart w:id="19" w:name="BookMark1"/>
      <w:r>
        <w:rPr>
          <w:rFonts w:hint="eastAsia"/>
          <w:spacing w:val="320"/>
        </w:rPr>
        <w:lastRenderedPageBreak/>
        <w:t>目</w:t>
      </w:r>
      <w:r>
        <w:rPr>
          <w:rFonts w:hint="eastAsia"/>
        </w:rPr>
        <w:t>次</w:t>
      </w:r>
    </w:p>
    <w:p w14:paraId="4ADA6291" w14:textId="77777777" w:rsidR="004940F4" w:rsidRDefault="00271D7F">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二级条标题</w:instrText>
      </w:r>
      <w:r>
        <w:instrText>,3,</w:instrText>
      </w:r>
      <w:r>
        <w:instrText>标准文件</w:instrText>
      </w:r>
      <w:r>
        <w:instrText>_</w:instrText>
      </w:r>
      <w:r>
        <w:instrText>三级条标题</w:instrText>
      </w:r>
      <w:r>
        <w:instrText>,4,</w:instrText>
      </w:r>
      <w:r>
        <w:instrText>标准文件</w:instrText>
      </w:r>
      <w:r>
        <w:instrText>_</w:instrText>
      </w:r>
      <w:r>
        <w:instrText>附录一级条标题</w:instrText>
      </w:r>
      <w:r>
        <w:instrText>,2,</w:instrText>
      </w:r>
      <w:r>
        <w:instrText>标准文件</w:instrText>
      </w:r>
      <w:r>
        <w:instrText>_</w:instrText>
      </w:r>
      <w:r>
        <w:instrText>附录二级条标题</w:instrText>
      </w:r>
      <w:r>
        <w:instrText>,3,</w:instrText>
      </w:r>
      <w:r>
        <w:instrText>标准文件</w:instrText>
      </w:r>
      <w:r>
        <w:instrText>_</w:instrText>
      </w:r>
      <w:r>
        <w:instrText>附录三级条标题</w:instrText>
      </w:r>
      <w:r>
        <w:instrText xml:space="preserve">,4," </w:instrText>
      </w:r>
      <w:r>
        <w:fldChar w:fldCharType="separate"/>
      </w:r>
      <w:hyperlink w:anchor="_Toc221527854" w:history="1">
        <w:r>
          <w:rPr>
            <w:rStyle w:val="affffb"/>
            <w:rFonts w:hint="eastAsia"/>
            <w:spacing w:val="320"/>
          </w:rPr>
          <w:t>前</w:t>
        </w:r>
        <w:r>
          <w:rPr>
            <w:rStyle w:val="affffb"/>
            <w:rFonts w:hint="eastAsia"/>
          </w:rPr>
          <w:t>言</w:t>
        </w:r>
        <w:r>
          <w:tab/>
        </w:r>
        <w:r>
          <w:fldChar w:fldCharType="begin"/>
        </w:r>
        <w:r>
          <w:instrText xml:space="preserve"> PAGEREF _Toc221527854 \h </w:instrText>
        </w:r>
        <w:r>
          <w:fldChar w:fldCharType="separate"/>
        </w:r>
        <w:r>
          <w:t>II</w:t>
        </w:r>
        <w:r>
          <w:fldChar w:fldCharType="end"/>
        </w:r>
      </w:hyperlink>
    </w:p>
    <w:p w14:paraId="4ADA6292"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55" w:history="1">
        <w:r>
          <w:rPr>
            <w:rStyle w:val="affffb"/>
          </w:rPr>
          <w:t>1</w:t>
        </w:r>
        <w:r>
          <w:rPr>
            <w:rStyle w:val="affffb"/>
            <w:rFonts w:hint="eastAsia"/>
          </w:rPr>
          <w:t xml:space="preserve"> </w:t>
        </w:r>
        <w:r>
          <w:rPr>
            <w:rStyle w:val="affffb"/>
            <w:rFonts w:hint="eastAsia"/>
          </w:rPr>
          <w:t>范围</w:t>
        </w:r>
        <w:r>
          <w:tab/>
        </w:r>
        <w:r>
          <w:fldChar w:fldCharType="begin"/>
        </w:r>
        <w:r>
          <w:instrText xml:space="preserve"> PAGEREF _Toc221527855 \h </w:instrText>
        </w:r>
        <w:r>
          <w:fldChar w:fldCharType="separate"/>
        </w:r>
        <w:r>
          <w:t>1</w:t>
        </w:r>
        <w:r>
          <w:fldChar w:fldCharType="end"/>
        </w:r>
      </w:hyperlink>
    </w:p>
    <w:p w14:paraId="4ADA6293"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56" w:history="1">
        <w:r>
          <w:rPr>
            <w:rStyle w:val="affffb"/>
          </w:rPr>
          <w:t>2</w:t>
        </w:r>
        <w:r>
          <w:rPr>
            <w:rStyle w:val="affffb"/>
            <w:rFonts w:hint="eastAsia"/>
          </w:rPr>
          <w:t xml:space="preserve"> </w:t>
        </w:r>
        <w:r>
          <w:rPr>
            <w:rStyle w:val="affffb"/>
            <w:rFonts w:hint="eastAsia"/>
          </w:rPr>
          <w:t>规范性引用文件</w:t>
        </w:r>
        <w:r>
          <w:tab/>
        </w:r>
        <w:r>
          <w:fldChar w:fldCharType="begin"/>
        </w:r>
        <w:r>
          <w:instrText xml:space="preserve"> PAGEREF _Toc221527856 \h </w:instrText>
        </w:r>
        <w:r>
          <w:fldChar w:fldCharType="separate"/>
        </w:r>
        <w:r>
          <w:t>1</w:t>
        </w:r>
        <w:r>
          <w:fldChar w:fldCharType="end"/>
        </w:r>
      </w:hyperlink>
    </w:p>
    <w:p w14:paraId="4ADA6294"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57" w:history="1">
        <w:r>
          <w:rPr>
            <w:rStyle w:val="affffb"/>
          </w:rPr>
          <w:t>3</w:t>
        </w:r>
        <w:r>
          <w:rPr>
            <w:rStyle w:val="affffb"/>
            <w:rFonts w:hint="eastAsia"/>
          </w:rPr>
          <w:t xml:space="preserve"> </w:t>
        </w:r>
        <w:r>
          <w:rPr>
            <w:rStyle w:val="affffb"/>
            <w:rFonts w:hint="eastAsia"/>
          </w:rPr>
          <w:t>术语和定义</w:t>
        </w:r>
        <w:r>
          <w:tab/>
        </w:r>
        <w:r>
          <w:fldChar w:fldCharType="begin"/>
        </w:r>
        <w:r>
          <w:instrText xml:space="preserve"> PAGEREF _Toc221527857 \h </w:instrText>
        </w:r>
        <w:r>
          <w:fldChar w:fldCharType="separate"/>
        </w:r>
        <w:r>
          <w:t>1</w:t>
        </w:r>
        <w:r>
          <w:fldChar w:fldCharType="end"/>
        </w:r>
      </w:hyperlink>
    </w:p>
    <w:p w14:paraId="4ADA6295"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58" w:history="1">
        <w:r>
          <w:rPr>
            <w:rStyle w:val="affffb"/>
            <w:rFonts w:hAnsi="黑体" w:cs="宋体"/>
          </w:rPr>
          <w:t>4</w:t>
        </w:r>
        <w:r>
          <w:rPr>
            <w:rStyle w:val="affffb"/>
            <w:rFonts w:hAnsi="黑体" w:cs="宋体" w:hint="eastAsia"/>
          </w:rPr>
          <w:t xml:space="preserve"> </w:t>
        </w:r>
        <w:r>
          <w:rPr>
            <w:rStyle w:val="affffb"/>
            <w:rFonts w:hAnsi="黑体" w:cs="宋体" w:hint="eastAsia"/>
          </w:rPr>
          <w:t>基本要求</w:t>
        </w:r>
        <w:r>
          <w:tab/>
        </w:r>
        <w:r>
          <w:fldChar w:fldCharType="begin"/>
        </w:r>
        <w:r>
          <w:instrText xml:space="preserve"> PAGEREF _Toc221527858 \h </w:instrText>
        </w:r>
        <w:r>
          <w:fldChar w:fldCharType="separate"/>
        </w:r>
        <w:r>
          <w:t>1</w:t>
        </w:r>
        <w:r>
          <w:fldChar w:fldCharType="end"/>
        </w:r>
      </w:hyperlink>
    </w:p>
    <w:p w14:paraId="4ADA6296"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59" w:history="1">
        <w:r>
          <w:rPr>
            <w:rStyle w:val="affffb"/>
            <w:rFonts w:hAnsi="黑体" w:cs="宋体"/>
          </w:rPr>
          <w:t>5</w:t>
        </w:r>
        <w:r>
          <w:rPr>
            <w:rStyle w:val="affffb"/>
            <w:rFonts w:hAnsi="黑体" w:cs="宋体" w:hint="eastAsia"/>
          </w:rPr>
          <w:t xml:space="preserve"> </w:t>
        </w:r>
        <w:r>
          <w:rPr>
            <w:rStyle w:val="affffb"/>
            <w:rFonts w:hAnsi="黑体" w:cs="宋体" w:hint="eastAsia"/>
          </w:rPr>
          <w:t>技术要求</w:t>
        </w:r>
        <w:r>
          <w:tab/>
        </w:r>
        <w:r>
          <w:fldChar w:fldCharType="begin"/>
        </w:r>
        <w:r>
          <w:instrText xml:space="preserve"> PAGEREF _Toc221527859 \h </w:instrText>
        </w:r>
        <w:r>
          <w:fldChar w:fldCharType="separate"/>
        </w:r>
        <w:r>
          <w:t>2</w:t>
        </w:r>
        <w:r>
          <w:fldChar w:fldCharType="end"/>
        </w:r>
      </w:hyperlink>
    </w:p>
    <w:p w14:paraId="4ADA6297"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60" w:history="1">
        <w:r>
          <w:rPr>
            <w:rStyle w:val="affffb"/>
            <w:rFonts w:hAnsi="黑体" w:cs="宋体"/>
          </w:rPr>
          <w:t>6</w:t>
        </w:r>
        <w:r>
          <w:rPr>
            <w:rStyle w:val="affffb"/>
            <w:rFonts w:hAnsi="黑体" w:cs="宋体" w:hint="eastAsia"/>
          </w:rPr>
          <w:t xml:space="preserve"> </w:t>
        </w:r>
        <w:r>
          <w:rPr>
            <w:rStyle w:val="affffb"/>
            <w:rFonts w:hAnsi="黑体" w:cs="宋体" w:hint="eastAsia"/>
          </w:rPr>
          <w:t>档案管理要求</w:t>
        </w:r>
        <w:r>
          <w:tab/>
        </w:r>
        <w:r>
          <w:fldChar w:fldCharType="begin"/>
        </w:r>
        <w:r>
          <w:instrText xml:space="preserve"> PAGEREF _Toc221527860 \h </w:instrText>
        </w:r>
        <w:r>
          <w:fldChar w:fldCharType="separate"/>
        </w:r>
        <w:r>
          <w:t>3</w:t>
        </w:r>
        <w:r>
          <w:fldChar w:fldCharType="end"/>
        </w:r>
      </w:hyperlink>
    </w:p>
    <w:p w14:paraId="4ADA6298"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61" w:history="1">
        <w:r>
          <w:rPr>
            <w:rStyle w:val="affffb"/>
            <w:rFonts w:hint="eastAsia"/>
            <w:spacing w:val="100"/>
          </w:rPr>
          <w:t>附录</w:t>
        </w:r>
        <w:r>
          <w:rPr>
            <w:rStyle w:val="affffb"/>
            <w:rFonts w:hint="eastAsia"/>
            <w:spacing w:val="100"/>
          </w:rPr>
          <w:t>A</w:t>
        </w:r>
        <w:r>
          <w:rPr>
            <w:rStyle w:val="affffb"/>
            <w:rFonts w:hint="eastAsia"/>
          </w:rPr>
          <w:t xml:space="preserve"> </w:t>
        </w:r>
        <w:r>
          <w:rPr>
            <w:rStyle w:val="affffb"/>
            <w:rFonts w:hint="eastAsia"/>
          </w:rPr>
          <w:t>（规范性）</w:t>
        </w:r>
        <w:r>
          <w:rPr>
            <w:rStyle w:val="affffb"/>
          </w:rPr>
          <w:t xml:space="preserve"> </w:t>
        </w:r>
        <w:r>
          <w:rPr>
            <w:rStyle w:val="affffb"/>
            <w:rFonts w:hint="eastAsia"/>
          </w:rPr>
          <w:t>高空作业车安全检查表</w:t>
        </w:r>
        <w:r>
          <w:tab/>
        </w:r>
        <w:r>
          <w:fldChar w:fldCharType="begin"/>
        </w:r>
        <w:r>
          <w:instrText xml:space="preserve"> PAGEREF _Toc221527861 \h </w:instrText>
        </w:r>
        <w:r>
          <w:fldChar w:fldCharType="separate"/>
        </w:r>
        <w:r>
          <w:t>5</w:t>
        </w:r>
        <w:r>
          <w:fldChar w:fldCharType="end"/>
        </w:r>
      </w:hyperlink>
    </w:p>
    <w:p w14:paraId="4ADA6299" w14:textId="77777777" w:rsidR="004940F4" w:rsidRDefault="00271D7F">
      <w:pPr>
        <w:pStyle w:val="TOC1"/>
        <w:tabs>
          <w:tab w:val="right" w:leader="dot" w:pos="9344"/>
        </w:tabs>
        <w:rPr>
          <w:rFonts w:asciiTheme="minorHAnsi" w:eastAsiaTheme="minorEastAsia" w:hAnsiTheme="minorHAnsi" w:cstheme="minorBidi" w:hint="eastAsia"/>
          <w:szCs w:val="22"/>
        </w:rPr>
      </w:pPr>
      <w:hyperlink w:anchor="_Toc221527862" w:history="1">
        <w:r>
          <w:rPr>
            <w:rStyle w:val="affffb"/>
            <w:rFonts w:hint="eastAsia"/>
            <w:spacing w:val="100"/>
          </w:rPr>
          <w:t>附录</w:t>
        </w:r>
        <w:r>
          <w:rPr>
            <w:rStyle w:val="affffb"/>
            <w:rFonts w:hint="eastAsia"/>
            <w:spacing w:val="100"/>
          </w:rPr>
          <w:t>B</w:t>
        </w:r>
        <w:r>
          <w:rPr>
            <w:rStyle w:val="affffb"/>
            <w:rFonts w:hint="eastAsia"/>
          </w:rPr>
          <w:t xml:space="preserve"> </w:t>
        </w:r>
        <w:r>
          <w:rPr>
            <w:rStyle w:val="affffb"/>
            <w:rFonts w:hint="eastAsia"/>
          </w:rPr>
          <w:t>（规范性）</w:t>
        </w:r>
        <w:r>
          <w:rPr>
            <w:rStyle w:val="affffb"/>
          </w:rPr>
          <w:t xml:space="preserve"> </w:t>
        </w:r>
        <w:r>
          <w:rPr>
            <w:rStyle w:val="affffb"/>
            <w:rFonts w:hint="eastAsia"/>
          </w:rPr>
          <w:t>高空作业车维护保养表</w:t>
        </w:r>
        <w:r>
          <w:tab/>
        </w:r>
        <w:r>
          <w:fldChar w:fldCharType="begin"/>
        </w:r>
        <w:r>
          <w:instrText xml:space="preserve"> PAGEREF _Toc221527862 \h </w:instrText>
        </w:r>
        <w:r>
          <w:fldChar w:fldCharType="separate"/>
        </w:r>
        <w:r>
          <w:t>8</w:t>
        </w:r>
        <w:r>
          <w:fldChar w:fldCharType="end"/>
        </w:r>
      </w:hyperlink>
    </w:p>
    <w:p w14:paraId="4ADA629A" w14:textId="77777777" w:rsidR="004940F4" w:rsidRDefault="00271D7F">
      <w:pPr>
        <w:pStyle w:val="affffffa"/>
        <w:spacing w:after="360"/>
        <w:sectPr w:rsidR="004940F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4ADA629B" w14:textId="77777777" w:rsidR="004940F4" w:rsidRDefault="00271D7F">
      <w:pPr>
        <w:pStyle w:val="a6"/>
        <w:spacing w:before="560" w:after="360"/>
      </w:pPr>
      <w:bookmarkStart w:id="20" w:name="_Toc221527854"/>
      <w:bookmarkStart w:id="21" w:name="BookMark2"/>
      <w:bookmarkEnd w:id="19"/>
      <w:r>
        <w:rPr>
          <w:spacing w:val="320"/>
        </w:rPr>
        <w:lastRenderedPageBreak/>
        <w:t>前</w:t>
      </w:r>
      <w:r>
        <w:t>言</w:t>
      </w:r>
      <w:bookmarkEnd w:id="20"/>
    </w:p>
    <w:p w14:paraId="4ADA629C" w14:textId="77777777" w:rsidR="004940F4" w:rsidRDefault="00271D7F">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4ADA629D" w14:textId="77777777" w:rsidR="004940F4" w:rsidRDefault="004940F4">
      <w:pPr>
        <w:pStyle w:val="afffff5"/>
        <w:ind w:firstLineChars="0" w:firstLine="0"/>
      </w:pPr>
      <w:bookmarkStart w:id="22" w:name="OLE_LINK93"/>
      <w:bookmarkStart w:id="23" w:name="OLE_LINK94"/>
    </w:p>
    <w:p w14:paraId="4ADA629E" w14:textId="77777777" w:rsidR="004940F4" w:rsidRDefault="00271D7F">
      <w:pPr>
        <w:pStyle w:val="afffff5"/>
        <w:spacing w:line="360" w:lineRule="auto"/>
        <w:ind w:firstLine="420"/>
      </w:pPr>
      <w:bookmarkStart w:id="24" w:name="OLE_LINK8"/>
      <w:bookmarkStart w:id="25" w:name="OLE_LINK9"/>
      <w:r>
        <w:rPr>
          <w:rFonts w:hint="eastAsia"/>
        </w:rPr>
        <w:t>本文件由</w:t>
      </w:r>
      <w:r>
        <w:rPr>
          <w:rFonts w:hint="eastAsia"/>
        </w:rPr>
        <w:t>舟山市应急管理局</w:t>
      </w:r>
      <w:r>
        <w:rPr>
          <w:rFonts w:hint="eastAsia"/>
        </w:rPr>
        <w:t>提出。</w:t>
      </w:r>
    </w:p>
    <w:p w14:paraId="4ADA629F" w14:textId="77777777" w:rsidR="004940F4" w:rsidRDefault="00271D7F">
      <w:pPr>
        <w:pStyle w:val="afffff5"/>
        <w:spacing w:line="360" w:lineRule="auto"/>
        <w:ind w:firstLine="420"/>
      </w:pPr>
      <w:r>
        <w:rPr>
          <w:rFonts w:hint="eastAsia"/>
        </w:rPr>
        <w:t>本文件由</w:t>
      </w:r>
      <w:r>
        <w:rPr>
          <w:rFonts w:ascii="宋体" w:hAnsi="宋体" w:cs="宋体" w:hint="eastAsia"/>
        </w:rPr>
        <w:t>浙江省安全生产协会</w:t>
      </w:r>
      <w:r>
        <w:rPr>
          <w:rFonts w:hint="eastAsia"/>
        </w:rPr>
        <w:t>归口。</w:t>
      </w:r>
    </w:p>
    <w:p w14:paraId="4ADA62A0" w14:textId="34B8D238" w:rsidR="004940F4" w:rsidRPr="00AB5C8D" w:rsidRDefault="00271D7F">
      <w:pPr>
        <w:pStyle w:val="afffff5"/>
        <w:spacing w:line="360" w:lineRule="auto"/>
        <w:ind w:firstLine="420"/>
        <w:rPr>
          <w:rFonts w:hint="eastAsia"/>
        </w:rPr>
      </w:pPr>
      <w:r>
        <w:rPr>
          <w:rFonts w:hint="eastAsia"/>
        </w:rPr>
        <w:t>本文件起草单位：</w:t>
      </w:r>
      <w:r w:rsidR="00AB5C8D">
        <w:rPr>
          <w:rFonts w:hint="eastAsia"/>
        </w:rPr>
        <w:t>XXX</w:t>
      </w:r>
      <w:r w:rsidR="00AB5C8D">
        <w:rPr>
          <w:rFonts w:hint="eastAsia"/>
        </w:rPr>
        <w:t>，</w:t>
      </w:r>
      <w:r w:rsidR="00AB5C8D">
        <w:rPr>
          <w:rFonts w:hint="eastAsia"/>
        </w:rPr>
        <w:t>XXX</w:t>
      </w:r>
      <w:r w:rsidR="00AB5C8D">
        <w:rPr>
          <w:rFonts w:hint="eastAsia"/>
        </w:rPr>
        <w:t>，</w:t>
      </w:r>
      <w:r w:rsidR="00AB5C8D">
        <w:rPr>
          <w:rFonts w:hint="eastAsia"/>
        </w:rPr>
        <w:t>XXX</w:t>
      </w:r>
      <w:r w:rsidR="00AB5C8D">
        <w:rPr>
          <w:rFonts w:hint="eastAsia"/>
        </w:rPr>
        <w:t>，</w:t>
      </w:r>
      <w:r w:rsidR="00AB5C8D">
        <w:rPr>
          <w:rFonts w:hint="eastAsia"/>
        </w:rPr>
        <w:t>XXX</w:t>
      </w:r>
      <w:r w:rsidR="00AB5C8D">
        <w:t>……</w:t>
      </w:r>
    </w:p>
    <w:p w14:paraId="4ADA62A1" w14:textId="6B33D8EE" w:rsidR="004940F4" w:rsidRDefault="00271D7F">
      <w:pPr>
        <w:pStyle w:val="afffff5"/>
        <w:spacing w:line="360" w:lineRule="auto"/>
        <w:ind w:firstLine="420"/>
      </w:pPr>
      <w:r>
        <w:rPr>
          <w:rFonts w:hint="eastAsia"/>
        </w:rPr>
        <w:t>本文件主要起草人：</w:t>
      </w:r>
      <w:bookmarkEnd w:id="24"/>
      <w:bookmarkEnd w:id="25"/>
      <w:r w:rsidR="00AB5C8D">
        <w:rPr>
          <w:rFonts w:hint="eastAsia"/>
        </w:rPr>
        <w:t>XXX</w:t>
      </w:r>
      <w:r w:rsidR="00AB5C8D">
        <w:rPr>
          <w:rFonts w:hint="eastAsia"/>
        </w:rPr>
        <w:t>，</w:t>
      </w:r>
      <w:r w:rsidR="00AB5C8D">
        <w:rPr>
          <w:rFonts w:hint="eastAsia"/>
        </w:rPr>
        <w:t>XXX</w:t>
      </w:r>
      <w:r w:rsidR="00AB5C8D">
        <w:rPr>
          <w:rFonts w:hint="eastAsia"/>
        </w:rPr>
        <w:t>，</w:t>
      </w:r>
      <w:r w:rsidR="00AB5C8D">
        <w:rPr>
          <w:rFonts w:hint="eastAsia"/>
        </w:rPr>
        <w:t>XXX</w:t>
      </w:r>
      <w:r w:rsidR="00AB5C8D">
        <w:rPr>
          <w:rFonts w:hint="eastAsia"/>
        </w:rPr>
        <w:t>，</w:t>
      </w:r>
      <w:r w:rsidR="00AB5C8D">
        <w:rPr>
          <w:rFonts w:hint="eastAsia"/>
        </w:rPr>
        <w:t>XXX</w:t>
      </w:r>
      <w:r w:rsidR="00AB5C8D">
        <w:t>……</w:t>
      </w:r>
    </w:p>
    <w:p w14:paraId="4ADA62A2" w14:textId="77777777" w:rsidR="004940F4" w:rsidRDefault="004940F4">
      <w:pPr>
        <w:pStyle w:val="afffff5"/>
        <w:spacing w:line="360" w:lineRule="auto"/>
        <w:ind w:firstLine="420"/>
      </w:pPr>
    </w:p>
    <w:bookmarkEnd w:id="22"/>
    <w:bookmarkEnd w:id="23"/>
    <w:p w14:paraId="4ADA62A3" w14:textId="77777777" w:rsidR="004940F4" w:rsidRDefault="004940F4">
      <w:pPr>
        <w:pStyle w:val="afffff5"/>
        <w:ind w:firstLine="420"/>
        <w:sectPr w:rsidR="004940F4">
          <w:pgSz w:w="11906" w:h="16838"/>
          <w:pgMar w:top="1928" w:right="1134" w:bottom="1134" w:left="1134" w:header="1418" w:footer="1134" w:gutter="284"/>
          <w:pgNumType w:fmt="upperRoman"/>
          <w:cols w:space="425"/>
          <w:formProt w:val="0"/>
          <w:docGrid w:linePitch="312"/>
        </w:sectPr>
      </w:pPr>
    </w:p>
    <w:p w14:paraId="4ADA62A4" w14:textId="77777777" w:rsidR="004940F4" w:rsidRDefault="004940F4">
      <w:pPr>
        <w:spacing w:line="20" w:lineRule="exact"/>
        <w:jc w:val="center"/>
        <w:rPr>
          <w:rFonts w:ascii="黑体" w:eastAsia="黑体" w:hAnsi="黑体" w:hint="eastAsia"/>
          <w:sz w:val="32"/>
          <w:szCs w:val="32"/>
        </w:rPr>
      </w:pPr>
      <w:bookmarkStart w:id="26" w:name="OLE_LINK20"/>
      <w:bookmarkStart w:id="27" w:name="BookMark4"/>
      <w:bookmarkEnd w:id="21"/>
    </w:p>
    <w:p w14:paraId="4ADA62A5" w14:textId="77777777" w:rsidR="004940F4" w:rsidRDefault="004940F4">
      <w:pPr>
        <w:spacing w:line="20" w:lineRule="exact"/>
        <w:jc w:val="center"/>
        <w:rPr>
          <w:rFonts w:ascii="黑体" w:eastAsia="黑体" w:hAnsi="黑体" w:hint="eastAsia"/>
          <w:sz w:val="32"/>
          <w:szCs w:val="32"/>
        </w:rPr>
      </w:pPr>
    </w:p>
    <w:bookmarkStart w:id="28" w:name="OLE_LINK127" w:displacedByCustomXml="next"/>
    <w:bookmarkStart w:id="29" w:name="NEW_STAND_NAME" w:displacedByCustomXml="next"/>
    <w:bookmarkStart w:id="30" w:name="OLE_LINK7" w:displacedByCustomXml="next"/>
    <w:bookmarkStart w:id="31" w:name="OLE_LINK6" w:displacedByCustomXml="next"/>
    <w:sdt>
      <w:sdtPr>
        <w:tag w:val="NEW_STAND_NAME"/>
        <w:id w:val="595910757"/>
        <w:lock w:val="sdtLocked"/>
        <w:placeholder>
          <w:docPart w:val="A424796242F34F0EBBBD5D0399D0A8B8"/>
        </w:placeholder>
      </w:sdtPr>
      <w:sdtEndPr/>
      <w:sdtContent>
        <w:p w14:paraId="4ADA62A6" w14:textId="77777777" w:rsidR="004940F4" w:rsidRDefault="00271D7F">
          <w:pPr>
            <w:pStyle w:val="afffffffff8"/>
            <w:spacing w:beforeLines="1" w:before="2" w:afterLines="220" w:after="528"/>
            <w:rPr>
              <w:rFonts w:hint="eastAsia"/>
            </w:rPr>
          </w:pPr>
          <w:r>
            <w:rPr>
              <w:rFonts w:hint="eastAsia"/>
            </w:rPr>
            <w:t>高空作业</w:t>
          </w:r>
          <w:proofErr w:type="gramStart"/>
          <w:r>
            <w:rPr>
              <w:rFonts w:hint="eastAsia"/>
            </w:rPr>
            <w:t>车维护</w:t>
          </w:r>
          <w:proofErr w:type="gramEnd"/>
          <w:r>
            <w:rPr>
              <w:rFonts w:hint="eastAsia"/>
            </w:rPr>
            <w:t>保养规范</w:t>
          </w:r>
        </w:p>
      </w:sdtContent>
    </w:sdt>
    <w:p w14:paraId="4ADA62A7" w14:textId="77777777" w:rsidR="004940F4" w:rsidRDefault="00271D7F">
      <w:pPr>
        <w:pStyle w:val="affc"/>
        <w:spacing w:before="240" w:after="240"/>
      </w:pPr>
      <w:bookmarkStart w:id="32" w:name="_Toc221527855"/>
      <w:bookmarkStart w:id="33" w:name="_Toc26648465"/>
      <w:bookmarkStart w:id="34" w:name="_Toc17233325"/>
      <w:bookmarkStart w:id="35" w:name="_Toc97192964"/>
      <w:bookmarkStart w:id="36" w:name="_Toc17233333"/>
      <w:bookmarkStart w:id="37" w:name="_Toc26986771"/>
      <w:bookmarkStart w:id="38" w:name="_Toc26718930"/>
      <w:bookmarkStart w:id="39" w:name="_Toc26986530"/>
      <w:bookmarkStart w:id="40" w:name="_Toc24884218"/>
      <w:bookmarkStart w:id="41" w:name="_Toc24884211"/>
      <w:bookmarkEnd w:id="26"/>
      <w:bookmarkEnd w:id="31"/>
      <w:bookmarkEnd w:id="30"/>
      <w:bookmarkEnd w:id="29"/>
      <w:bookmarkEnd w:id="28"/>
      <w:r>
        <w:rPr>
          <w:rFonts w:hint="eastAsia"/>
        </w:rPr>
        <w:t>范围</w:t>
      </w:r>
      <w:bookmarkEnd w:id="32"/>
      <w:bookmarkEnd w:id="33"/>
      <w:bookmarkEnd w:id="34"/>
      <w:bookmarkEnd w:id="35"/>
      <w:bookmarkEnd w:id="36"/>
      <w:bookmarkEnd w:id="37"/>
      <w:bookmarkEnd w:id="38"/>
      <w:bookmarkEnd w:id="39"/>
      <w:bookmarkEnd w:id="40"/>
      <w:bookmarkEnd w:id="41"/>
    </w:p>
    <w:p w14:paraId="4ADA62A8" w14:textId="77777777" w:rsidR="004940F4" w:rsidRDefault="00271D7F">
      <w:pPr>
        <w:widowControl/>
        <w:autoSpaceDE w:val="0"/>
        <w:autoSpaceDN w:val="0"/>
        <w:adjustRightInd/>
        <w:spacing w:line="360" w:lineRule="auto"/>
        <w:ind w:firstLineChars="200" w:firstLine="420"/>
        <w:rPr>
          <w:rFonts w:ascii="宋体" w:hAnsi="宋体" w:hint="eastAsia"/>
          <w:kern w:val="0"/>
        </w:rPr>
      </w:pPr>
      <w:bookmarkStart w:id="42" w:name="_Toc24884219"/>
      <w:bookmarkStart w:id="43" w:name="_Toc17233326"/>
      <w:bookmarkStart w:id="44" w:name="_Toc24884212"/>
      <w:bookmarkStart w:id="45" w:name="_Toc17233334"/>
      <w:bookmarkStart w:id="46" w:name="_Toc26648466"/>
      <w:r>
        <w:rPr>
          <w:rFonts w:ascii="宋体" w:hAnsi="宋体" w:hint="eastAsia"/>
          <w:kern w:val="0"/>
        </w:rPr>
        <w:t>本文件规定了高空作业</w:t>
      </w:r>
      <w:proofErr w:type="gramStart"/>
      <w:r>
        <w:rPr>
          <w:rFonts w:ascii="宋体" w:hAnsi="宋体" w:hint="eastAsia"/>
          <w:kern w:val="0"/>
        </w:rPr>
        <w:t>车维护</w:t>
      </w:r>
      <w:proofErr w:type="gramEnd"/>
      <w:r>
        <w:rPr>
          <w:rFonts w:ascii="宋体" w:hAnsi="宋体" w:hint="eastAsia"/>
          <w:kern w:val="0"/>
        </w:rPr>
        <w:t>保养过程中的基本要求、技术要求、档案管理要求。</w:t>
      </w:r>
    </w:p>
    <w:p w14:paraId="4ADA62A9" w14:textId="77777777" w:rsidR="004940F4" w:rsidRDefault="00271D7F">
      <w:pPr>
        <w:pStyle w:val="affc"/>
        <w:spacing w:before="240" w:after="240"/>
      </w:pPr>
      <w:bookmarkStart w:id="47" w:name="_Toc221527856"/>
      <w:bookmarkStart w:id="48" w:name="_Toc97192965"/>
      <w:bookmarkStart w:id="49" w:name="_Toc26986531"/>
      <w:bookmarkStart w:id="50" w:name="_Toc26986772"/>
      <w:bookmarkStart w:id="51" w:name="_Toc26718931"/>
      <w:r>
        <w:rPr>
          <w:rFonts w:hint="eastAsia"/>
        </w:rPr>
        <w:t>规范性引用文件</w:t>
      </w:r>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AD5D811C2ED3443FAFCBF4D38A0419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ADA62AA" w14:textId="77777777" w:rsidR="004940F4" w:rsidRDefault="00271D7F">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DA62AB" w14:textId="77777777" w:rsidR="004940F4" w:rsidRPr="00AB5C8D" w:rsidRDefault="00271D7F">
      <w:pPr>
        <w:widowControl/>
        <w:autoSpaceDE w:val="0"/>
        <w:autoSpaceDN w:val="0"/>
        <w:adjustRightInd/>
        <w:spacing w:line="360" w:lineRule="auto"/>
        <w:ind w:firstLineChars="200" w:firstLine="420"/>
        <w:rPr>
          <w:rFonts w:ascii="Times New Roman" w:hAnsi="Times New Roman"/>
          <w:kern w:val="0"/>
        </w:rPr>
      </w:pPr>
      <w:bookmarkStart w:id="52" w:name="OLE_LINK5"/>
      <w:bookmarkStart w:id="53" w:name="OLE_LINK4"/>
      <w:bookmarkStart w:id="54" w:name="OLE_LINK3"/>
      <w:bookmarkStart w:id="55" w:name="OLE_LINK2"/>
      <w:r w:rsidRPr="00AB5C8D">
        <w:rPr>
          <w:rFonts w:ascii="Times New Roman" w:hAnsi="Times New Roman"/>
          <w:kern w:val="0"/>
        </w:rPr>
        <w:t xml:space="preserve">GB/T 9465-2018 </w:t>
      </w:r>
      <w:r w:rsidRPr="00AB5C8D">
        <w:rPr>
          <w:rFonts w:ascii="Times New Roman" w:hAnsi="Times New Roman"/>
          <w:kern w:val="0"/>
        </w:rPr>
        <w:t>高空作业车</w:t>
      </w:r>
    </w:p>
    <w:bookmarkEnd w:id="52"/>
    <w:p w14:paraId="4ADA62AC" w14:textId="0AC323F7" w:rsidR="004940F4" w:rsidRPr="00AB5C8D" w:rsidRDefault="00271D7F">
      <w:pPr>
        <w:widowControl/>
        <w:autoSpaceDE w:val="0"/>
        <w:autoSpaceDN w:val="0"/>
        <w:adjustRightInd/>
        <w:spacing w:line="360" w:lineRule="auto"/>
        <w:ind w:firstLineChars="200" w:firstLine="420"/>
        <w:rPr>
          <w:rFonts w:ascii="Times New Roman" w:hAnsi="Times New Roman"/>
          <w:kern w:val="0"/>
        </w:rPr>
      </w:pPr>
      <w:r w:rsidRPr="00AB5C8D">
        <w:rPr>
          <w:rFonts w:ascii="Times New Roman" w:hAnsi="Times New Roman"/>
          <w:kern w:val="0"/>
        </w:rPr>
        <w:t>GB</w:t>
      </w:r>
      <w:r w:rsidR="00AB5C8D">
        <w:rPr>
          <w:rFonts w:ascii="Times New Roman" w:hAnsi="Times New Roman" w:hint="eastAsia"/>
          <w:kern w:val="0"/>
        </w:rPr>
        <w:t xml:space="preserve"> </w:t>
      </w:r>
      <w:r w:rsidRPr="00AB5C8D">
        <w:rPr>
          <w:rFonts w:ascii="Times New Roman" w:hAnsi="Times New Roman"/>
          <w:kern w:val="0"/>
        </w:rPr>
        <w:t xml:space="preserve">25849-2010 </w:t>
      </w:r>
      <w:r w:rsidRPr="00AB5C8D">
        <w:rPr>
          <w:rFonts w:ascii="Times New Roman" w:hAnsi="Times New Roman"/>
          <w:kern w:val="0"/>
        </w:rPr>
        <w:t>移动式升降工作平台</w:t>
      </w:r>
      <w:r w:rsidRPr="00AB5C8D">
        <w:rPr>
          <w:rFonts w:ascii="Times New Roman" w:hAnsi="Times New Roman"/>
          <w:kern w:val="0"/>
        </w:rPr>
        <w:t xml:space="preserve"> </w:t>
      </w:r>
      <w:r w:rsidRPr="00AB5C8D">
        <w:rPr>
          <w:rFonts w:ascii="Times New Roman" w:hAnsi="Times New Roman"/>
          <w:kern w:val="0"/>
        </w:rPr>
        <w:t>设计计算、安全要求和测试方法</w:t>
      </w:r>
    </w:p>
    <w:p w14:paraId="4ADA62AD" w14:textId="165C4778" w:rsidR="004940F4" w:rsidRPr="00AB5C8D" w:rsidRDefault="00271D7F">
      <w:pPr>
        <w:widowControl/>
        <w:autoSpaceDE w:val="0"/>
        <w:autoSpaceDN w:val="0"/>
        <w:adjustRightInd/>
        <w:spacing w:line="360" w:lineRule="auto"/>
        <w:ind w:firstLineChars="200" w:firstLine="420"/>
        <w:rPr>
          <w:rFonts w:ascii="Times New Roman" w:hAnsi="Times New Roman"/>
          <w:kern w:val="0"/>
        </w:rPr>
      </w:pPr>
      <w:r w:rsidRPr="00AB5C8D">
        <w:rPr>
          <w:rFonts w:ascii="Times New Roman" w:hAnsi="Times New Roman"/>
          <w:kern w:val="0"/>
        </w:rPr>
        <w:t>GB</w:t>
      </w:r>
      <w:r w:rsidR="00AB5C8D">
        <w:rPr>
          <w:rFonts w:ascii="Times New Roman" w:hAnsi="Times New Roman" w:hint="eastAsia"/>
          <w:kern w:val="0"/>
        </w:rPr>
        <w:t>/</w:t>
      </w:r>
      <w:r w:rsidRPr="00AB5C8D">
        <w:rPr>
          <w:rFonts w:ascii="Times New Roman" w:hAnsi="Times New Roman"/>
          <w:kern w:val="0"/>
        </w:rPr>
        <w:t>T</w:t>
      </w:r>
      <w:r w:rsidR="00AB5C8D">
        <w:rPr>
          <w:rFonts w:ascii="Times New Roman" w:hAnsi="Times New Roman" w:hint="eastAsia"/>
          <w:kern w:val="0"/>
        </w:rPr>
        <w:t xml:space="preserve"> </w:t>
      </w:r>
      <w:r w:rsidRPr="00AB5C8D">
        <w:rPr>
          <w:rFonts w:ascii="Times New Roman" w:hAnsi="Times New Roman"/>
          <w:kern w:val="0"/>
        </w:rPr>
        <w:t xml:space="preserve">27548-2011 </w:t>
      </w:r>
      <w:r w:rsidRPr="00AB5C8D">
        <w:rPr>
          <w:rFonts w:ascii="Times New Roman" w:hAnsi="Times New Roman"/>
          <w:kern w:val="0"/>
        </w:rPr>
        <w:t>移动式升降工作平台</w:t>
      </w:r>
      <w:r w:rsidRPr="00AB5C8D">
        <w:rPr>
          <w:rFonts w:ascii="Times New Roman" w:hAnsi="Times New Roman"/>
          <w:kern w:val="0"/>
        </w:rPr>
        <w:t xml:space="preserve"> </w:t>
      </w:r>
      <w:r w:rsidRPr="00AB5C8D">
        <w:rPr>
          <w:rFonts w:ascii="Times New Roman" w:hAnsi="Times New Roman"/>
          <w:kern w:val="0"/>
        </w:rPr>
        <w:t>安全规则、检查、维护和操作</w:t>
      </w:r>
    </w:p>
    <w:p w14:paraId="4ADA62AE" w14:textId="77777777" w:rsidR="004940F4" w:rsidRPr="00AB5C8D" w:rsidRDefault="00271D7F">
      <w:pPr>
        <w:widowControl/>
        <w:autoSpaceDE w:val="0"/>
        <w:autoSpaceDN w:val="0"/>
        <w:adjustRightInd/>
        <w:spacing w:line="360" w:lineRule="auto"/>
        <w:ind w:firstLineChars="200" w:firstLine="420"/>
        <w:rPr>
          <w:rFonts w:ascii="Times New Roman" w:hAnsi="Times New Roman"/>
          <w:kern w:val="0"/>
        </w:rPr>
      </w:pPr>
      <w:r w:rsidRPr="00AB5C8D">
        <w:rPr>
          <w:rFonts w:ascii="Times New Roman" w:hAnsi="Times New Roman"/>
          <w:kern w:val="0"/>
        </w:rPr>
        <w:t xml:space="preserve">QC/T 719-2019  </w:t>
      </w:r>
      <w:r w:rsidRPr="00AB5C8D">
        <w:rPr>
          <w:rFonts w:ascii="Times New Roman" w:hAnsi="Times New Roman"/>
          <w:kern w:val="0"/>
        </w:rPr>
        <w:t>高空作业车</w:t>
      </w:r>
    </w:p>
    <w:p w14:paraId="4ADA62AF" w14:textId="40F9BD8F" w:rsidR="004940F4" w:rsidRPr="00AB5C8D" w:rsidRDefault="00271D7F">
      <w:pPr>
        <w:widowControl/>
        <w:autoSpaceDE w:val="0"/>
        <w:autoSpaceDN w:val="0"/>
        <w:adjustRightInd/>
        <w:spacing w:line="360" w:lineRule="auto"/>
        <w:ind w:firstLineChars="200" w:firstLine="420"/>
        <w:rPr>
          <w:rFonts w:ascii="Times New Roman" w:hAnsi="Times New Roman"/>
          <w:kern w:val="0"/>
        </w:rPr>
      </w:pPr>
      <w:r w:rsidRPr="00AB5C8D">
        <w:rPr>
          <w:rFonts w:ascii="Times New Roman" w:hAnsi="Times New Roman"/>
          <w:kern w:val="0"/>
        </w:rPr>
        <w:t>CB</w:t>
      </w:r>
      <w:r w:rsidR="00AB5C8D">
        <w:rPr>
          <w:rFonts w:ascii="Times New Roman" w:hAnsi="Times New Roman" w:hint="eastAsia"/>
          <w:kern w:val="0"/>
        </w:rPr>
        <w:t xml:space="preserve"> </w:t>
      </w:r>
      <w:r w:rsidRPr="00AB5C8D">
        <w:rPr>
          <w:rFonts w:ascii="Times New Roman" w:hAnsi="Times New Roman"/>
          <w:kern w:val="0"/>
        </w:rPr>
        <w:t xml:space="preserve">4286-2013 </w:t>
      </w:r>
      <w:r w:rsidRPr="00AB5C8D">
        <w:rPr>
          <w:rFonts w:ascii="Times New Roman" w:hAnsi="Times New Roman"/>
          <w:kern w:val="0"/>
        </w:rPr>
        <w:t>高空作业车安全技术要求</w:t>
      </w:r>
    </w:p>
    <w:p w14:paraId="4ADA62B0" w14:textId="77777777" w:rsidR="004940F4" w:rsidRDefault="00271D7F">
      <w:pPr>
        <w:pStyle w:val="afffff5"/>
        <w:ind w:firstLine="420"/>
        <w:rPr>
          <w:szCs w:val="21"/>
        </w:rPr>
      </w:pPr>
      <w:r w:rsidRPr="00AB5C8D">
        <w:rPr>
          <w:kern w:val="2"/>
          <w:szCs w:val="21"/>
        </w:rPr>
        <w:t xml:space="preserve">T/ZZB 0116-2016 </w:t>
      </w:r>
      <w:proofErr w:type="gramStart"/>
      <w:r w:rsidRPr="00AB5C8D">
        <w:rPr>
          <w:kern w:val="2"/>
          <w:szCs w:val="21"/>
        </w:rPr>
        <w:t>剪叉式</w:t>
      </w:r>
      <w:proofErr w:type="gramEnd"/>
      <w:r w:rsidRPr="00AB5C8D">
        <w:rPr>
          <w:kern w:val="2"/>
          <w:szCs w:val="21"/>
        </w:rPr>
        <w:t>高</w:t>
      </w:r>
      <w:r>
        <w:rPr>
          <w:rFonts w:ascii="宋体" w:hAnsi="宋体" w:cs="宋体" w:hint="eastAsia"/>
          <w:kern w:val="2"/>
          <w:szCs w:val="21"/>
        </w:rPr>
        <w:t>空作业平台</w:t>
      </w:r>
    </w:p>
    <w:p w14:paraId="4ADA62B1" w14:textId="77777777" w:rsidR="004940F4" w:rsidRDefault="00271D7F">
      <w:pPr>
        <w:pStyle w:val="affc"/>
        <w:spacing w:before="240" w:after="240"/>
      </w:pPr>
      <w:bookmarkStart w:id="56" w:name="_Toc221527857"/>
      <w:bookmarkStart w:id="57" w:name="_Toc97192966"/>
      <w:bookmarkEnd w:id="53"/>
      <w:bookmarkEnd w:id="54"/>
      <w:bookmarkEnd w:id="55"/>
      <w:r>
        <w:rPr>
          <w:rFonts w:hint="eastAsia"/>
          <w:szCs w:val="21"/>
        </w:rPr>
        <w:t>术语和定义</w:t>
      </w:r>
      <w:bookmarkEnd w:id="56"/>
      <w:bookmarkEnd w:id="57"/>
    </w:p>
    <w:bookmarkStart w:id="58" w:name="_Toc26986532" w:displacedByCustomXml="next"/>
    <w:bookmarkEnd w:id="58" w:displacedByCustomXml="next"/>
    <w:sdt>
      <w:sdtPr>
        <w:id w:val="-1909835108"/>
        <w:placeholder>
          <w:docPart w:val="8BD8D2F43F454E1493F292E4E64322B4"/>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ADA62B2" w14:textId="77777777" w:rsidR="004940F4" w:rsidRDefault="00271D7F" w:rsidP="008659F7">
          <w:pPr>
            <w:pStyle w:val="afffff5"/>
            <w:spacing w:line="360" w:lineRule="auto"/>
            <w:ind w:firstLineChars="0" w:firstLine="0"/>
          </w:pPr>
          <w:r>
            <w:rPr>
              <w:rFonts w:hint="eastAsia"/>
            </w:rPr>
            <w:t>下列术语和定义适用于本文件。</w:t>
          </w:r>
        </w:p>
      </w:sdtContent>
    </w:sdt>
    <w:p w14:paraId="4ADA62B3" w14:textId="77777777" w:rsidR="004940F4" w:rsidRDefault="00271D7F" w:rsidP="008659F7">
      <w:pPr>
        <w:widowControl/>
        <w:autoSpaceDE w:val="0"/>
        <w:autoSpaceDN w:val="0"/>
        <w:adjustRightInd/>
        <w:spacing w:line="360" w:lineRule="auto"/>
        <w:rPr>
          <w:rFonts w:ascii="黑体" w:eastAsia="黑体" w:hAnsi="黑体" w:hint="eastAsia"/>
          <w:bCs/>
          <w:kern w:val="0"/>
        </w:rPr>
      </w:pPr>
      <w:r>
        <w:rPr>
          <w:rFonts w:ascii="黑体" w:eastAsia="黑体" w:hAnsi="黑体" w:hint="eastAsia"/>
          <w:bCs/>
          <w:kern w:val="0"/>
        </w:rPr>
        <w:t>3.1</w:t>
      </w:r>
      <w:r>
        <w:rPr>
          <w:rFonts w:ascii="黑体" w:eastAsia="黑体" w:hAnsi="黑体" w:hint="eastAsia"/>
          <w:bCs/>
          <w:kern w:val="0"/>
        </w:rPr>
        <w:t>高空作业车</w:t>
      </w:r>
    </w:p>
    <w:p w14:paraId="4ADA62B4" w14:textId="77777777" w:rsidR="004940F4" w:rsidRDefault="00271D7F" w:rsidP="008659F7">
      <w:pPr>
        <w:widowControl/>
        <w:autoSpaceDE w:val="0"/>
        <w:autoSpaceDN w:val="0"/>
        <w:adjustRightInd/>
        <w:spacing w:line="360" w:lineRule="auto"/>
        <w:ind w:firstLineChars="200" w:firstLine="420"/>
        <w:rPr>
          <w:rFonts w:ascii="Times New Roman" w:hAnsi="Times New Roman"/>
          <w:kern w:val="0"/>
          <w:szCs w:val="20"/>
        </w:rPr>
      </w:pPr>
      <w:r>
        <w:rPr>
          <w:rFonts w:ascii="Times New Roman" w:hAnsi="Times New Roman" w:hint="eastAsia"/>
          <w:kern w:val="0"/>
          <w:szCs w:val="20"/>
        </w:rPr>
        <w:t>企业用于检查、维修</w:t>
      </w:r>
      <w:r>
        <w:rPr>
          <w:rFonts w:ascii="Times New Roman" w:hAnsi="Times New Roman" w:hint="eastAsia"/>
          <w:kern w:val="0"/>
          <w:szCs w:val="20"/>
        </w:rPr>
        <w:t>、</w:t>
      </w:r>
      <w:r>
        <w:rPr>
          <w:rFonts w:ascii="Times New Roman" w:hAnsi="Times New Roman" w:hint="eastAsia"/>
          <w:kern w:val="0"/>
          <w:szCs w:val="20"/>
        </w:rPr>
        <w:t>清洁、建造、安装</w:t>
      </w:r>
      <w:r>
        <w:rPr>
          <w:rFonts w:ascii="Times New Roman" w:hAnsi="Times New Roman" w:hint="eastAsia"/>
          <w:kern w:val="0"/>
          <w:szCs w:val="20"/>
        </w:rPr>
        <w:t>作业中配有升降平台的能够将</w:t>
      </w:r>
      <w:bookmarkStart w:id="59" w:name="OLE_LINK29"/>
      <w:bookmarkStart w:id="60" w:name="OLE_LINK42"/>
      <w:r>
        <w:rPr>
          <w:rFonts w:ascii="Times New Roman" w:hAnsi="Times New Roman" w:hint="eastAsia"/>
          <w:kern w:val="0"/>
          <w:szCs w:val="20"/>
        </w:rPr>
        <w:t>作业人员及</w:t>
      </w:r>
      <w:bookmarkEnd w:id="59"/>
      <w:bookmarkEnd w:id="60"/>
      <w:r>
        <w:rPr>
          <w:rFonts w:ascii="Times New Roman" w:hAnsi="Times New Roman" w:hint="eastAsia"/>
          <w:kern w:val="0"/>
          <w:szCs w:val="20"/>
        </w:rPr>
        <w:t>其工具提升到一定高度，具备</w:t>
      </w:r>
      <w:proofErr w:type="gramStart"/>
      <w:r>
        <w:rPr>
          <w:rFonts w:ascii="Times New Roman" w:hAnsi="Times New Roman" w:hint="eastAsia"/>
          <w:kern w:val="0"/>
          <w:szCs w:val="20"/>
        </w:rPr>
        <w:t>自行走</w:t>
      </w:r>
      <w:proofErr w:type="gramEnd"/>
      <w:r>
        <w:rPr>
          <w:rFonts w:ascii="Times New Roman" w:hAnsi="Times New Roman" w:hint="eastAsia"/>
          <w:kern w:val="0"/>
          <w:szCs w:val="20"/>
        </w:rPr>
        <w:t>功能的机动设备。</w:t>
      </w:r>
    </w:p>
    <w:p w14:paraId="4ADA62B5" w14:textId="77777777" w:rsidR="004940F4" w:rsidRDefault="00271D7F" w:rsidP="008659F7">
      <w:pPr>
        <w:widowControl/>
        <w:autoSpaceDE w:val="0"/>
        <w:autoSpaceDN w:val="0"/>
        <w:adjustRightInd/>
        <w:spacing w:line="360" w:lineRule="auto"/>
        <w:rPr>
          <w:rFonts w:ascii="黑体" w:eastAsia="黑体" w:hAnsi="黑体" w:hint="eastAsia"/>
          <w:bCs/>
          <w:kern w:val="0"/>
        </w:rPr>
      </w:pPr>
      <w:r>
        <w:rPr>
          <w:rFonts w:ascii="黑体" w:eastAsia="黑体" w:hAnsi="黑体" w:hint="eastAsia"/>
          <w:bCs/>
          <w:kern w:val="0"/>
        </w:rPr>
        <w:t>3.2</w:t>
      </w:r>
      <w:r>
        <w:rPr>
          <w:rFonts w:ascii="黑体" w:eastAsia="黑体" w:hAnsi="黑体" w:hint="eastAsia"/>
          <w:bCs/>
          <w:kern w:val="0"/>
        </w:rPr>
        <w:t>工作平台</w:t>
      </w:r>
    </w:p>
    <w:p w14:paraId="4ADA62B6" w14:textId="77777777" w:rsidR="004940F4" w:rsidRDefault="00271D7F" w:rsidP="008659F7">
      <w:pPr>
        <w:widowControl/>
        <w:autoSpaceDE w:val="0"/>
        <w:autoSpaceDN w:val="0"/>
        <w:adjustRightInd/>
        <w:spacing w:line="360" w:lineRule="auto"/>
        <w:ind w:firstLineChars="200" w:firstLine="420"/>
        <w:rPr>
          <w:rFonts w:ascii="宋体" w:hAnsi="Times New Roman"/>
          <w:kern w:val="0"/>
        </w:rPr>
      </w:pPr>
      <w:r>
        <w:rPr>
          <w:rFonts w:ascii="宋体" w:hAnsi="宋体" w:hint="eastAsia"/>
          <w:kern w:val="0"/>
        </w:rPr>
        <w:t>在空中承载作业人员和使用器材的装置。例如斗、蓝、筐或其他类似的装置。</w:t>
      </w:r>
    </w:p>
    <w:p w14:paraId="4ADA62B7" w14:textId="77777777" w:rsidR="004940F4" w:rsidRDefault="00271D7F" w:rsidP="008659F7">
      <w:pPr>
        <w:widowControl/>
        <w:autoSpaceDE w:val="0"/>
        <w:autoSpaceDN w:val="0"/>
        <w:adjustRightInd/>
        <w:spacing w:line="360" w:lineRule="auto"/>
        <w:rPr>
          <w:rFonts w:ascii="黑体" w:eastAsia="黑体" w:hAnsi="黑体" w:hint="eastAsia"/>
          <w:bCs/>
          <w:kern w:val="0"/>
        </w:rPr>
      </w:pPr>
      <w:bookmarkStart w:id="61" w:name="OLE_LINK13"/>
      <w:bookmarkStart w:id="62" w:name="OLE_LINK12"/>
      <w:r>
        <w:rPr>
          <w:rFonts w:ascii="黑体" w:eastAsia="黑体" w:hAnsi="黑体" w:hint="eastAsia"/>
          <w:bCs/>
          <w:kern w:val="0"/>
        </w:rPr>
        <w:t>3.</w:t>
      </w:r>
      <w:bookmarkStart w:id="63" w:name="OLE_LINK10"/>
      <w:bookmarkStart w:id="64" w:name="OLE_LINK11"/>
      <w:r>
        <w:rPr>
          <w:rFonts w:ascii="黑体" w:eastAsia="黑体" w:hAnsi="黑体" w:hint="eastAsia"/>
          <w:bCs/>
          <w:kern w:val="0"/>
        </w:rPr>
        <w:t>3</w:t>
      </w:r>
      <w:r>
        <w:rPr>
          <w:rFonts w:ascii="黑体" w:eastAsia="黑体" w:hAnsi="黑体" w:hint="eastAsia"/>
          <w:bCs/>
          <w:kern w:val="0"/>
        </w:rPr>
        <w:t>维护保养</w:t>
      </w:r>
    </w:p>
    <w:p w14:paraId="4ADA62B8" w14:textId="77777777" w:rsidR="004940F4" w:rsidRDefault="00271D7F" w:rsidP="008659F7">
      <w:pPr>
        <w:widowControl/>
        <w:autoSpaceDE w:val="0"/>
        <w:autoSpaceDN w:val="0"/>
        <w:adjustRightInd/>
        <w:spacing w:line="360" w:lineRule="auto"/>
        <w:ind w:firstLineChars="200" w:firstLine="420"/>
        <w:rPr>
          <w:rFonts w:ascii="宋体" w:hAnsi="宋体" w:hint="eastAsia"/>
          <w:kern w:val="0"/>
        </w:rPr>
      </w:pPr>
      <w:r>
        <w:rPr>
          <w:rFonts w:ascii="宋体" w:hAnsi="宋体" w:hint="eastAsia"/>
          <w:kern w:val="0"/>
        </w:rPr>
        <w:t>为保证高空作业车正常及安全运行，而按计划所进行的必要的检查、维修、保养、试验等，包括：</w:t>
      </w:r>
      <w:r>
        <w:rPr>
          <w:rFonts w:ascii="宋体" w:hAnsi="宋体" w:hint="eastAsia"/>
          <w:kern w:val="0"/>
        </w:rPr>
        <w:t>自检、</w:t>
      </w:r>
      <w:r>
        <w:rPr>
          <w:rFonts w:ascii="宋体" w:hAnsi="宋体" w:hint="eastAsia"/>
          <w:kern w:val="0"/>
        </w:rPr>
        <w:t>清洁、润滑、紧固、调整、防腐</w:t>
      </w:r>
      <w:r>
        <w:rPr>
          <w:rFonts w:ascii="宋体" w:hAnsi="宋体" w:hint="eastAsia"/>
          <w:kern w:val="0"/>
        </w:rPr>
        <w:t>、</w:t>
      </w:r>
      <w:r>
        <w:rPr>
          <w:rFonts w:ascii="宋体" w:hAnsi="宋体" w:hint="eastAsia"/>
          <w:kern w:val="0"/>
        </w:rPr>
        <w:t>测试</w:t>
      </w:r>
      <w:r>
        <w:rPr>
          <w:rFonts w:ascii="宋体" w:hAnsi="宋体" w:hint="eastAsia"/>
          <w:kern w:val="0"/>
        </w:rPr>
        <w:t>等。</w:t>
      </w:r>
    </w:p>
    <w:p w14:paraId="4ADA62B9" w14:textId="77777777" w:rsidR="004940F4" w:rsidRDefault="00271D7F">
      <w:pPr>
        <w:pStyle w:val="affc"/>
        <w:spacing w:before="240" w:after="240"/>
        <w:rPr>
          <w:rFonts w:hAnsi="黑体" w:cs="宋体" w:hint="eastAsia"/>
          <w:szCs w:val="21"/>
        </w:rPr>
      </w:pPr>
      <w:bookmarkStart w:id="65" w:name="_Toc221527858"/>
      <w:bookmarkStart w:id="66" w:name="OLE_LINK14"/>
      <w:bookmarkStart w:id="67" w:name="OLE_LINK15"/>
      <w:bookmarkEnd w:id="61"/>
      <w:bookmarkEnd w:id="62"/>
      <w:bookmarkEnd w:id="63"/>
      <w:bookmarkEnd w:id="64"/>
      <w:r>
        <w:rPr>
          <w:rFonts w:hAnsi="黑体" w:cs="宋体" w:hint="eastAsia"/>
          <w:szCs w:val="21"/>
        </w:rPr>
        <w:t>基本要求</w:t>
      </w:r>
      <w:bookmarkEnd w:id="65"/>
    </w:p>
    <w:p w14:paraId="4ADA62BA" w14:textId="77777777" w:rsidR="004940F4" w:rsidRDefault="00271D7F" w:rsidP="00AB5C8D">
      <w:pPr>
        <w:pStyle w:val="afffff5"/>
        <w:spacing w:line="360" w:lineRule="auto"/>
        <w:ind w:firstLineChars="0" w:firstLine="0"/>
        <w:rPr>
          <w:rFonts w:ascii="黑体" w:eastAsia="黑体" w:hAnsi="黑体" w:hint="eastAsia"/>
          <w:b/>
          <w:bCs/>
          <w:szCs w:val="21"/>
        </w:rPr>
      </w:pPr>
      <w:r>
        <w:rPr>
          <w:rFonts w:ascii="黑体" w:eastAsia="黑体" w:hAnsi="黑体" w:hint="eastAsia"/>
          <w:szCs w:val="21"/>
        </w:rPr>
        <w:t>4.1</w:t>
      </w:r>
      <w:r>
        <w:rPr>
          <w:rFonts w:ascii="黑体" w:eastAsia="黑体" w:hAnsi="黑体" w:hint="eastAsia"/>
          <w:b/>
          <w:bCs/>
          <w:szCs w:val="21"/>
        </w:rPr>
        <w:t>一般要求</w:t>
      </w:r>
    </w:p>
    <w:p w14:paraId="4ADA62BB" w14:textId="77777777" w:rsidR="004940F4" w:rsidRDefault="00271D7F" w:rsidP="00AB5C8D">
      <w:pPr>
        <w:widowControl/>
        <w:autoSpaceDE w:val="0"/>
        <w:autoSpaceDN w:val="0"/>
        <w:adjustRightInd/>
        <w:spacing w:line="360" w:lineRule="auto"/>
        <w:rPr>
          <w:rFonts w:ascii="宋体" w:hAnsi="Times New Roman"/>
          <w:kern w:val="0"/>
        </w:rPr>
      </w:pPr>
      <w:bookmarkStart w:id="68" w:name="OLE_LINK71"/>
      <w:bookmarkStart w:id="69" w:name="OLE_LINK72"/>
      <w:r>
        <w:rPr>
          <w:rFonts w:ascii="宋体" w:hAnsi="宋体" w:hint="eastAsia"/>
          <w:kern w:val="0"/>
        </w:rPr>
        <w:t>4.1.</w:t>
      </w:r>
      <w:r>
        <w:rPr>
          <w:rFonts w:ascii="宋体" w:hAnsi="宋体" w:hint="eastAsia"/>
          <w:kern w:val="0"/>
        </w:rPr>
        <w:t>1</w:t>
      </w:r>
      <w:r>
        <w:rPr>
          <w:rFonts w:ascii="宋体" w:hAnsi="宋体" w:hint="eastAsia"/>
          <w:kern w:val="0"/>
        </w:rPr>
        <w:t>使用单位应</w:t>
      </w:r>
      <w:r>
        <w:rPr>
          <w:rFonts w:ascii="宋体" w:hAnsi="宋体" w:hint="eastAsia"/>
          <w:kern w:val="0"/>
        </w:rPr>
        <w:t>制定高空作业车的维护保养制度，明确维护保养的对象、方式、频次等内容。</w:t>
      </w:r>
    </w:p>
    <w:bookmarkEnd w:id="68"/>
    <w:bookmarkEnd w:id="69"/>
    <w:p w14:paraId="4ADA62BC" w14:textId="77777777" w:rsidR="004940F4" w:rsidRDefault="00271D7F" w:rsidP="00AB5C8D">
      <w:pPr>
        <w:widowControl/>
        <w:autoSpaceDE w:val="0"/>
        <w:autoSpaceDN w:val="0"/>
        <w:adjustRightInd/>
        <w:spacing w:line="360" w:lineRule="auto"/>
        <w:rPr>
          <w:rFonts w:ascii="宋体" w:hAnsi="宋体" w:hint="eastAsia"/>
          <w:kern w:val="0"/>
        </w:rPr>
      </w:pPr>
      <w:r>
        <w:rPr>
          <w:rFonts w:ascii="宋体" w:hAnsi="宋体" w:hint="eastAsia"/>
          <w:kern w:val="0"/>
        </w:rPr>
        <w:t>4.1.</w:t>
      </w:r>
      <w:r>
        <w:rPr>
          <w:rFonts w:ascii="宋体" w:hAnsi="宋体" w:hint="eastAsia"/>
          <w:kern w:val="0"/>
        </w:rPr>
        <w:t>2</w:t>
      </w:r>
      <w:r>
        <w:rPr>
          <w:rFonts w:ascii="宋体" w:hAnsi="宋体" w:hint="eastAsia"/>
          <w:kern w:val="0"/>
        </w:rPr>
        <w:t>使用单位应</w:t>
      </w:r>
      <w:r>
        <w:rPr>
          <w:rFonts w:ascii="宋体" w:hAnsi="宋体" w:hint="eastAsia"/>
          <w:kern w:val="0"/>
        </w:rPr>
        <w:t>明确高空作业</w:t>
      </w:r>
      <w:proofErr w:type="gramStart"/>
      <w:r>
        <w:rPr>
          <w:rFonts w:ascii="宋体" w:hAnsi="宋体" w:hint="eastAsia"/>
          <w:kern w:val="0"/>
        </w:rPr>
        <w:t>车维护</w:t>
      </w:r>
      <w:proofErr w:type="gramEnd"/>
      <w:r>
        <w:rPr>
          <w:rFonts w:ascii="宋体" w:hAnsi="宋体" w:hint="eastAsia"/>
          <w:kern w:val="0"/>
        </w:rPr>
        <w:t>保养的责任部门和责任人</w:t>
      </w:r>
      <w:r>
        <w:rPr>
          <w:rFonts w:ascii="宋体" w:hAnsi="宋体" w:hint="eastAsia"/>
          <w:kern w:val="0"/>
        </w:rPr>
        <w:t>。</w:t>
      </w:r>
    </w:p>
    <w:p w14:paraId="4ADA62BD" w14:textId="77777777" w:rsidR="004940F4" w:rsidRDefault="00271D7F" w:rsidP="00AB5C8D">
      <w:pPr>
        <w:widowControl/>
        <w:autoSpaceDE w:val="0"/>
        <w:autoSpaceDN w:val="0"/>
        <w:adjustRightInd/>
        <w:spacing w:line="360" w:lineRule="auto"/>
        <w:rPr>
          <w:rFonts w:ascii="宋体" w:hAnsi="宋体" w:hint="eastAsia"/>
        </w:rPr>
      </w:pPr>
      <w:r>
        <w:rPr>
          <w:rFonts w:ascii="宋体" w:hAnsi="宋体" w:hint="eastAsia"/>
          <w:kern w:val="0"/>
        </w:rPr>
        <w:t>4.1.</w:t>
      </w:r>
      <w:r>
        <w:rPr>
          <w:rFonts w:ascii="宋体" w:hAnsi="宋体" w:hint="eastAsia"/>
          <w:kern w:val="0"/>
        </w:rPr>
        <w:t>3</w:t>
      </w:r>
      <w:r>
        <w:rPr>
          <w:rFonts w:ascii="宋体" w:hAnsi="宋体" w:hint="eastAsia"/>
          <w:kern w:val="0"/>
        </w:rPr>
        <w:t>使用单位应组织实施高空作业车的定期检查，落实检查问题整改并记录。</w:t>
      </w:r>
    </w:p>
    <w:p w14:paraId="4ADA62BF" w14:textId="08974BAC" w:rsidR="004940F4" w:rsidRDefault="00271D7F" w:rsidP="00AB5C8D">
      <w:pPr>
        <w:widowControl/>
        <w:autoSpaceDE w:val="0"/>
        <w:autoSpaceDN w:val="0"/>
        <w:adjustRightInd/>
        <w:spacing w:line="360" w:lineRule="auto"/>
        <w:rPr>
          <w:rFonts w:ascii="宋体" w:hAnsi="宋体" w:hint="eastAsia"/>
          <w:kern w:val="0"/>
        </w:rPr>
      </w:pPr>
      <w:r>
        <w:rPr>
          <w:rFonts w:ascii="宋体" w:hAnsi="宋体" w:hint="eastAsia"/>
          <w:kern w:val="0"/>
        </w:rPr>
        <w:t>4.1.</w:t>
      </w:r>
      <w:r>
        <w:rPr>
          <w:rFonts w:ascii="宋体" w:hAnsi="宋体" w:hint="eastAsia"/>
          <w:kern w:val="0"/>
        </w:rPr>
        <w:t>4</w:t>
      </w:r>
      <w:r>
        <w:rPr>
          <w:rFonts w:ascii="宋体" w:hAnsi="宋体" w:hint="eastAsia"/>
          <w:kern w:val="0"/>
        </w:rPr>
        <w:t>使用</w:t>
      </w:r>
      <w:proofErr w:type="gramStart"/>
      <w:r>
        <w:rPr>
          <w:rFonts w:ascii="宋体" w:hAnsi="宋体" w:hint="eastAsia"/>
          <w:kern w:val="0"/>
        </w:rPr>
        <w:t>单位</w:t>
      </w:r>
      <w:r>
        <w:rPr>
          <w:rFonts w:ascii="宋体" w:hAnsi="宋体" w:hint="eastAsia"/>
          <w:kern w:val="0"/>
        </w:rPr>
        <w:t>委外维护</w:t>
      </w:r>
      <w:proofErr w:type="gramEnd"/>
      <w:r>
        <w:rPr>
          <w:rFonts w:ascii="宋体" w:hAnsi="宋体" w:hint="eastAsia"/>
          <w:kern w:val="0"/>
        </w:rPr>
        <w:t>保养的应选择具有相应能力的单位进行，并签订安全生产管理协议。</w:t>
      </w:r>
    </w:p>
    <w:p w14:paraId="4ADA62C0" w14:textId="77777777" w:rsidR="004940F4" w:rsidRDefault="00271D7F" w:rsidP="008659F7">
      <w:pPr>
        <w:widowControl/>
        <w:autoSpaceDE w:val="0"/>
        <w:autoSpaceDN w:val="0"/>
        <w:adjustRightInd/>
        <w:spacing w:line="360" w:lineRule="auto"/>
        <w:rPr>
          <w:rFonts w:ascii="宋体" w:hAnsi="宋体" w:hint="eastAsia"/>
          <w:kern w:val="0"/>
        </w:rPr>
      </w:pPr>
      <w:r>
        <w:rPr>
          <w:rFonts w:ascii="宋体" w:hAnsi="宋体" w:hint="eastAsia"/>
          <w:kern w:val="0"/>
        </w:rPr>
        <w:t>4.1.5</w:t>
      </w:r>
      <w:r>
        <w:rPr>
          <w:rFonts w:ascii="宋体" w:hAnsi="宋体" w:hint="eastAsia"/>
          <w:kern w:val="0"/>
        </w:rPr>
        <w:t>使用单位应建立高空作业车的技术档案，完整保存合格证、说明书、检验报告、维护保养记录。</w:t>
      </w:r>
    </w:p>
    <w:p w14:paraId="4ADA62C1" w14:textId="77777777" w:rsidR="004940F4" w:rsidRDefault="00271D7F" w:rsidP="008659F7">
      <w:pPr>
        <w:widowControl/>
        <w:autoSpaceDE w:val="0"/>
        <w:autoSpaceDN w:val="0"/>
        <w:adjustRightInd/>
        <w:spacing w:line="360" w:lineRule="auto"/>
        <w:rPr>
          <w:rFonts w:ascii="宋体" w:hAnsi="宋体" w:hint="eastAsia"/>
          <w:kern w:val="0"/>
        </w:rPr>
      </w:pPr>
      <w:r>
        <w:rPr>
          <w:rFonts w:ascii="宋体" w:hAnsi="宋体" w:hint="eastAsia"/>
          <w:kern w:val="0"/>
        </w:rPr>
        <w:lastRenderedPageBreak/>
        <w:t>4.1.6</w:t>
      </w:r>
      <w:r>
        <w:rPr>
          <w:rFonts w:ascii="宋体" w:hAnsi="宋体" w:hint="eastAsia"/>
          <w:kern w:val="0"/>
        </w:rPr>
        <w:t>维护保养单位应严格按照国家标准、厂家说明书及合同约定的周期和项目，对设备进行系统性检查、保养和维修，</w:t>
      </w:r>
      <w:proofErr w:type="gramStart"/>
      <w:r>
        <w:rPr>
          <w:rFonts w:ascii="宋体" w:hAnsi="宋体" w:hint="eastAsia"/>
          <w:kern w:val="0"/>
        </w:rPr>
        <w:t>确保维保保养</w:t>
      </w:r>
      <w:proofErr w:type="gramEnd"/>
      <w:r>
        <w:rPr>
          <w:rFonts w:ascii="宋体" w:hAnsi="宋体" w:hint="eastAsia"/>
          <w:kern w:val="0"/>
        </w:rPr>
        <w:t>的质量。</w:t>
      </w:r>
    </w:p>
    <w:p w14:paraId="4ADA62C2" w14:textId="77777777" w:rsidR="004940F4" w:rsidRDefault="00271D7F" w:rsidP="008659F7">
      <w:pPr>
        <w:widowControl/>
        <w:autoSpaceDE w:val="0"/>
        <w:autoSpaceDN w:val="0"/>
        <w:adjustRightInd/>
        <w:spacing w:line="360" w:lineRule="auto"/>
        <w:rPr>
          <w:rFonts w:ascii="宋体" w:hAnsi="宋体" w:hint="eastAsia"/>
          <w:kern w:val="0"/>
        </w:rPr>
      </w:pPr>
      <w:r>
        <w:rPr>
          <w:rFonts w:ascii="宋体" w:hAnsi="宋体" w:hint="eastAsia"/>
          <w:kern w:val="0"/>
        </w:rPr>
        <w:t>4.1.7</w:t>
      </w:r>
      <w:r>
        <w:rPr>
          <w:rFonts w:ascii="宋体" w:hAnsi="宋体" w:hint="eastAsia"/>
          <w:kern w:val="0"/>
        </w:rPr>
        <w:t>维护保养单位</w:t>
      </w:r>
      <w:proofErr w:type="gramStart"/>
      <w:r>
        <w:rPr>
          <w:rFonts w:ascii="宋体" w:hAnsi="宋体" w:hint="eastAsia"/>
          <w:kern w:val="0"/>
        </w:rPr>
        <w:t>在维保中</w:t>
      </w:r>
      <w:proofErr w:type="gramEnd"/>
      <w:r>
        <w:rPr>
          <w:rFonts w:ascii="宋体" w:hAnsi="宋体" w:hint="eastAsia"/>
          <w:kern w:val="0"/>
        </w:rPr>
        <w:t>发现设备存在严重安全隐患时，应立即停止作业并书面告知使用单位，提出整改建议。</w:t>
      </w:r>
    </w:p>
    <w:p w14:paraId="4ADA62C3" w14:textId="77777777" w:rsidR="004940F4" w:rsidRDefault="00271D7F" w:rsidP="008659F7">
      <w:pPr>
        <w:widowControl/>
        <w:autoSpaceDE w:val="0"/>
        <w:autoSpaceDN w:val="0"/>
        <w:adjustRightInd/>
        <w:spacing w:line="360" w:lineRule="auto"/>
        <w:rPr>
          <w:rFonts w:ascii="宋体" w:hAnsi="宋体" w:hint="eastAsia"/>
          <w:kern w:val="0"/>
        </w:rPr>
      </w:pPr>
      <w:r>
        <w:rPr>
          <w:rFonts w:ascii="宋体" w:hAnsi="宋体" w:hint="eastAsia"/>
          <w:kern w:val="0"/>
        </w:rPr>
        <w:t>4.1.8</w:t>
      </w:r>
      <w:r>
        <w:rPr>
          <w:rFonts w:ascii="宋体" w:hAnsi="宋体" w:hint="eastAsia"/>
          <w:kern w:val="0"/>
        </w:rPr>
        <w:t>维护保养单位应如实、完整填写维护保养记录，交付使用单位存档。</w:t>
      </w:r>
    </w:p>
    <w:p w14:paraId="4ADA62C4" w14:textId="77777777" w:rsidR="004940F4" w:rsidRDefault="00271D7F" w:rsidP="008659F7">
      <w:pPr>
        <w:widowControl/>
        <w:autoSpaceDE w:val="0"/>
        <w:autoSpaceDN w:val="0"/>
        <w:adjustRightInd/>
        <w:spacing w:line="360" w:lineRule="auto"/>
        <w:rPr>
          <w:rFonts w:ascii="宋体" w:hAnsi="宋体" w:hint="eastAsia"/>
          <w:kern w:val="0"/>
        </w:rPr>
      </w:pPr>
      <w:r>
        <w:rPr>
          <w:rFonts w:ascii="宋体" w:hAnsi="宋体" w:hint="eastAsia"/>
          <w:kern w:val="0"/>
        </w:rPr>
        <w:t>4.1.9</w:t>
      </w:r>
      <w:r>
        <w:rPr>
          <w:rFonts w:ascii="宋体" w:hAnsi="宋体" w:hint="eastAsia"/>
          <w:kern w:val="0"/>
        </w:rPr>
        <w:t>租赁高空作业车的，应由出租方和承租方共同履行维护保养义务。</w:t>
      </w:r>
    </w:p>
    <w:p w14:paraId="4ADA62C5" w14:textId="77777777" w:rsidR="004940F4" w:rsidRDefault="00271D7F" w:rsidP="008659F7">
      <w:pPr>
        <w:widowControl/>
        <w:autoSpaceDE w:val="0"/>
        <w:autoSpaceDN w:val="0"/>
        <w:adjustRightInd/>
        <w:spacing w:line="360" w:lineRule="auto"/>
        <w:rPr>
          <w:rFonts w:ascii="宋体" w:hAnsi="宋体" w:hint="eastAsia"/>
          <w:kern w:val="0"/>
        </w:rPr>
      </w:pPr>
      <w:r>
        <w:rPr>
          <w:rFonts w:ascii="宋体" w:hAnsi="宋体" w:hint="eastAsia"/>
          <w:kern w:val="0"/>
        </w:rPr>
        <w:t>4.1.</w:t>
      </w:r>
      <w:r>
        <w:rPr>
          <w:rFonts w:ascii="宋体" w:hAnsi="宋体" w:hint="eastAsia"/>
          <w:kern w:val="0"/>
        </w:rPr>
        <w:t>10</w:t>
      </w:r>
      <w:r>
        <w:rPr>
          <w:rFonts w:ascii="宋体" w:hAnsi="宋体" w:hint="eastAsia"/>
          <w:kern w:val="0"/>
        </w:rPr>
        <w:t>高空作业车检查人员应具备熟练使用高空作业车、能够系统检查车辆结构及安全装置的能力；维护保养人员应掌握机械、液压、电气等专业技术，并具备诊断并排查故障的能力。</w:t>
      </w:r>
    </w:p>
    <w:p w14:paraId="4ADA62C6" w14:textId="77777777" w:rsidR="004940F4" w:rsidRDefault="00271D7F">
      <w:pPr>
        <w:pStyle w:val="affc"/>
        <w:spacing w:before="240" w:after="240"/>
        <w:rPr>
          <w:rFonts w:hAnsi="黑体" w:cs="宋体" w:hint="eastAsia"/>
          <w:szCs w:val="21"/>
        </w:rPr>
      </w:pPr>
      <w:bookmarkStart w:id="70" w:name="_Toc221527859"/>
      <w:bookmarkStart w:id="71" w:name="OLE_LINK22"/>
      <w:bookmarkStart w:id="72" w:name="OLE_LINK40"/>
      <w:bookmarkStart w:id="73" w:name="OLE_LINK25"/>
      <w:bookmarkStart w:id="74" w:name="OLE_LINK24"/>
      <w:bookmarkEnd w:id="66"/>
      <w:bookmarkEnd w:id="67"/>
      <w:r>
        <w:rPr>
          <w:rFonts w:hAnsi="黑体" w:cs="宋体" w:hint="eastAsia"/>
          <w:szCs w:val="21"/>
        </w:rPr>
        <w:t>技术要求</w:t>
      </w:r>
      <w:bookmarkEnd w:id="70"/>
    </w:p>
    <w:p w14:paraId="4ADA62C7" w14:textId="77777777" w:rsidR="004940F4" w:rsidRDefault="00271D7F" w:rsidP="008659F7">
      <w:pPr>
        <w:pStyle w:val="afffff5"/>
        <w:spacing w:line="360" w:lineRule="auto"/>
        <w:ind w:firstLineChars="0" w:firstLine="0"/>
        <w:rPr>
          <w:rFonts w:ascii="黑体" w:eastAsia="黑体" w:hAnsi="黑体" w:hint="eastAsia"/>
          <w:bCs/>
          <w:szCs w:val="21"/>
        </w:rPr>
      </w:pPr>
      <w:r>
        <w:rPr>
          <w:rFonts w:ascii="黑体" w:eastAsia="黑体" w:hAnsi="黑体" w:hint="eastAsia"/>
          <w:bCs/>
          <w:szCs w:val="21"/>
        </w:rPr>
        <w:t>5.1</w:t>
      </w:r>
      <w:r>
        <w:rPr>
          <w:rFonts w:ascii="黑体" w:eastAsia="黑体" w:hAnsi="黑体" w:hint="eastAsia"/>
          <w:bCs/>
          <w:szCs w:val="21"/>
        </w:rPr>
        <w:t>一般要求</w:t>
      </w:r>
    </w:p>
    <w:p w14:paraId="4ADA62C8" w14:textId="77777777" w:rsidR="004940F4" w:rsidRDefault="00271D7F" w:rsidP="008659F7">
      <w:pPr>
        <w:pStyle w:val="afffff5"/>
        <w:spacing w:line="360" w:lineRule="auto"/>
        <w:ind w:firstLineChars="0" w:firstLine="0"/>
        <w:rPr>
          <w:rFonts w:ascii="黑体" w:eastAsia="黑体" w:hAnsi="黑体" w:hint="eastAsia"/>
          <w:bCs/>
          <w:szCs w:val="21"/>
        </w:rPr>
      </w:pPr>
      <w:r>
        <w:rPr>
          <w:rFonts w:ascii="黑体" w:eastAsia="黑体" w:hAnsi="黑体" w:hint="eastAsia"/>
          <w:bCs/>
          <w:szCs w:val="21"/>
        </w:rPr>
        <w:t>5.1.1</w:t>
      </w:r>
      <w:r>
        <w:rPr>
          <w:rFonts w:ascii="黑体" w:eastAsia="黑体" w:hAnsi="黑体" w:hint="eastAsia"/>
          <w:bCs/>
          <w:szCs w:val="21"/>
        </w:rPr>
        <w:t>定期检查</w:t>
      </w:r>
    </w:p>
    <w:p w14:paraId="4ADA62C9" w14:textId="77777777" w:rsidR="004940F4" w:rsidRDefault="00271D7F" w:rsidP="008659F7">
      <w:pPr>
        <w:rPr>
          <w:rFonts w:ascii="宋体" w:hAnsi="宋体" w:hint="eastAsia"/>
          <w:kern w:val="0"/>
        </w:rPr>
      </w:pPr>
      <w:bookmarkStart w:id="75" w:name="OLE_LINK23"/>
      <w:bookmarkStart w:id="76" w:name="OLE_LINK26"/>
      <w:bookmarkStart w:id="77" w:name="OLE_LINK70"/>
      <w:bookmarkEnd w:id="71"/>
      <w:bookmarkEnd w:id="72"/>
      <w:bookmarkEnd w:id="73"/>
      <w:bookmarkEnd w:id="74"/>
      <w:r>
        <w:rPr>
          <w:rFonts w:ascii="宋体" w:hAnsi="宋体" w:hint="eastAsia"/>
          <w:kern w:val="0"/>
        </w:rPr>
        <w:t>5.1.1.1</w:t>
      </w:r>
      <w:r>
        <w:rPr>
          <w:rFonts w:ascii="宋体" w:hAnsi="宋体" w:hint="eastAsia"/>
          <w:kern w:val="0"/>
        </w:rPr>
        <w:t>使用单位应对高空作业车定期检查，根据厂家提供的使用说明书，结合实际使用情况，将各系统、部件划分为日常点检、月检和年检项目。检查内容、检查要求可参照附录</w:t>
      </w:r>
      <w:r>
        <w:rPr>
          <w:rFonts w:ascii="宋体" w:hAnsi="宋体" w:hint="eastAsia"/>
          <w:kern w:val="0"/>
        </w:rPr>
        <w:t>A</w:t>
      </w:r>
      <w:r>
        <w:rPr>
          <w:rFonts w:ascii="宋体" w:hAnsi="宋体" w:hint="eastAsia"/>
          <w:kern w:val="0"/>
        </w:rPr>
        <w:t>的规定（环境恶劣或特殊工况应提高检查频次）。</w:t>
      </w:r>
    </w:p>
    <w:p w14:paraId="4ADA62CA" w14:textId="77777777" w:rsidR="004940F4" w:rsidRDefault="00271D7F" w:rsidP="008659F7">
      <w:pPr>
        <w:rPr>
          <w:rFonts w:ascii="宋体" w:hAnsi="宋体" w:hint="eastAsia"/>
          <w:kern w:val="0"/>
        </w:rPr>
      </w:pPr>
      <w:r>
        <w:rPr>
          <w:rFonts w:ascii="宋体" w:hAnsi="宋体" w:hint="eastAsia"/>
          <w:kern w:val="0"/>
        </w:rPr>
        <w:t>5.1.1.2</w:t>
      </w:r>
      <w:r>
        <w:rPr>
          <w:rFonts w:ascii="宋体" w:hAnsi="宋体" w:hint="eastAsia"/>
          <w:kern w:val="0"/>
        </w:rPr>
        <w:t>日常</w:t>
      </w:r>
      <w:proofErr w:type="gramStart"/>
      <w:r>
        <w:rPr>
          <w:rFonts w:ascii="宋体" w:hAnsi="宋体" w:hint="eastAsia"/>
          <w:kern w:val="0"/>
        </w:rPr>
        <w:t>点检应由</w:t>
      </w:r>
      <w:proofErr w:type="gramEnd"/>
      <w:r>
        <w:rPr>
          <w:rFonts w:ascii="宋体" w:hAnsi="宋体" w:hint="eastAsia"/>
          <w:kern w:val="0"/>
        </w:rPr>
        <w:t>使用单位作业人员在每日高空作业车使用前进行，月检和年检应由高空作业车检查人员，按点</w:t>
      </w:r>
      <w:proofErr w:type="gramStart"/>
      <w:r>
        <w:rPr>
          <w:rFonts w:ascii="宋体" w:hAnsi="宋体" w:hint="eastAsia"/>
          <w:kern w:val="0"/>
        </w:rPr>
        <w:t>检计划</w:t>
      </w:r>
      <w:proofErr w:type="gramEnd"/>
      <w:r>
        <w:rPr>
          <w:rFonts w:ascii="宋体" w:hAnsi="宋体" w:hint="eastAsia"/>
          <w:kern w:val="0"/>
        </w:rPr>
        <w:t>进行。对于发现的故障隐患及时上报，存在可能影响作业安全的隐患，在排除前应立即停止使用。</w:t>
      </w:r>
    </w:p>
    <w:p w14:paraId="4ADA62CB" w14:textId="77777777" w:rsidR="004940F4" w:rsidRDefault="00271D7F" w:rsidP="008659F7">
      <w:pPr>
        <w:rPr>
          <w:rFonts w:ascii="宋体" w:hAnsi="宋体" w:hint="eastAsia"/>
          <w:b/>
          <w:bCs/>
          <w:kern w:val="0"/>
        </w:rPr>
      </w:pPr>
      <w:r>
        <w:rPr>
          <w:rFonts w:ascii="宋体" w:hAnsi="宋体" w:hint="eastAsia"/>
          <w:b/>
          <w:bCs/>
          <w:kern w:val="0"/>
        </w:rPr>
        <w:t>5.1.2</w:t>
      </w:r>
      <w:r>
        <w:rPr>
          <w:rFonts w:ascii="宋体" w:hAnsi="宋体" w:hint="eastAsia"/>
          <w:b/>
          <w:bCs/>
          <w:kern w:val="0"/>
        </w:rPr>
        <w:t>维护保养</w:t>
      </w:r>
    </w:p>
    <w:p w14:paraId="4ADA62CC" w14:textId="77777777" w:rsidR="004940F4" w:rsidRDefault="00271D7F" w:rsidP="008659F7">
      <w:pPr>
        <w:rPr>
          <w:rFonts w:ascii="宋体" w:hAnsi="宋体" w:hint="eastAsia"/>
          <w:kern w:val="0"/>
        </w:rPr>
      </w:pPr>
      <w:r>
        <w:rPr>
          <w:rFonts w:ascii="宋体" w:hAnsi="宋体" w:hint="eastAsia"/>
          <w:kern w:val="0"/>
        </w:rPr>
        <w:t>5.1.2.1</w:t>
      </w:r>
      <w:r>
        <w:rPr>
          <w:rFonts w:ascii="宋体" w:hAnsi="宋体" w:hint="eastAsia"/>
          <w:kern w:val="0"/>
        </w:rPr>
        <w:t>维护保养单位应对高空作业车定期维护保养，根据设备特点和使用状况，制定维护保养计划，维护保养应当符合安全技术规范和产品维护保养说明的要求。高空作业</w:t>
      </w:r>
      <w:proofErr w:type="gramStart"/>
      <w:r>
        <w:rPr>
          <w:rFonts w:ascii="宋体" w:hAnsi="宋体" w:hint="eastAsia"/>
          <w:kern w:val="0"/>
        </w:rPr>
        <w:t>车维护</w:t>
      </w:r>
      <w:proofErr w:type="gramEnd"/>
      <w:r>
        <w:rPr>
          <w:rFonts w:ascii="宋体" w:hAnsi="宋体" w:hint="eastAsia"/>
          <w:kern w:val="0"/>
        </w:rPr>
        <w:t>保养应有记录，格式参见附录</w:t>
      </w:r>
      <w:r>
        <w:rPr>
          <w:rFonts w:ascii="宋体" w:hAnsi="宋体" w:hint="eastAsia"/>
          <w:kern w:val="0"/>
        </w:rPr>
        <w:t>B</w:t>
      </w:r>
      <w:r>
        <w:rPr>
          <w:rFonts w:ascii="宋体" w:hAnsi="宋体" w:hint="eastAsia"/>
          <w:kern w:val="0"/>
        </w:rPr>
        <w:t>（环境恶劣或特殊工况应提高检查频次）。</w:t>
      </w:r>
    </w:p>
    <w:p w14:paraId="4ADA62CD" w14:textId="77777777" w:rsidR="004940F4" w:rsidRDefault="00271D7F" w:rsidP="008659F7">
      <w:pPr>
        <w:rPr>
          <w:rFonts w:ascii="宋体" w:hAnsi="宋体" w:hint="eastAsia"/>
          <w:kern w:val="0"/>
        </w:rPr>
      </w:pPr>
      <w:r>
        <w:rPr>
          <w:rFonts w:ascii="宋体" w:hAnsi="宋体" w:hint="eastAsia"/>
          <w:kern w:val="0"/>
        </w:rPr>
        <w:t>5.1.2.2</w:t>
      </w:r>
      <w:r>
        <w:rPr>
          <w:rFonts w:ascii="宋体" w:hAnsi="宋体" w:hint="eastAsia"/>
          <w:kern w:val="0"/>
        </w:rPr>
        <w:t>维护保养应由专业维护保养人员，按维保计划和项目定期开展。对发现的异常情况及时处理，</w:t>
      </w:r>
      <w:proofErr w:type="gramStart"/>
      <w:r>
        <w:rPr>
          <w:rFonts w:ascii="宋体" w:hAnsi="宋体" w:hint="eastAsia"/>
          <w:kern w:val="0"/>
        </w:rPr>
        <w:t>作出</w:t>
      </w:r>
      <w:proofErr w:type="gramEnd"/>
      <w:r>
        <w:rPr>
          <w:rFonts w:ascii="宋体" w:hAnsi="宋体" w:hint="eastAsia"/>
          <w:kern w:val="0"/>
        </w:rPr>
        <w:t>记录，保证高空作业车处于正常使用状态。</w:t>
      </w:r>
    </w:p>
    <w:p w14:paraId="4ADA62CE" w14:textId="77777777" w:rsidR="004940F4" w:rsidRDefault="00271D7F" w:rsidP="008659F7">
      <w:pPr>
        <w:pStyle w:val="afffff5"/>
        <w:spacing w:line="360" w:lineRule="auto"/>
        <w:ind w:firstLineChars="0" w:firstLine="0"/>
        <w:rPr>
          <w:rFonts w:ascii="黑体" w:eastAsia="黑体" w:hAnsi="黑体" w:hint="eastAsia"/>
          <w:szCs w:val="21"/>
        </w:rPr>
      </w:pPr>
      <w:r>
        <w:rPr>
          <w:rFonts w:ascii="黑体" w:eastAsia="黑体" w:hAnsi="黑体" w:hint="eastAsia"/>
          <w:szCs w:val="21"/>
        </w:rPr>
        <w:t>5.2</w:t>
      </w:r>
      <w:r>
        <w:rPr>
          <w:rFonts w:ascii="黑体" w:eastAsia="黑体" w:hAnsi="黑体" w:hint="eastAsia"/>
          <w:szCs w:val="21"/>
        </w:rPr>
        <w:t>维护保养</w:t>
      </w:r>
      <w:r>
        <w:rPr>
          <w:rFonts w:ascii="黑体" w:eastAsia="黑体" w:hAnsi="黑体" w:hint="eastAsia"/>
          <w:szCs w:val="21"/>
        </w:rPr>
        <w:t>作业</w:t>
      </w:r>
      <w:bookmarkEnd w:id="75"/>
      <w:bookmarkEnd w:id="76"/>
      <w:r>
        <w:rPr>
          <w:rFonts w:ascii="黑体" w:eastAsia="黑体" w:hAnsi="黑体" w:hint="eastAsia"/>
          <w:szCs w:val="21"/>
        </w:rPr>
        <w:t>要求</w:t>
      </w:r>
    </w:p>
    <w:p w14:paraId="4ADA62CF" w14:textId="77777777" w:rsidR="004940F4" w:rsidRDefault="00271D7F" w:rsidP="008659F7">
      <w:pPr>
        <w:pStyle w:val="afffff5"/>
        <w:spacing w:line="360" w:lineRule="auto"/>
        <w:ind w:firstLineChars="0" w:firstLine="0"/>
        <w:rPr>
          <w:rFonts w:ascii="黑体" w:eastAsia="黑体" w:hAnsi="黑体" w:hint="eastAsia"/>
          <w:szCs w:val="21"/>
        </w:rPr>
      </w:pPr>
      <w:bookmarkStart w:id="78" w:name="OLE_LINK53"/>
      <w:bookmarkEnd w:id="77"/>
      <w:r>
        <w:rPr>
          <w:rFonts w:ascii="黑体" w:eastAsia="黑体" w:hAnsi="黑体" w:hint="eastAsia"/>
          <w:szCs w:val="21"/>
        </w:rPr>
        <w:t>5.2.1</w:t>
      </w:r>
      <w:bookmarkEnd w:id="78"/>
      <w:r>
        <w:rPr>
          <w:rFonts w:ascii="黑体" w:eastAsia="黑体" w:hAnsi="黑体" w:hint="eastAsia"/>
          <w:szCs w:val="21"/>
        </w:rPr>
        <w:t>作业前准备</w:t>
      </w:r>
    </w:p>
    <w:p w14:paraId="4ADA62D0" w14:textId="77777777" w:rsidR="004940F4" w:rsidRDefault="00271D7F" w:rsidP="008659F7">
      <w:pPr>
        <w:pStyle w:val="afffff5"/>
        <w:spacing w:line="360" w:lineRule="auto"/>
        <w:ind w:firstLineChars="0" w:firstLine="0"/>
        <w:rPr>
          <w:rFonts w:ascii="宋体" w:hAnsi="宋体" w:hint="eastAsia"/>
          <w:szCs w:val="21"/>
        </w:rPr>
      </w:pPr>
      <w:bookmarkStart w:id="79" w:name="OLE_LINK48"/>
      <w:r>
        <w:rPr>
          <w:rFonts w:ascii="宋体" w:hAnsi="宋体" w:hint="eastAsia"/>
          <w:szCs w:val="21"/>
        </w:rPr>
        <w:t>5.2.1.1</w:t>
      </w:r>
      <w:r>
        <w:rPr>
          <w:rFonts w:ascii="宋体" w:hAnsi="宋体" w:hint="eastAsia"/>
          <w:szCs w:val="21"/>
        </w:rPr>
        <w:t>高空作业车作业过程中不应进行维护保养作业。</w:t>
      </w:r>
    </w:p>
    <w:p w14:paraId="4ADA62D1"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5.2.1.2</w:t>
      </w:r>
      <w:r>
        <w:rPr>
          <w:rFonts w:ascii="宋体" w:hAnsi="宋体" w:hint="eastAsia"/>
          <w:szCs w:val="21"/>
        </w:rPr>
        <w:t>大雨、大风、冰雪、高温等恶劣天气不可在室外进行维护保养作业。</w:t>
      </w:r>
    </w:p>
    <w:p w14:paraId="4ADA62D2"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5.2.1.</w:t>
      </w:r>
      <w:r>
        <w:rPr>
          <w:rFonts w:ascii="宋体" w:hAnsi="宋体" w:hint="eastAsia"/>
          <w:szCs w:val="21"/>
        </w:rPr>
        <w:t>3</w:t>
      </w:r>
      <w:r>
        <w:rPr>
          <w:rFonts w:ascii="宋体" w:hAnsi="宋体" w:hint="eastAsia"/>
          <w:szCs w:val="21"/>
        </w:rPr>
        <w:t>作业人员必须穿戴个人防护装备</w:t>
      </w:r>
      <w:bookmarkStart w:id="80" w:name="OLE_LINK39"/>
      <w:bookmarkStart w:id="81" w:name="OLE_LINK38"/>
      <w:r>
        <w:rPr>
          <w:rFonts w:ascii="宋体" w:hAnsi="宋体" w:hint="eastAsia"/>
          <w:szCs w:val="21"/>
        </w:rPr>
        <w:t>，根据维护保养内容选择安</w:t>
      </w:r>
      <w:bookmarkEnd w:id="80"/>
      <w:bookmarkEnd w:id="81"/>
      <w:r>
        <w:rPr>
          <w:rFonts w:ascii="宋体" w:hAnsi="宋体" w:hint="eastAsia"/>
          <w:szCs w:val="21"/>
        </w:rPr>
        <w:t>全帽、防滑鞋、防护手</w:t>
      </w:r>
      <w:bookmarkStart w:id="82" w:name="OLE_LINK30"/>
      <w:bookmarkStart w:id="83" w:name="OLE_LINK31"/>
      <w:bookmarkStart w:id="84" w:name="OLE_LINK32"/>
      <w:r>
        <w:rPr>
          <w:rFonts w:ascii="宋体" w:hAnsi="宋体" w:hint="eastAsia"/>
          <w:szCs w:val="21"/>
        </w:rPr>
        <w:t>套、安全带等防护用品。</w:t>
      </w:r>
    </w:p>
    <w:p w14:paraId="4ADA62D3"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w:t>
      </w:r>
      <w:bookmarkStart w:id="85" w:name="OLE_LINK63"/>
      <w:r>
        <w:rPr>
          <w:rFonts w:ascii="宋体" w:hAnsi="宋体" w:hint="eastAsia"/>
          <w:szCs w:val="21"/>
        </w:rPr>
        <w:t>2.1.</w:t>
      </w:r>
      <w:r>
        <w:rPr>
          <w:rFonts w:ascii="宋体" w:hAnsi="宋体" w:hint="eastAsia"/>
          <w:szCs w:val="21"/>
        </w:rPr>
        <w:t>4</w:t>
      </w:r>
      <w:r>
        <w:rPr>
          <w:rFonts w:ascii="宋体" w:hAnsi="宋体" w:hint="eastAsia"/>
          <w:szCs w:val="21"/>
        </w:rPr>
        <w:t>作业</w:t>
      </w:r>
      <w:r>
        <w:rPr>
          <w:rFonts w:ascii="宋体" w:hAnsi="宋体" w:hint="eastAsia"/>
          <w:szCs w:val="21"/>
        </w:rPr>
        <w:t>前</w:t>
      </w:r>
      <w:r>
        <w:rPr>
          <w:rFonts w:ascii="宋体" w:hAnsi="宋体" w:hint="eastAsia"/>
          <w:szCs w:val="21"/>
        </w:rPr>
        <w:t>应检查环境，清理维护作业区域的杂草、障碍物、确保地面平整、坚实、无积水、坑</w:t>
      </w:r>
      <w:bookmarkStart w:id="86" w:name="OLE_LINK44"/>
      <w:bookmarkStart w:id="87" w:name="OLE_LINK45"/>
      <w:r>
        <w:rPr>
          <w:rFonts w:ascii="宋体" w:hAnsi="宋体" w:hint="eastAsia"/>
          <w:szCs w:val="21"/>
        </w:rPr>
        <w:t>洼或松软，设置警戒区域，禁止无</w:t>
      </w:r>
      <w:bookmarkStart w:id="88" w:name="OLE_LINK51"/>
      <w:bookmarkStart w:id="89" w:name="OLE_LINK52"/>
      <w:r>
        <w:rPr>
          <w:rFonts w:ascii="宋体" w:hAnsi="宋体" w:hint="eastAsia"/>
          <w:szCs w:val="21"/>
        </w:rPr>
        <w:t>关人员进入</w:t>
      </w:r>
      <w:bookmarkEnd w:id="88"/>
      <w:bookmarkEnd w:id="89"/>
      <w:r>
        <w:rPr>
          <w:rFonts w:ascii="宋体" w:hAnsi="宋体" w:hint="eastAsia"/>
          <w:szCs w:val="21"/>
        </w:rPr>
        <w:t>。</w:t>
      </w:r>
      <w:bookmarkEnd w:id="85"/>
    </w:p>
    <w:p w14:paraId="4ADA62D4"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lastRenderedPageBreak/>
        <w:t>5.2.1.5</w:t>
      </w:r>
      <w:r>
        <w:rPr>
          <w:rFonts w:ascii="宋体" w:hAnsi="宋体" w:hint="eastAsia"/>
          <w:szCs w:val="21"/>
        </w:rPr>
        <w:t>作业涉及动火、高处、临时用电等高风险作业，应开展作业风险分析，办理作业票证，采取风险管控措施。</w:t>
      </w:r>
    </w:p>
    <w:p w14:paraId="4ADA62D5" w14:textId="77777777" w:rsidR="004940F4" w:rsidRDefault="00271D7F" w:rsidP="008659F7">
      <w:pPr>
        <w:pStyle w:val="afffff5"/>
        <w:spacing w:line="360" w:lineRule="auto"/>
        <w:ind w:firstLineChars="0" w:firstLine="0"/>
        <w:rPr>
          <w:rFonts w:ascii="宋体" w:hAnsi="宋体" w:hint="eastAsia"/>
          <w:szCs w:val="21"/>
        </w:rPr>
      </w:pPr>
      <w:bookmarkStart w:id="90" w:name="OLE_LINK98"/>
      <w:bookmarkStart w:id="91" w:name="OLE_LINK74"/>
      <w:bookmarkStart w:id="92" w:name="OLE_LINK73"/>
      <w:bookmarkEnd w:id="79"/>
      <w:bookmarkEnd w:id="82"/>
      <w:bookmarkEnd w:id="83"/>
      <w:bookmarkEnd w:id="84"/>
      <w:bookmarkEnd w:id="86"/>
      <w:bookmarkEnd w:id="87"/>
      <w:r>
        <w:rPr>
          <w:rFonts w:ascii="宋体" w:hAnsi="宋体" w:hint="eastAsia"/>
          <w:szCs w:val="21"/>
        </w:rPr>
        <w:t>5.2.1.</w:t>
      </w:r>
      <w:r>
        <w:rPr>
          <w:rFonts w:ascii="宋体" w:hAnsi="宋体" w:hint="eastAsia"/>
          <w:szCs w:val="21"/>
        </w:rPr>
        <w:t>6</w:t>
      </w:r>
      <w:r>
        <w:rPr>
          <w:rFonts w:ascii="宋体" w:hAnsi="宋体" w:hint="eastAsia"/>
          <w:szCs w:val="21"/>
        </w:rPr>
        <w:t>作业</w:t>
      </w:r>
      <w:r>
        <w:rPr>
          <w:rFonts w:ascii="宋体" w:hAnsi="宋体" w:hint="eastAsia"/>
          <w:szCs w:val="21"/>
        </w:rPr>
        <w:t>人员需</w:t>
      </w:r>
      <w:r>
        <w:rPr>
          <w:rFonts w:ascii="宋体" w:hAnsi="宋体" w:hint="eastAsia"/>
          <w:szCs w:val="21"/>
        </w:rPr>
        <w:t>提前</w:t>
      </w:r>
      <w:r>
        <w:rPr>
          <w:rFonts w:ascii="宋体" w:hAnsi="宋体" w:hint="eastAsia"/>
          <w:szCs w:val="21"/>
        </w:rPr>
        <w:t>了解车辆使用状态，历史维保情况，确定对应的维护保养项目。</w:t>
      </w:r>
    </w:p>
    <w:p w14:paraId="4ADA62D6"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5.2.1.7</w:t>
      </w:r>
      <w:r>
        <w:rPr>
          <w:rFonts w:ascii="宋体" w:hAnsi="宋体" w:hint="eastAsia"/>
          <w:szCs w:val="21"/>
        </w:rPr>
        <w:t>根据维护保养项目，准备万用表、游标卡尺、压力表、活动扳手等测量工具。</w:t>
      </w:r>
    </w:p>
    <w:p w14:paraId="4ADA62D7" w14:textId="77777777" w:rsidR="004940F4" w:rsidRDefault="00271D7F" w:rsidP="008659F7">
      <w:pPr>
        <w:pStyle w:val="afffff5"/>
        <w:spacing w:line="360" w:lineRule="auto"/>
        <w:ind w:firstLineChars="0" w:firstLine="0"/>
        <w:rPr>
          <w:rFonts w:ascii="黑体" w:eastAsia="黑体" w:hAnsi="黑体" w:hint="eastAsia"/>
          <w:szCs w:val="21"/>
        </w:rPr>
      </w:pPr>
      <w:r>
        <w:rPr>
          <w:rFonts w:ascii="黑体" w:eastAsia="黑体" w:hAnsi="黑体" w:hint="eastAsia"/>
          <w:szCs w:val="21"/>
        </w:rPr>
        <w:t>5.2.2</w:t>
      </w:r>
      <w:bookmarkStart w:id="93" w:name="OLE_LINK57"/>
      <w:bookmarkStart w:id="94" w:name="OLE_LINK58"/>
      <w:bookmarkStart w:id="95" w:name="OLE_LINK56"/>
      <w:r>
        <w:rPr>
          <w:rFonts w:ascii="黑体" w:eastAsia="黑体" w:hAnsi="黑体" w:hint="eastAsia"/>
          <w:szCs w:val="21"/>
        </w:rPr>
        <w:t>作业过程</w:t>
      </w:r>
    </w:p>
    <w:p w14:paraId="4ADA62D8" w14:textId="77777777" w:rsidR="004940F4" w:rsidRDefault="00271D7F" w:rsidP="008659F7">
      <w:pPr>
        <w:pStyle w:val="afffff5"/>
        <w:spacing w:line="360" w:lineRule="auto"/>
        <w:ind w:firstLineChars="0" w:firstLine="0"/>
        <w:rPr>
          <w:rFonts w:ascii="宋体" w:hAnsi="宋体" w:hint="eastAsia"/>
          <w:szCs w:val="21"/>
        </w:rPr>
      </w:pPr>
      <w:bookmarkStart w:id="96" w:name="OLE_LINK62"/>
      <w:bookmarkStart w:id="97" w:name="OLE_LINK99"/>
      <w:bookmarkStart w:id="98" w:name="OLE_LINK41"/>
      <w:bookmarkStart w:id="99" w:name="OLE_LINK54"/>
      <w:bookmarkEnd w:id="90"/>
      <w:bookmarkEnd w:id="91"/>
      <w:bookmarkEnd w:id="92"/>
      <w:bookmarkEnd w:id="93"/>
      <w:bookmarkEnd w:id="94"/>
      <w:bookmarkEnd w:id="95"/>
      <w:r>
        <w:rPr>
          <w:rFonts w:ascii="宋体" w:hAnsi="宋体" w:hint="eastAsia"/>
          <w:szCs w:val="21"/>
        </w:rPr>
        <w:t>5.2.2.1</w:t>
      </w:r>
      <w:r>
        <w:rPr>
          <w:rFonts w:ascii="宋体" w:hAnsi="宋体" w:hint="eastAsia"/>
          <w:szCs w:val="21"/>
        </w:rPr>
        <w:t>在高空进行维护作业</w:t>
      </w:r>
      <w:r>
        <w:rPr>
          <w:rFonts w:ascii="宋体" w:hAnsi="宋体" w:hint="eastAsia"/>
          <w:szCs w:val="21"/>
        </w:rPr>
        <w:t>时</w:t>
      </w:r>
      <w:r>
        <w:rPr>
          <w:rFonts w:ascii="宋体" w:hAnsi="宋体" w:hint="eastAsia"/>
          <w:szCs w:val="21"/>
        </w:rPr>
        <w:t>，</w:t>
      </w:r>
      <w:r>
        <w:rPr>
          <w:rFonts w:ascii="宋体" w:hAnsi="宋体" w:hint="eastAsia"/>
          <w:szCs w:val="21"/>
        </w:rPr>
        <w:t>应</w:t>
      </w:r>
      <w:r>
        <w:rPr>
          <w:rFonts w:ascii="宋体" w:hAnsi="宋体" w:hint="eastAsia"/>
          <w:szCs w:val="21"/>
        </w:rPr>
        <w:t>系好安全带，下方设置专人监护</w:t>
      </w:r>
      <w:r>
        <w:rPr>
          <w:rFonts w:ascii="宋体" w:hAnsi="宋体" w:hint="eastAsia"/>
          <w:szCs w:val="21"/>
        </w:rPr>
        <w:t>，</w:t>
      </w:r>
      <w:r>
        <w:rPr>
          <w:rFonts w:ascii="宋体" w:hAnsi="宋体" w:hint="eastAsia"/>
          <w:szCs w:val="21"/>
        </w:rPr>
        <w:t>严禁攀爬栏杆或超范围作业。</w:t>
      </w:r>
    </w:p>
    <w:p w14:paraId="4ADA62D9" w14:textId="77777777" w:rsidR="004940F4" w:rsidRDefault="00271D7F" w:rsidP="008659F7">
      <w:pPr>
        <w:pStyle w:val="afffff5"/>
        <w:spacing w:line="360" w:lineRule="auto"/>
        <w:ind w:firstLineChars="0" w:firstLine="0"/>
        <w:rPr>
          <w:rFonts w:ascii="宋体" w:hAnsi="宋体" w:hint="eastAsia"/>
          <w:szCs w:val="21"/>
        </w:rPr>
      </w:pPr>
      <w:bookmarkStart w:id="100" w:name="OLE_LINK66"/>
      <w:bookmarkStart w:id="101" w:name="OLE_LINK67"/>
      <w:bookmarkEnd w:id="96"/>
      <w:bookmarkEnd w:id="97"/>
      <w:bookmarkEnd w:id="98"/>
      <w:bookmarkEnd w:id="99"/>
      <w:r>
        <w:rPr>
          <w:rFonts w:ascii="宋体" w:hAnsi="宋体" w:hint="eastAsia"/>
          <w:szCs w:val="21"/>
        </w:rPr>
        <w:t>5.2.2.2</w:t>
      </w:r>
      <w:r>
        <w:rPr>
          <w:rFonts w:ascii="宋体" w:hAnsi="宋体" w:hint="eastAsia"/>
          <w:szCs w:val="21"/>
        </w:rPr>
        <w:t>在电气系统维护时，</w:t>
      </w:r>
      <w:r>
        <w:rPr>
          <w:rFonts w:ascii="宋体" w:hAnsi="宋体" w:hint="eastAsia"/>
          <w:szCs w:val="21"/>
        </w:rPr>
        <w:t>应</w:t>
      </w:r>
      <w:r>
        <w:rPr>
          <w:rFonts w:ascii="宋体" w:hAnsi="宋体" w:hint="eastAsia"/>
          <w:szCs w:val="21"/>
        </w:rPr>
        <w:t>先切断电源，</w:t>
      </w:r>
      <w:proofErr w:type="gramStart"/>
      <w:r>
        <w:rPr>
          <w:rFonts w:ascii="宋体" w:hAnsi="宋体" w:hint="eastAsia"/>
          <w:szCs w:val="21"/>
        </w:rPr>
        <w:t>验电确认</w:t>
      </w:r>
      <w:proofErr w:type="gramEnd"/>
      <w:r>
        <w:rPr>
          <w:rFonts w:ascii="宋体" w:hAnsi="宋体" w:hint="eastAsia"/>
          <w:szCs w:val="21"/>
        </w:rPr>
        <w:t>无电后方可操作。严禁带电作业，防止触电事故。</w:t>
      </w:r>
    </w:p>
    <w:p w14:paraId="4ADA62DA" w14:textId="77777777" w:rsidR="004940F4" w:rsidRDefault="00271D7F" w:rsidP="008659F7">
      <w:pPr>
        <w:pStyle w:val="afffff5"/>
        <w:spacing w:line="360" w:lineRule="auto"/>
        <w:ind w:firstLineChars="0" w:firstLine="0"/>
        <w:rPr>
          <w:rFonts w:ascii="宋体" w:hAnsi="宋体" w:hint="eastAsia"/>
          <w:szCs w:val="21"/>
        </w:rPr>
      </w:pPr>
      <w:bookmarkStart w:id="102" w:name="OLE_LINK59"/>
      <w:bookmarkStart w:id="103" w:name="OLE_LINK68"/>
      <w:bookmarkStart w:id="104" w:name="OLE_LINK69"/>
      <w:bookmarkEnd w:id="100"/>
      <w:bookmarkEnd w:id="101"/>
      <w:r>
        <w:rPr>
          <w:rFonts w:ascii="宋体" w:hAnsi="宋体" w:hint="eastAsia"/>
          <w:szCs w:val="21"/>
        </w:rPr>
        <w:t>5.</w:t>
      </w:r>
      <w:bookmarkStart w:id="105" w:name="OLE_LINK65"/>
      <w:bookmarkStart w:id="106" w:name="OLE_LINK64"/>
      <w:r>
        <w:rPr>
          <w:rFonts w:ascii="宋体" w:hAnsi="宋体" w:hint="eastAsia"/>
          <w:szCs w:val="21"/>
        </w:rPr>
        <w:t>2.2.3</w:t>
      </w:r>
      <w:bookmarkEnd w:id="102"/>
      <w:r>
        <w:rPr>
          <w:rFonts w:ascii="宋体" w:hAnsi="宋体" w:hint="eastAsia"/>
          <w:szCs w:val="21"/>
        </w:rPr>
        <w:t>检查液压油位、</w:t>
      </w:r>
      <w:bookmarkStart w:id="107" w:name="OLE_LINK60"/>
      <w:bookmarkStart w:id="108" w:name="OLE_LINK61"/>
      <w:r>
        <w:rPr>
          <w:rFonts w:ascii="宋体" w:hAnsi="宋体" w:hint="eastAsia"/>
          <w:szCs w:val="21"/>
        </w:rPr>
        <w:t>油质和管路连接</w:t>
      </w:r>
      <w:bookmarkEnd w:id="107"/>
      <w:bookmarkEnd w:id="108"/>
      <w:r>
        <w:rPr>
          <w:rFonts w:ascii="宋体" w:hAnsi="宋体" w:hint="eastAsia"/>
          <w:szCs w:val="21"/>
        </w:rPr>
        <w:t>情况，确保液压系统无渗漏。在更换液压油或维修液压元件时，必须先释放液压管路中的压力，防止油液喷溅。</w:t>
      </w:r>
      <w:bookmarkEnd w:id="105"/>
      <w:bookmarkEnd w:id="106"/>
    </w:p>
    <w:p w14:paraId="4ADA62DB" w14:textId="77777777" w:rsidR="004940F4" w:rsidRDefault="00271D7F" w:rsidP="008659F7">
      <w:pPr>
        <w:pStyle w:val="afffff5"/>
        <w:spacing w:line="360" w:lineRule="auto"/>
        <w:ind w:firstLineChars="0" w:firstLine="0"/>
        <w:rPr>
          <w:rFonts w:ascii="黑体" w:eastAsia="黑体" w:hAnsi="黑体" w:hint="eastAsia"/>
          <w:szCs w:val="21"/>
        </w:rPr>
      </w:pPr>
      <w:bookmarkStart w:id="109" w:name="OLE_LINK75"/>
      <w:bookmarkEnd w:id="103"/>
      <w:bookmarkEnd w:id="104"/>
      <w:r>
        <w:rPr>
          <w:rFonts w:ascii="黑体" w:eastAsia="黑体" w:hAnsi="黑体" w:hint="eastAsia"/>
          <w:szCs w:val="21"/>
        </w:rPr>
        <w:t>5.2.3</w:t>
      </w:r>
      <w:r>
        <w:rPr>
          <w:rFonts w:ascii="黑体" w:eastAsia="黑体" w:hAnsi="黑体" w:hint="eastAsia"/>
          <w:szCs w:val="21"/>
        </w:rPr>
        <w:t>作业后检查</w:t>
      </w:r>
    </w:p>
    <w:bookmarkEnd w:id="109"/>
    <w:p w14:paraId="4ADA62DC"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5.2.3.1</w:t>
      </w:r>
      <w:r>
        <w:rPr>
          <w:rFonts w:ascii="宋体" w:hAnsi="宋体" w:hint="eastAsia"/>
          <w:szCs w:val="21"/>
        </w:rPr>
        <w:t>维护作业完成后，将设备各部件恢复到正常工作状态，</w:t>
      </w:r>
      <w:bookmarkStart w:id="110" w:name="OLE_LINK128"/>
      <w:r>
        <w:rPr>
          <w:rFonts w:ascii="宋体" w:hAnsi="宋体" w:hint="eastAsia"/>
          <w:szCs w:val="21"/>
        </w:rPr>
        <w:t>确保臂架、支腿</w:t>
      </w:r>
      <w:bookmarkEnd w:id="110"/>
      <w:r>
        <w:rPr>
          <w:rFonts w:ascii="宋体" w:hAnsi="宋体" w:hint="eastAsia"/>
          <w:szCs w:val="21"/>
        </w:rPr>
        <w:t>等部件归位，安全装置恢复正常功能。</w:t>
      </w:r>
    </w:p>
    <w:p w14:paraId="4ADA62DD"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5.2.3.2</w:t>
      </w:r>
      <w:r>
        <w:rPr>
          <w:rFonts w:ascii="宋体" w:hAnsi="宋体" w:hint="eastAsia"/>
          <w:szCs w:val="21"/>
        </w:rPr>
        <w:t>清理维护作业区域的杂物、油污和垃圾，保持现场整洁。</w:t>
      </w:r>
      <w:bookmarkStart w:id="111" w:name="OLE_LINK132"/>
      <w:r>
        <w:rPr>
          <w:rFonts w:ascii="宋体" w:hAnsi="宋体" w:hint="eastAsia"/>
          <w:szCs w:val="21"/>
        </w:rPr>
        <w:t>检</w:t>
      </w:r>
      <w:bookmarkStart w:id="112" w:name="OLE_LINK129"/>
      <w:r>
        <w:rPr>
          <w:rFonts w:ascii="宋体" w:hAnsi="宋体" w:hint="eastAsia"/>
          <w:szCs w:val="21"/>
        </w:rPr>
        <w:t>查设备周围</w:t>
      </w:r>
      <w:bookmarkEnd w:id="112"/>
      <w:r>
        <w:rPr>
          <w:rFonts w:ascii="宋体" w:hAnsi="宋体" w:hint="eastAsia"/>
          <w:szCs w:val="21"/>
        </w:rPr>
        <w:t>无遗留的工具或材料，避免影响设备的正常运行。</w:t>
      </w:r>
      <w:bookmarkEnd w:id="111"/>
    </w:p>
    <w:p w14:paraId="4ADA62DE" w14:textId="77777777" w:rsidR="004940F4" w:rsidRDefault="00271D7F" w:rsidP="008659F7">
      <w:pPr>
        <w:pStyle w:val="afffff5"/>
        <w:spacing w:line="360" w:lineRule="auto"/>
        <w:ind w:firstLineChars="0" w:firstLine="0"/>
        <w:rPr>
          <w:rFonts w:ascii="宋体" w:hAnsi="宋体" w:hint="eastAsia"/>
          <w:szCs w:val="21"/>
        </w:rPr>
      </w:pPr>
      <w:bookmarkStart w:id="113" w:name="OLE_LINK135"/>
      <w:bookmarkStart w:id="114" w:name="OLE_LINK55"/>
      <w:bookmarkStart w:id="115" w:name="OLE_LINK77"/>
      <w:bookmarkStart w:id="116" w:name="OLE_LINK76"/>
      <w:r>
        <w:rPr>
          <w:rFonts w:ascii="宋体" w:hAnsi="宋体" w:hint="eastAsia"/>
          <w:szCs w:val="21"/>
        </w:rPr>
        <w:t>5.2.3.3</w:t>
      </w:r>
      <w:r>
        <w:rPr>
          <w:rFonts w:ascii="宋体" w:hAnsi="宋体" w:hint="eastAsia"/>
          <w:szCs w:val="21"/>
        </w:rPr>
        <w:t>对设备进行空载试运行，检查各动作正常，安全装置灵敏可靠，确认设备无异常后，方可交付使用。</w:t>
      </w:r>
      <w:bookmarkEnd w:id="113"/>
    </w:p>
    <w:p w14:paraId="4ADA62DF" w14:textId="77777777" w:rsidR="004940F4" w:rsidRDefault="00271D7F" w:rsidP="008659F7">
      <w:pPr>
        <w:pStyle w:val="afffff5"/>
        <w:spacing w:line="360" w:lineRule="auto"/>
        <w:ind w:firstLineChars="0" w:firstLine="0"/>
        <w:rPr>
          <w:rFonts w:ascii="宋体" w:hAnsi="宋体" w:hint="eastAsia"/>
          <w:b/>
          <w:bCs/>
          <w:szCs w:val="21"/>
        </w:rPr>
      </w:pPr>
      <w:r>
        <w:rPr>
          <w:rFonts w:ascii="宋体" w:hAnsi="宋体" w:hint="eastAsia"/>
          <w:b/>
          <w:bCs/>
          <w:szCs w:val="21"/>
        </w:rPr>
        <w:t>5.3</w:t>
      </w:r>
      <w:r>
        <w:rPr>
          <w:rFonts w:ascii="宋体" w:hAnsi="宋体" w:hint="eastAsia"/>
          <w:b/>
          <w:bCs/>
          <w:szCs w:val="21"/>
        </w:rPr>
        <w:t>验收要求</w:t>
      </w:r>
    </w:p>
    <w:p w14:paraId="4ADA62E0"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高空作业车通过维护保养后，应达到以下要求：</w:t>
      </w:r>
    </w:p>
    <w:p w14:paraId="4ADA62E1"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5.3.1</w:t>
      </w:r>
      <w:r>
        <w:rPr>
          <w:rFonts w:ascii="宋体" w:hAnsi="宋体" w:hint="eastAsia"/>
          <w:szCs w:val="21"/>
        </w:rPr>
        <w:t>整体外观：车辆标志齐全清晰；外表整洁，无大片面漆脱落。</w:t>
      </w:r>
    </w:p>
    <w:p w14:paraId="4ADA62E2"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5.3.2</w:t>
      </w:r>
      <w:r>
        <w:rPr>
          <w:rFonts w:ascii="宋体" w:hAnsi="宋体" w:hint="eastAsia"/>
          <w:szCs w:val="21"/>
        </w:rPr>
        <w:t>金属结构：主要承载构建无显著变形；连接焊缝无肉眼可见裂纹及明显锈蚀；受力螺栓、销轴等连接件无松动、缺失、损坏。</w:t>
      </w:r>
    </w:p>
    <w:p w14:paraId="4ADA62E3"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5.3.3</w:t>
      </w:r>
      <w:r>
        <w:rPr>
          <w:rFonts w:ascii="宋体" w:hAnsi="宋体" w:hint="eastAsia"/>
          <w:szCs w:val="21"/>
        </w:rPr>
        <w:t>机械零部件：装配牢固，无零部件缺失、损坏或过度磨损。</w:t>
      </w:r>
    </w:p>
    <w:p w14:paraId="4ADA62E4"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5.3.4</w:t>
      </w:r>
      <w:r>
        <w:rPr>
          <w:rFonts w:ascii="宋体" w:hAnsi="宋体" w:hint="eastAsia"/>
          <w:szCs w:val="21"/>
        </w:rPr>
        <w:t>电气原件：外表清洁、布局整齐、安装牢固；电缆无显著老化、破损、龟裂等现象；供电装置工作正常。</w:t>
      </w:r>
    </w:p>
    <w:p w14:paraId="4ADA62E5"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5.3.5</w:t>
      </w:r>
      <w:r>
        <w:rPr>
          <w:rFonts w:ascii="宋体" w:hAnsi="宋体" w:hint="eastAsia"/>
          <w:szCs w:val="21"/>
        </w:rPr>
        <w:t>液压、气动及润滑系统：无油液泄漏，无异常发热，</w:t>
      </w:r>
      <w:proofErr w:type="gramStart"/>
      <w:r>
        <w:rPr>
          <w:rFonts w:ascii="宋体" w:hAnsi="宋体" w:hint="eastAsia"/>
          <w:szCs w:val="21"/>
        </w:rPr>
        <w:t>油质未</w:t>
      </w:r>
      <w:proofErr w:type="gramEnd"/>
      <w:r>
        <w:rPr>
          <w:rFonts w:ascii="宋体" w:hAnsi="宋体" w:hint="eastAsia"/>
          <w:szCs w:val="21"/>
        </w:rPr>
        <w:t>劣化，系统压力在规定范围内。</w:t>
      </w:r>
    </w:p>
    <w:p w14:paraId="4ADA62E6"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5.3.6</w:t>
      </w:r>
      <w:r>
        <w:rPr>
          <w:rFonts w:ascii="宋体" w:hAnsi="宋体" w:hint="eastAsia"/>
          <w:szCs w:val="21"/>
        </w:rPr>
        <w:t>仪表指示、油位高度：显示正常。</w:t>
      </w:r>
    </w:p>
    <w:p w14:paraId="4ADA62E7"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5.3.7</w:t>
      </w:r>
      <w:proofErr w:type="gramStart"/>
      <w:r>
        <w:rPr>
          <w:rFonts w:ascii="宋体" w:hAnsi="宋体" w:hint="eastAsia"/>
          <w:szCs w:val="21"/>
        </w:rPr>
        <w:t>各</w:t>
      </w:r>
      <w:proofErr w:type="gramEnd"/>
      <w:r>
        <w:rPr>
          <w:rFonts w:ascii="宋体" w:hAnsi="宋体" w:hint="eastAsia"/>
          <w:szCs w:val="21"/>
        </w:rPr>
        <w:t>机构与安全防护装置：各机构运转平稳，无异响；操作按钮、手柄等灵活轻便；安全保护装置动作可靠。</w:t>
      </w:r>
    </w:p>
    <w:p w14:paraId="4ADA62E8" w14:textId="77777777" w:rsidR="004940F4" w:rsidRDefault="00271D7F" w:rsidP="008659F7">
      <w:pPr>
        <w:pStyle w:val="affc"/>
        <w:spacing w:before="240" w:after="240"/>
        <w:rPr>
          <w:rFonts w:hAnsi="黑体" w:cs="宋体" w:hint="eastAsia"/>
          <w:szCs w:val="21"/>
        </w:rPr>
      </w:pPr>
      <w:bookmarkStart w:id="117" w:name="_Toc221527860"/>
      <w:bookmarkEnd w:id="114"/>
      <w:bookmarkEnd w:id="115"/>
      <w:bookmarkEnd w:id="116"/>
      <w:r>
        <w:rPr>
          <w:rFonts w:hAnsi="黑体" w:cs="宋体"/>
          <w:szCs w:val="21"/>
        </w:rPr>
        <w:t>档案管理要求</w:t>
      </w:r>
      <w:bookmarkEnd w:id="117"/>
    </w:p>
    <w:p w14:paraId="4ADA62E9" w14:textId="77777777" w:rsidR="004940F4" w:rsidRDefault="00271D7F" w:rsidP="008659F7">
      <w:pPr>
        <w:pStyle w:val="afffff5"/>
        <w:spacing w:line="360" w:lineRule="auto"/>
        <w:ind w:firstLineChars="0" w:firstLine="0"/>
        <w:rPr>
          <w:rFonts w:ascii="黑体" w:eastAsia="黑体" w:hAnsi="黑体" w:hint="eastAsia"/>
          <w:bCs/>
          <w:szCs w:val="21"/>
        </w:rPr>
      </w:pPr>
      <w:bookmarkStart w:id="118" w:name="OLE_LINK79"/>
      <w:r>
        <w:rPr>
          <w:rFonts w:ascii="黑体" w:eastAsia="黑体" w:hAnsi="黑体" w:hint="eastAsia"/>
          <w:bCs/>
          <w:szCs w:val="21"/>
        </w:rPr>
        <w:t>6.1</w:t>
      </w:r>
      <w:r>
        <w:rPr>
          <w:rFonts w:ascii="黑体" w:eastAsia="黑体" w:hAnsi="黑体" w:hint="eastAsia"/>
          <w:bCs/>
          <w:szCs w:val="21"/>
        </w:rPr>
        <w:t>安全技术档案</w:t>
      </w:r>
    </w:p>
    <w:bookmarkEnd w:id="118"/>
    <w:p w14:paraId="4ADA62EA"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6.1.1</w:t>
      </w:r>
      <w:r>
        <w:rPr>
          <w:rFonts w:ascii="宋体" w:hAnsi="宋体" w:hint="eastAsia"/>
          <w:szCs w:val="21"/>
        </w:rPr>
        <w:t>使用单位应当建立高空作</w:t>
      </w:r>
      <w:bookmarkStart w:id="119" w:name="OLE_LINK89"/>
      <w:bookmarkStart w:id="120" w:name="OLE_LINK88"/>
      <w:r>
        <w:rPr>
          <w:rFonts w:ascii="宋体" w:hAnsi="宋体" w:hint="eastAsia"/>
          <w:szCs w:val="21"/>
        </w:rPr>
        <w:t>业车安全技术档案</w:t>
      </w:r>
      <w:bookmarkEnd w:id="119"/>
      <w:bookmarkEnd w:id="120"/>
      <w:r>
        <w:rPr>
          <w:rFonts w:ascii="宋体" w:hAnsi="宋体" w:hint="eastAsia"/>
          <w:szCs w:val="21"/>
        </w:rPr>
        <w:t>。安全技术档案包括以下内容：</w:t>
      </w:r>
    </w:p>
    <w:p w14:paraId="4ADA62EB"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lastRenderedPageBreak/>
        <w:t>a</w:t>
      </w:r>
      <w:r>
        <w:rPr>
          <w:rFonts w:ascii="宋体" w:hAnsi="宋体" w:hint="eastAsia"/>
          <w:szCs w:val="21"/>
        </w:rPr>
        <w:t>）高空作业车的设计、制造技术资料和文件，包括设计文件、产品质量合格证明（含合格证及参数表）、安装及使用维护保养书。</w:t>
      </w:r>
    </w:p>
    <w:p w14:paraId="4ADA62EC"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b</w:t>
      </w:r>
      <w:r>
        <w:rPr>
          <w:rFonts w:ascii="宋体" w:hAnsi="宋体" w:hint="eastAsia"/>
          <w:szCs w:val="21"/>
        </w:rPr>
        <w:t>）高空作业车的安装、改造和修理的方案、材料质量证明书和施工质量证明文件。</w:t>
      </w:r>
    </w:p>
    <w:p w14:paraId="4ADA62ED"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c</w:t>
      </w:r>
      <w:r>
        <w:rPr>
          <w:rFonts w:ascii="宋体" w:hAnsi="宋体" w:hint="eastAsia"/>
          <w:szCs w:val="21"/>
        </w:rPr>
        <w:t>）高空作业车的操作规程。</w:t>
      </w:r>
    </w:p>
    <w:p w14:paraId="4ADA62EE" w14:textId="77777777" w:rsidR="004940F4" w:rsidRDefault="00271D7F" w:rsidP="008659F7">
      <w:pPr>
        <w:pStyle w:val="afffff5"/>
        <w:spacing w:line="360" w:lineRule="auto"/>
        <w:ind w:firstLineChars="0" w:firstLine="0"/>
        <w:rPr>
          <w:rFonts w:ascii="黑体" w:eastAsia="黑体" w:hAnsi="黑体" w:hint="eastAsia"/>
          <w:bCs/>
          <w:szCs w:val="21"/>
        </w:rPr>
      </w:pPr>
      <w:r>
        <w:rPr>
          <w:rFonts w:ascii="黑体" w:eastAsia="黑体" w:hAnsi="黑体" w:hint="eastAsia"/>
          <w:bCs/>
          <w:szCs w:val="21"/>
        </w:rPr>
        <w:t>6.2</w:t>
      </w:r>
      <w:r>
        <w:rPr>
          <w:rFonts w:ascii="黑体" w:eastAsia="黑体" w:hAnsi="黑体" w:hint="eastAsia"/>
          <w:bCs/>
          <w:szCs w:val="21"/>
        </w:rPr>
        <w:t>维护</w:t>
      </w:r>
      <w:proofErr w:type="gramStart"/>
      <w:r>
        <w:rPr>
          <w:rFonts w:ascii="黑体" w:eastAsia="黑体" w:hAnsi="黑体" w:hint="eastAsia"/>
          <w:bCs/>
          <w:szCs w:val="21"/>
        </w:rPr>
        <w:t>保养台</w:t>
      </w:r>
      <w:proofErr w:type="gramEnd"/>
      <w:r>
        <w:rPr>
          <w:rFonts w:ascii="黑体" w:eastAsia="黑体" w:hAnsi="黑体" w:hint="eastAsia"/>
          <w:bCs/>
          <w:szCs w:val="21"/>
        </w:rPr>
        <w:t>账和档案</w:t>
      </w:r>
    </w:p>
    <w:p w14:paraId="4ADA62EF" w14:textId="77777777" w:rsidR="004940F4" w:rsidRDefault="00271D7F" w:rsidP="008659F7">
      <w:pPr>
        <w:pStyle w:val="afffff5"/>
        <w:spacing w:line="360" w:lineRule="auto"/>
        <w:ind w:firstLineChars="0" w:firstLine="0"/>
        <w:rPr>
          <w:rFonts w:ascii="宋体" w:hAnsi="宋体" w:hint="eastAsia"/>
          <w:szCs w:val="21"/>
        </w:rPr>
      </w:pPr>
      <w:bookmarkStart w:id="121" w:name="OLE_LINK85"/>
      <w:r>
        <w:rPr>
          <w:rFonts w:ascii="宋体" w:hAnsi="宋体" w:hint="eastAsia"/>
          <w:szCs w:val="21"/>
        </w:rPr>
        <w:t>6.2.1</w:t>
      </w:r>
      <w:bookmarkStart w:id="122" w:name="OLE_LINK43"/>
      <w:r>
        <w:rPr>
          <w:rFonts w:ascii="宋体" w:hAnsi="宋体" w:hint="eastAsia"/>
          <w:szCs w:val="21"/>
        </w:rPr>
        <w:t>使用单位应建立高空作业</w:t>
      </w:r>
      <w:proofErr w:type="gramStart"/>
      <w:r>
        <w:rPr>
          <w:rFonts w:ascii="宋体" w:hAnsi="宋体" w:hint="eastAsia"/>
          <w:szCs w:val="21"/>
        </w:rPr>
        <w:t>车维护</w:t>
      </w:r>
      <w:proofErr w:type="gramEnd"/>
      <w:r>
        <w:rPr>
          <w:rFonts w:ascii="宋体" w:hAnsi="宋体" w:hint="eastAsia"/>
          <w:szCs w:val="21"/>
        </w:rPr>
        <w:t>保养档案，</w:t>
      </w:r>
      <w:bookmarkStart w:id="123" w:name="OLE_LINK90"/>
      <w:bookmarkStart w:id="124" w:name="OLE_LINK91"/>
      <w:bookmarkStart w:id="125" w:name="OLE_LINK82"/>
      <w:bookmarkStart w:id="126" w:name="OLE_LINK84"/>
      <w:bookmarkStart w:id="127" w:name="OLE_LINK83"/>
      <w:bookmarkEnd w:id="121"/>
      <w:r>
        <w:rPr>
          <w:rFonts w:ascii="宋体" w:hAnsi="宋体" w:hint="eastAsia"/>
          <w:szCs w:val="21"/>
        </w:rPr>
        <w:t>包括以下内容：</w:t>
      </w:r>
      <w:bookmarkEnd w:id="122"/>
      <w:bookmarkEnd w:id="123"/>
      <w:bookmarkEnd w:id="124"/>
    </w:p>
    <w:p w14:paraId="4ADA62F0" w14:textId="77777777" w:rsidR="004940F4" w:rsidRDefault="00271D7F" w:rsidP="008659F7">
      <w:pPr>
        <w:pStyle w:val="afffff5"/>
        <w:spacing w:line="360" w:lineRule="auto"/>
        <w:ind w:firstLineChars="0" w:firstLine="0"/>
        <w:rPr>
          <w:rFonts w:ascii="宋体" w:hAnsi="宋体" w:hint="eastAsia"/>
          <w:szCs w:val="21"/>
        </w:rPr>
      </w:pPr>
      <w:bookmarkStart w:id="128" w:name="OLE_LINK92"/>
      <w:bookmarkEnd w:id="125"/>
      <w:bookmarkEnd w:id="126"/>
      <w:bookmarkEnd w:id="127"/>
      <w:r>
        <w:rPr>
          <w:rFonts w:ascii="宋体" w:hAnsi="宋体" w:hint="eastAsia"/>
          <w:szCs w:val="21"/>
        </w:rPr>
        <w:t>a</w:t>
      </w:r>
      <w:r>
        <w:rPr>
          <w:rFonts w:ascii="宋体" w:hAnsi="宋体" w:hint="eastAsia"/>
          <w:szCs w:val="21"/>
        </w:rPr>
        <w:t>）维护保养合同；</w:t>
      </w:r>
    </w:p>
    <w:p w14:paraId="4ADA62F1"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b</w:t>
      </w:r>
      <w:r>
        <w:rPr>
          <w:rFonts w:ascii="宋体" w:hAnsi="宋体" w:hint="eastAsia"/>
          <w:szCs w:val="21"/>
        </w:rPr>
        <w:t>）高空作业</w:t>
      </w:r>
      <w:proofErr w:type="gramStart"/>
      <w:r>
        <w:rPr>
          <w:rFonts w:ascii="宋体" w:hAnsi="宋体" w:hint="eastAsia"/>
          <w:szCs w:val="21"/>
        </w:rPr>
        <w:t>车维护</w:t>
      </w:r>
      <w:proofErr w:type="gramEnd"/>
      <w:r>
        <w:rPr>
          <w:rFonts w:ascii="宋体" w:hAnsi="宋体" w:hint="eastAsia"/>
          <w:szCs w:val="21"/>
        </w:rPr>
        <w:t>保养汇总表，包括：制造单位名称、规格型号、使用地点、设备编号、工作环境、使用单位联系人等内容。</w:t>
      </w:r>
    </w:p>
    <w:p w14:paraId="4ADA62F2" w14:textId="77777777" w:rsidR="004940F4" w:rsidRDefault="00271D7F" w:rsidP="008659F7">
      <w:pPr>
        <w:pStyle w:val="afffff5"/>
        <w:spacing w:line="360" w:lineRule="auto"/>
        <w:ind w:firstLineChars="0" w:firstLine="0"/>
        <w:rPr>
          <w:rFonts w:ascii="黑体" w:eastAsia="黑体" w:hAnsi="黑体" w:hint="eastAsia"/>
          <w:bCs/>
          <w:szCs w:val="21"/>
        </w:rPr>
      </w:pPr>
      <w:bookmarkStart w:id="129" w:name="OLE_LINK80"/>
      <w:bookmarkStart w:id="130" w:name="OLE_LINK81"/>
      <w:bookmarkEnd w:id="128"/>
      <w:r>
        <w:rPr>
          <w:rFonts w:ascii="黑体" w:eastAsia="黑体" w:hAnsi="黑体" w:hint="eastAsia"/>
          <w:bCs/>
          <w:szCs w:val="21"/>
        </w:rPr>
        <w:t>6.2.2</w:t>
      </w:r>
      <w:r>
        <w:rPr>
          <w:rFonts w:ascii="宋体" w:hAnsi="宋体" w:hint="eastAsia"/>
        </w:rPr>
        <w:t>使用单位应建立高空作业</w:t>
      </w:r>
      <w:proofErr w:type="gramStart"/>
      <w:r>
        <w:rPr>
          <w:rFonts w:ascii="宋体" w:hAnsi="宋体" w:hint="eastAsia"/>
        </w:rPr>
        <w:t>车</w:t>
      </w:r>
      <w:bookmarkStart w:id="131" w:name="OLE_LINK49"/>
      <w:bookmarkStart w:id="132" w:name="OLE_LINK50"/>
      <w:r>
        <w:rPr>
          <w:rFonts w:ascii="宋体" w:hAnsi="宋体" w:hint="eastAsia"/>
        </w:rPr>
        <w:t>维护保养</w:t>
      </w:r>
      <w:bookmarkEnd w:id="131"/>
      <w:bookmarkEnd w:id="132"/>
      <w:r>
        <w:rPr>
          <w:rFonts w:ascii="宋体" w:hAnsi="宋体" w:hint="eastAsia"/>
        </w:rPr>
        <w:t>台</w:t>
      </w:r>
      <w:proofErr w:type="gramEnd"/>
      <w:r>
        <w:rPr>
          <w:rFonts w:ascii="宋体" w:hAnsi="宋体" w:hint="eastAsia"/>
        </w:rPr>
        <w:t>账，包括以下内容：</w:t>
      </w:r>
    </w:p>
    <w:p w14:paraId="4ADA62F3"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a</w:t>
      </w:r>
      <w:r>
        <w:rPr>
          <w:rFonts w:ascii="宋体" w:hAnsi="宋体" w:hint="eastAsia"/>
          <w:szCs w:val="21"/>
        </w:rPr>
        <w:t>）高空作业车基本情况；</w:t>
      </w:r>
    </w:p>
    <w:p w14:paraId="4ADA62F4"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b</w:t>
      </w:r>
      <w:r>
        <w:rPr>
          <w:rFonts w:ascii="宋体" w:hAnsi="宋体" w:hint="eastAsia"/>
          <w:szCs w:val="21"/>
        </w:rPr>
        <w:t>）日常、月度和年度检查、维护保养记录；</w:t>
      </w:r>
    </w:p>
    <w:p w14:paraId="4ADA62F5" w14:textId="77777777" w:rsidR="004940F4" w:rsidRDefault="00271D7F" w:rsidP="008659F7">
      <w:pPr>
        <w:pStyle w:val="afffff5"/>
        <w:spacing w:line="360" w:lineRule="auto"/>
        <w:ind w:firstLineChars="0" w:firstLine="0"/>
        <w:rPr>
          <w:rFonts w:ascii="宋体" w:hAnsi="宋体" w:hint="eastAsia"/>
          <w:szCs w:val="21"/>
        </w:rPr>
      </w:pPr>
      <w:r>
        <w:rPr>
          <w:rFonts w:ascii="宋体" w:hAnsi="宋体" w:hint="eastAsia"/>
          <w:szCs w:val="21"/>
        </w:rPr>
        <w:t>c</w:t>
      </w:r>
      <w:r>
        <w:rPr>
          <w:rFonts w:ascii="宋体" w:hAnsi="宋体" w:hint="eastAsia"/>
          <w:szCs w:val="21"/>
        </w:rPr>
        <w:t>）故障和修理记录；</w:t>
      </w:r>
    </w:p>
    <w:p w14:paraId="4ADA62F6" w14:textId="77777777" w:rsidR="004940F4" w:rsidRDefault="00271D7F" w:rsidP="008659F7">
      <w:pPr>
        <w:pStyle w:val="afffff5"/>
        <w:ind w:firstLineChars="0" w:firstLine="0"/>
        <w:rPr>
          <w:rFonts w:ascii="宋体" w:hAnsi="宋体" w:hint="eastAsia"/>
          <w:szCs w:val="21"/>
        </w:rPr>
      </w:pPr>
      <w:r>
        <w:rPr>
          <w:rFonts w:ascii="宋体" w:hAnsi="宋体" w:hint="eastAsia"/>
          <w:szCs w:val="21"/>
        </w:rPr>
        <w:t>d</w:t>
      </w:r>
      <w:r>
        <w:rPr>
          <w:rFonts w:ascii="宋体" w:hAnsi="宋体" w:cs="宋体" w:hint="eastAsia"/>
          <w:szCs w:val="21"/>
        </w:rPr>
        <w:t>）安全隐患、事故及应急处置记录。</w:t>
      </w:r>
    </w:p>
    <w:bookmarkEnd w:id="129"/>
    <w:bookmarkEnd w:id="130"/>
    <w:p w14:paraId="4ADA62F7" w14:textId="77777777" w:rsidR="004940F4" w:rsidRDefault="004940F4" w:rsidP="008659F7">
      <w:pPr>
        <w:pStyle w:val="afffff5"/>
        <w:ind w:firstLineChars="0" w:firstLine="0"/>
      </w:pPr>
    </w:p>
    <w:p w14:paraId="4ADA62F8" w14:textId="77777777" w:rsidR="004940F4" w:rsidRDefault="004940F4" w:rsidP="008659F7">
      <w:pPr>
        <w:pStyle w:val="afffff5"/>
        <w:ind w:firstLineChars="0" w:firstLine="0"/>
      </w:pPr>
    </w:p>
    <w:p w14:paraId="4ADA62F9" w14:textId="77777777" w:rsidR="004940F4" w:rsidRDefault="004940F4" w:rsidP="008659F7">
      <w:pPr>
        <w:pStyle w:val="afffff5"/>
        <w:ind w:firstLineChars="0" w:firstLine="0"/>
      </w:pPr>
    </w:p>
    <w:p w14:paraId="4ADA62FA" w14:textId="77777777" w:rsidR="004940F4" w:rsidRDefault="004940F4" w:rsidP="008659F7">
      <w:pPr>
        <w:pStyle w:val="afffff5"/>
        <w:ind w:firstLineChars="0" w:firstLine="0"/>
      </w:pPr>
    </w:p>
    <w:p w14:paraId="4ADA62FB" w14:textId="77777777" w:rsidR="004940F4" w:rsidRDefault="004940F4" w:rsidP="008659F7">
      <w:pPr>
        <w:pStyle w:val="afffff5"/>
        <w:ind w:firstLineChars="0" w:firstLine="0"/>
      </w:pPr>
    </w:p>
    <w:p w14:paraId="4ADA62FC" w14:textId="77777777" w:rsidR="004940F4" w:rsidRDefault="004940F4" w:rsidP="008659F7">
      <w:pPr>
        <w:pStyle w:val="afffff5"/>
        <w:ind w:firstLineChars="0" w:firstLine="0"/>
      </w:pPr>
    </w:p>
    <w:p w14:paraId="4ADA62FD" w14:textId="77777777" w:rsidR="004940F4" w:rsidRDefault="004940F4">
      <w:pPr>
        <w:pStyle w:val="afffff5"/>
        <w:ind w:firstLineChars="0" w:firstLine="0"/>
        <w:sectPr w:rsidR="004940F4">
          <w:pgSz w:w="11906" w:h="16838"/>
          <w:pgMar w:top="1928" w:right="1134" w:bottom="1134" w:left="1134" w:header="1418" w:footer="1134" w:gutter="284"/>
          <w:pgNumType w:start="1"/>
          <w:cols w:space="425"/>
          <w:formProt w:val="0"/>
          <w:docGrid w:linePitch="312"/>
        </w:sectPr>
      </w:pPr>
    </w:p>
    <w:p w14:paraId="4ADA62FE" w14:textId="77777777" w:rsidR="004940F4" w:rsidRDefault="004940F4">
      <w:pPr>
        <w:pStyle w:val="af8"/>
        <w:rPr>
          <w:rFonts w:hint="eastAsia"/>
          <w:vanish w:val="0"/>
        </w:rPr>
      </w:pPr>
      <w:bookmarkStart w:id="133" w:name="BookMark5"/>
      <w:bookmarkEnd w:id="27"/>
    </w:p>
    <w:p w14:paraId="4ADA62FF" w14:textId="77777777" w:rsidR="004940F4" w:rsidRDefault="004940F4">
      <w:pPr>
        <w:pStyle w:val="afe"/>
        <w:rPr>
          <w:vanish w:val="0"/>
        </w:rPr>
      </w:pPr>
    </w:p>
    <w:p w14:paraId="4ADA6300" w14:textId="77777777" w:rsidR="004940F4" w:rsidRDefault="00271D7F">
      <w:pPr>
        <w:pStyle w:val="aff3"/>
        <w:spacing w:after="120"/>
      </w:pPr>
      <w:bookmarkStart w:id="134" w:name="OLE_LINK86"/>
      <w:bookmarkStart w:id="135" w:name="OLE_LINK101"/>
      <w:bookmarkStart w:id="136" w:name="OLE_LINK87"/>
      <w:r>
        <w:br/>
      </w:r>
      <w:bookmarkStart w:id="137" w:name="_Toc221527861"/>
      <w:r>
        <w:rPr>
          <w:rFonts w:hint="eastAsia"/>
        </w:rPr>
        <w:t>（规范性）</w:t>
      </w:r>
      <w:r>
        <w:br/>
      </w:r>
      <w:r>
        <w:rPr>
          <w:rFonts w:hint="eastAsia"/>
        </w:rPr>
        <w:t>高空作业车安全检查表</w:t>
      </w:r>
      <w:bookmarkEnd w:id="137"/>
    </w:p>
    <w:tbl>
      <w:tblPr>
        <w:tblStyle w:val="12"/>
        <w:tblW w:w="0" w:type="auto"/>
        <w:tblLook w:val="04A0" w:firstRow="1" w:lastRow="0" w:firstColumn="1" w:lastColumn="0" w:noHBand="0" w:noVBand="1"/>
      </w:tblPr>
      <w:tblGrid>
        <w:gridCol w:w="817"/>
        <w:gridCol w:w="1428"/>
        <w:gridCol w:w="2780"/>
        <w:gridCol w:w="1658"/>
        <w:gridCol w:w="1405"/>
        <w:gridCol w:w="1482"/>
      </w:tblGrid>
      <w:tr w:rsidR="004940F4" w14:paraId="4ADA6307" w14:textId="77777777">
        <w:trPr>
          <w:trHeight w:val="541"/>
        </w:trPr>
        <w:tc>
          <w:tcPr>
            <w:tcW w:w="817" w:type="dxa"/>
            <w:tcBorders>
              <w:top w:val="single" w:sz="4" w:space="0" w:color="auto"/>
              <w:left w:val="single" w:sz="4" w:space="0" w:color="auto"/>
              <w:bottom w:val="single" w:sz="4" w:space="0" w:color="auto"/>
              <w:right w:val="single" w:sz="4" w:space="0" w:color="auto"/>
            </w:tcBorders>
            <w:vAlign w:val="center"/>
          </w:tcPr>
          <w:bookmarkEnd w:id="134"/>
          <w:bookmarkEnd w:id="135"/>
          <w:bookmarkEnd w:id="136"/>
          <w:p w14:paraId="4ADA6301" w14:textId="77777777" w:rsidR="004940F4" w:rsidRDefault="00271D7F">
            <w:pPr>
              <w:widowControl/>
              <w:autoSpaceDE w:val="0"/>
              <w:autoSpaceDN w:val="0"/>
              <w:snapToGrid w:val="0"/>
              <w:spacing w:line="240" w:lineRule="auto"/>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428" w:type="dxa"/>
            <w:tcBorders>
              <w:top w:val="single" w:sz="4" w:space="0" w:color="auto"/>
              <w:left w:val="single" w:sz="4" w:space="0" w:color="auto"/>
              <w:bottom w:val="single" w:sz="4" w:space="0" w:color="auto"/>
              <w:right w:val="single" w:sz="4" w:space="0" w:color="auto"/>
            </w:tcBorders>
            <w:vAlign w:val="center"/>
          </w:tcPr>
          <w:p w14:paraId="4ADA6302" w14:textId="77777777" w:rsidR="004940F4" w:rsidRDefault="00271D7F">
            <w:pPr>
              <w:widowControl/>
              <w:autoSpaceDE w:val="0"/>
              <w:autoSpaceDN w:val="0"/>
              <w:snapToGrid w:val="0"/>
              <w:spacing w:line="240" w:lineRule="auto"/>
              <w:rPr>
                <w:rFonts w:ascii="仿宋" w:eastAsia="仿宋" w:hAnsi="仿宋" w:hint="eastAsia"/>
                <w:b/>
                <w:bCs/>
                <w:kern w:val="0"/>
                <w:sz w:val="28"/>
                <w:szCs w:val="28"/>
              </w:rPr>
            </w:pPr>
            <w:r>
              <w:rPr>
                <w:rFonts w:ascii="仿宋" w:eastAsia="仿宋" w:hAnsi="仿宋" w:hint="eastAsia"/>
                <w:b/>
                <w:bCs/>
                <w:kern w:val="0"/>
                <w:sz w:val="28"/>
                <w:szCs w:val="28"/>
              </w:rPr>
              <w:t>检查项目</w:t>
            </w:r>
          </w:p>
        </w:tc>
        <w:tc>
          <w:tcPr>
            <w:tcW w:w="2780" w:type="dxa"/>
            <w:tcBorders>
              <w:top w:val="single" w:sz="4" w:space="0" w:color="auto"/>
              <w:left w:val="single" w:sz="4" w:space="0" w:color="auto"/>
              <w:bottom w:val="single" w:sz="4" w:space="0" w:color="auto"/>
              <w:right w:val="single" w:sz="4" w:space="0" w:color="auto"/>
            </w:tcBorders>
            <w:vAlign w:val="center"/>
          </w:tcPr>
          <w:p w14:paraId="4ADA6303" w14:textId="77777777" w:rsidR="004940F4" w:rsidRDefault="00271D7F">
            <w:pPr>
              <w:widowControl/>
              <w:autoSpaceDE w:val="0"/>
              <w:autoSpaceDN w:val="0"/>
              <w:snapToGrid w:val="0"/>
              <w:spacing w:line="240" w:lineRule="auto"/>
              <w:ind w:firstLineChars="200" w:firstLine="562"/>
              <w:jc w:val="center"/>
              <w:rPr>
                <w:rFonts w:ascii="仿宋" w:eastAsia="仿宋" w:hAnsi="仿宋" w:hint="eastAsia"/>
                <w:b/>
                <w:bCs/>
                <w:kern w:val="0"/>
                <w:sz w:val="28"/>
                <w:szCs w:val="28"/>
              </w:rPr>
            </w:pPr>
            <w:r>
              <w:rPr>
                <w:rFonts w:ascii="仿宋" w:eastAsia="仿宋" w:hAnsi="仿宋" w:hint="eastAsia"/>
                <w:b/>
                <w:bCs/>
                <w:kern w:val="0"/>
                <w:sz w:val="28"/>
                <w:szCs w:val="28"/>
              </w:rPr>
              <w:t>一般要求</w:t>
            </w:r>
          </w:p>
        </w:tc>
        <w:tc>
          <w:tcPr>
            <w:tcW w:w="1658" w:type="dxa"/>
            <w:tcBorders>
              <w:top w:val="single" w:sz="4" w:space="0" w:color="auto"/>
              <w:left w:val="single" w:sz="4" w:space="0" w:color="auto"/>
              <w:bottom w:val="single" w:sz="4" w:space="0" w:color="auto"/>
              <w:right w:val="single" w:sz="4" w:space="0" w:color="auto"/>
            </w:tcBorders>
            <w:vAlign w:val="center"/>
          </w:tcPr>
          <w:p w14:paraId="4ADA6304" w14:textId="77777777" w:rsidR="004940F4" w:rsidRDefault="00271D7F">
            <w:pPr>
              <w:widowControl/>
              <w:autoSpaceDE w:val="0"/>
              <w:autoSpaceDN w:val="0"/>
              <w:snapToGrid w:val="0"/>
              <w:spacing w:line="240" w:lineRule="auto"/>
              <w:ind w:firstLineChars="200" w:firstLine="562"/>
              <w:rPr>
                <w:rFonts w:ascii="仿宋" w:eastAsia="仿宋" w:hAnsi="仿宋" w:hint="eastAsia"/>
                <w:b/>
                <w:bCs/>
                <w:kern w:val="0"/>
                <w:sz w:val="28"/>
                <w:szCs w:val="28"/>
              </w:rPr>
            </w:pPr>
            <w:r>
              <w:rPr>
                <w:rFonts w:ascii="仿宋" w:eastAsia="仿宋" w:hAnsi="仿宋" w:hint="eastAsia"/>
                <w:b/>
                <w:bCs/>
                <w:kern w:val="0"/>
                <w:sz w:val="28"/>
                <w:szCs w:val="28"/>
              </w:rPr>
              <w:t>日检</w:t>
            </w:r>
          </w:p>
        </w:tc>
        <w:tc>
          <w:tcPr>
            <w:tcW w:w="1405" w:type="dxa"/>
            <w:tcBorders>
              <w:top w:val="single" w:sz="4" w:space="0" w:color="auto"/>
              <w:left w:val="single" w:sz="4" w:space="0" w:color="auto"/>
              <w:bottom w:val="single" w:sz="4" w:space="0" w:color="auto"/>
              <w:right w:val="single" w:sz="4" w:space="0" w:color="auto"/>
            </w:tcBorders>
            <w:vAlign w:val="center"/>
          </w:tcPr>
          <w:p w14:paraId="4ADA6305" w14:textId="77777777" w:rsidR="004940F4" w:rsidRDefault="00271D7F">
            <w:pPr>
              <w:widowControl/>
              <w:autoSpaceDE w:val="0"/>
              <w:autoSpaceDN w:val="0"/>
              <w:snapToGrid w:val="0"/>
              <w:spacing w:line="240" w:lineRule="auto"/>
              <w:ind w:firstLineChars="100" w:firstLine="281"/>
              <w:rPr>
                <w:rFonts w:ascii="仿宋" w:eastAsia="仿宋" w:hAnsi="仿宋" w:hint="eastAsia"/>
                <w:b/>
                <w:bCs/>
                <w:kern w:val="0"/>
                <w:sz w:val="28"/>
                <w:szCs w:val="28"/>
              </w:rPr>
            </w:pPr>
            <w:r>
              <w:rPr>
                <w:rFonts w:ascii="仿宋" w:eastAsia="仿宋" w:hAnsi="仿宋" w:hint="eastAsia"/>
                <w:b/>
                <w:bCs/>
                <w:kern w:val="0"/>
                <w:sz w:val="28"/>
                <w:szCs w:val="28"/>
              </w:rPr>
              <w:t>月检</w:t>
            </w:r>
          </w:p>
        </w:tc>
        <w:tc>
          <w:tcPr>
            <w:tcW w:w="1482" w:type="dxa"/>
            <w:tcBorders>
              <w:top w:val="single" w:sz="4" w:space="0" w:color="auto"/>
              <w:left w:val="single" w:sz="4" w:space="0" w:color="auto"/>
              <w:bottom w:val="single" w:sz="4" w:space="0" w:color="auto"/>
              <w:right w:val="single" w:sz="4" w:space="0" w:color="auto"/>
            </w:tcBorders>
            <w:vAlign w:val="center"/>
          </w:tcPr>
          <w:p w14:paraId="4ADA6306" w14:textId="77777777" w:rsidR="004940F4" w:rsidRDefault="00271D7F">
            <w:pPr>
              <w:widowControl/>
              <w:autoSpaceDE w:val="0"/>
              <w:autoSpaceDN w:val="0"/>
              <w:snapToGrid w:val="0"/>
              <w:spacing w:line="240" w:lineRule="auto"/>
              <w:jc w:val="center"/>
              <w:rPr>
                <w:rFonts w:ascii="仿宋" w:eastAsia="仿宋" w:hAnsi="仿宋" w:hint="eastAsia"/>
                <w:b/>
                <w:bCs/>
                <w:kern w:val="0"/>
                <w:sz w:val="28"/>
                <w:szCs w:val="28"/>
              </w:rPr>
            </w:pPr>
            <w:r>
              <w:rPr>
                <w:rFonts w:ascii="仿宋" w:eastAsia="仿宋" w:hAnsi="仿宋" w:hint="eastAsia"/>
                <w:b/>
                <w:bCs/>
                <w:kern w:val="0"/>
                <w:sz w:val="28"/>
                <w:szCs w:val="28"/>
              </w:rPr>
              <w:t>年检</w:t>
            </w:r>
          </w:p>
        </w:tc>
      </w:tr>
      <w:tr w:rsidR="004940F4" w14:paraId="4ADA630E" w14:textId="77777777">
        <w:trPr>
          <w:cantSplit/>
          <w:trHeight w:val="217"/>
        </w:trPr>
        <w:tc>
          <w:tcPr>
            <w:tcW w:w="817" w:type="dxa"/>
            <w:vMerge w:val="restart"/>
            <w:tcBorders>
              <w:top w:val="nil"/>
              <w:left w:val="single" w:sz="4" w:space="0" w:color="auto"/>
              <w:bottom w:val="single" w:sz="4" w:space="0" w:color="auto"/>
              <w:right w:val="single" w:sz="4" w:space="0" w:color="auto"/>
            </w:tcBorders>
            <w:vAlign w:val="center"/>
          </w:tcPr>
          <w:p w14:paraId="4ADA6308"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bookmarkStart w:id="138" w:name="OLE_LINK100"/>
            <w:bookmarkStart w:id="139" w:name="OLE_LINK96"/>
            <w:bookmarkStart w:id="140" w:name="OLE_LINK97"/>
            <w:r>
              <w:rPr>
                <w:rFonts w:ascii="仿宋" w:eastAsia="仿宋" w:hAnsi="仿宋" w:hint="eastAsia"/>
                <w:kern w:val="0"/>
              </w:rPr>
              <w:t>1</w:t>
            </w:r>
          </w:p>
        </w:tc>
        <w:tc>
          <w:tcPr>
            <w:tcW w:w="1428" w:type="dxa"/>
            <w:vMerge w:val="restart"/>
            <w:tcBorders>
              <w:top w:val="nil"/>
              <w:left w:val="single" w:sz="4" w:space="0" w:color="auto"/>
              <w:bottom w:val="single" w:sz="4" w:space="0" w:color="auto"/>
              <w:right w:val="single" w:sz="4" w:space="0" w:color="auto"/>
            </w:tcBorders>
            <w:vAlign w:val="center"/>
          </w:tcPr>
          <w:p w14:paraId="4ADA6309"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车架</w:t>
            </w:r>
          </w:p>
        </w:tc>
        <w:tc>
          <w:tcPr>
            <w:tcW w:w="2780" w:type="dxa"/>
            <w:tcBorders>
              <w:top w:val="single" w:sz="4" w:space="0" w:color="auto"/>
              <w:left w:val="single" w:sz="4" w:space="0" w:color="auto"/>
              <w:bottom w:val="single" w:sz="4" w:space="0" w:color="auto"/>
              <w:right w:val="single" w:sz="4" w:space="0" w:color="auto"/>
            </w:tcBorders>
            <w:vAlign w:val="center"/>
          </w:tcPr>
          <w:p w14:paraId="4ADA630A"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车架无</w:t>
            </w:r>
            <w:bookmarkStart w:id="141" w:name="OLE_LINK108"/>
            <w:bookmarkStart w:id="142" w:name="OLE_LINK109"/>
            <w:r>
              <w:rPr>
                <w:rFonts w:ascii="仿宋" w:eastAsia="仿宋" w:hAnsi="仿宋" w:hint="eastAsia"/>
                <w:kern w:val="0"/>
              </w:rPr>
              <w:t>变形、扭曲、裂纹、锈蚀情况。</w:t>
            </w:r>
            <w:bookmarkEnd w:id="141"/>
            <w:bookmarkEnd w:id="142"/>
          </w:p>
        </w:tc>
        <w:tc>
          <w:tcPr>
            <w:tcW w:w="1658" w:type="dxa"/>
            <w:tcBorders>
              <w:top w:val="single" w:sz="4" w:space="0" w:color="auto"/>
              <w:left w:val="single" w:sz="4" w:space="0" w:color="auto"/>
              <w:bottom w:val="single" w:sz="4" w:space="0" w:color="auto"/>
              <w:right w:val="single" w:sz="4" w:space="0" w:color="auto"/>
            </w:tcBorders>
            <w:vAlign w:val="center"/>
          </w:tcPr>
          <w:p w14:paraId="4ADA630B"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0C"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0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15" w14:textId="77777777">
        <w:trPr>
          <w:cantSplit/>
          <w:trHeight w:val="23"/>
        </w:trPr>
        <w:tc>
          <w:tcPr>
            <w:tcW w:w="817" w:type="dxa"/>
            <w:vMerge/>
            <w:tcBorders>
              <w:top w:val="nil"/>
              <w:left w:val="single" w:sz="4" w:space="0" w:color="auto"/>
              <w:bottom w:val="single" w:sz="4" w:space="0" w:color="auto"/>
              <w:right w:val="single" w:sz="4" w:space="0" w:color="auto"/>
            </w:tcBorders>
            <w:vAlign w:val="center"/>
          </w:tcPr>
          <w:p w14:paraId="4ADA630F"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10"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11"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螺栓、螺母等连接部件无松动、损坏或丢失。</w:t>
            </w:r>
          </w:p>
        </w:tc>
        <w:tc>
          <w:tcPr>
            <w:tcW w:w="1658" w:type="dxa"/>
            <w:tcBorders>
              <w:top w:val="single" w:sz="4" w:space="0" w:color="auto"/>
              <w:left w:val="single" w:sz="4" w:space="0" w:color="auto"/>
              <w:bottom w:val="single" w:sz="4" w:space="0" w:color="auto"/>
              <w:right w:val="single" w:sz="4" w:space="0" w:color="auto"/>
            </w:tcBorders>
            <w:vAlign w:val="center"/>
          </w:tcPr>
          <w:p w14:paraId="4ADA6312"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13"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1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24"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1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A"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2</w:t>
            </w:r>
          </w:p>
          <w:p w14:paraId="4ADA631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C"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1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28" w:type="dxa"/>
            <w:vMerge w:val="restart"/>
            <w:tcBorders>
              <w:top w:val="nil"/>
              <w:left w:val="single" w:sz="4" w:space="0" w:color="auto"/>
              <w:bottom w:val="single" w:sz="4" w:space="0" w:color="auto"/>
              <w:right w:val="single" w:sz="4" w:space="0" w:color="auto"/>
            </w:tcBorders>
            <w:vAlign w:val="center"/>
          </w:tcPr>
          <w:p w14:paraId="4ADA631F"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行走机构</w:t>
            </w:r>
          </w:p>
        </w:tc>
        <w:tc>
          <w:tcPr>
            <w:tcW w:w="2780" w:type="dxa"/>
            <w:tcBorders>
              <w:top w:val="single" w:sz="4" w:space="0" w:color="auto"/>
              <w:left w:val="single" w:sz="4" w:space="0" w:color="auto"/>
              <w:bottom w:val="single" w:sz="4" w:space="0" w:color="auto"/>
              <w:right w:val="single" w:sz="4" w:space="0" w:color="auto"/>
            </w:tcBorders>
            <w:vAlign w:val="center"/>
          </w:tcPr>
          <w:p w14:paraId="4ADA6320"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轮胎、轮毂等部件无变形、裂纹、磨损或损坏，轮胎表面有无划伤、鼓包、磨损不均匀。</w:t>
            </w:r>
          </w:p>
        </w:tc>
        <w:tc>
          <w:tcPr>
            <w:tcW w:w="1658" w:type="dxa"/>
            <w:tcBorders>
              <w:top w:val="single" w:sz="4" w:space="0" w:color="auto"/>
              <w:left w:val="single" w:sz="4" w:space="0" w:color="auto"/>
              <w:bottom w:val="single" w:sz="4" w:space="0" w:color="auto"/>
              <w:right w:val="single" w:sz="4" w:space="0" w:color="auto"/>
            </w:tcBorders>
            <w:vAlign w:val="center"/>
          </w:tcPr>
          <w:p w14:paraId="4ADA6321"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2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23"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2C"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25"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26"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27"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与车架的连接螺栓、螺母无松动</w:t>
            </w:r>
            <w:bookmarkStart w:id="143" w:name="OLE_LINK115"/>
            <w:bookmarkStart w:id="144" w:name="OLE_LINK116"/>
            <w:r>
              <w:rPr>
                <w:rFonts w:ascii="仿宋" w:eastAsia="仿宋" w:hAnsi="仿宋" w:hint="eastAsia"/>
                <w:kern w:val="0"/>
              </w:rPr>
              <w:t>，检查转向节、传动轴等部件的连接牢固，无异常松动或异响</w:t>
            </w:r>
            <w:bookmarkEnd w:id="143"/>
            <w:bookmarkEnd w:id="144"/>
            <w:r>
              <w:rPr>
                <w:rFonts w:ascii="仿宋" w:eastAsia="仿宋" w:hAnsi="仿宋" w:hint="eastAsia"/>
                <w:kern w:val="0"/>
              </w:rPr>
              <w:t>。</w:t>
            </w:r>
          </w:p>
        </w:tc>
        <w:tc>
          <w:tcPr>
            <w:tcW w:w="1658" w:type="dxa"/>
            <w:tcBorders>
              <w:top w:val="single" w:sz="4" w:space="0" w:color="auto"/>
              <w:left w:val="single" w:sz="4" w:space="0" w:color="auto"/>
              <w:bottom w:val="single" w:sz="4" w:space="0" w:color="auto"/>
              <w:right w:val="single" w:sz="4" w:space="0" w:color="auto"/>
            </w:tcBorders>
          </w:tcPr>
          <w:p w14:paraId="4ADA632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2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2A"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2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33"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2D"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2E"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2F"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查看轴承、销轴、关节等部位的润滑情况。</w:t>
            </w:r>
          </w:p>
        </w:tc>
        <w:tc>
          <w:tcPr>
            <w:tcW w:w="1658" w:type="dxa"/>
            <w:tcBorders>
              <w:top w:val="single" w:sz="4" w:space="0" w:color="auto"/>
              <w:left w:val="single" w:sz="4" w:space="0" w:color="auto"/>
              <w:bottom w:val="single" w:sz="4" w:space="0" w:color="auto"/>
              <w:right w:val="single" w:sz="4" w:space="0" w:color="auto"/>
            </w:tcBorders>
          </w:tcPr>
          <w:p w14:paraId="4ADA633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31"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3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3A"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34"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35"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3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轮胎胎压充足。</w:t>
            </w:r>
          </w:p>
        </w:tc>
        <w:tc>
          <w:tcPr>
            <w:tcW w:w="1658" w:type="dxa"/>
            <w:tcBorders>
              <w:top w:val="single" w:sz="4" w:space="0" w:color="auto"/>
              <w:left w:val="single" w:sz="4" w:space="0" w:color="auto"/>
              <w:bottom w:val="single" w:sz="4" w:space="0" w:color="auto"/>
              <w:right w:val="single" w:sz="4" w:space="0" w:color="auto"/>
            </w:tcBorders>
          </w:tcPr>
          <w:p w14:paraId="4ADA6337"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3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3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41"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3B"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3C"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3D"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车辆蜂鸣器正常。</w:t>
            </w:r>
          </w:p>
        </w:tc>
        <w:tc>
          <w:tcPr>
            <w:tcW w:w="1658" w:type="dxa"/>
            <w:tcBorders>
              <w:top w:val="single" w:sz="4" w:space="0" w:color="auto"/>
              <w:left w:val="single" w:sz="4" w:space="0" w:color="auto"/>
              <w:bottom w:val="single" w:sz="4" w:space="0" w:color="auto"/>
              <w:right w:val="single" w:sz="4" w:space="0" w:color="auto"/>
            </w:tcBorders>
          </w:tcPr>
          <w:p w14:paraId="4ADA633E"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3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4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49"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42"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3</w:t>
            </w:r>
          </w:p>
        </w:tc>
        <w:tc>
          <w:tcPr>
            <w:tcW w:w="1428" w:type="dxa"/>
            <w:vMerge w:val="restart"/>
            <w:tcBorders>
              <w:top w:val="nil"/>
              <w:left w:val="single" w:sz="4" w:space="0" w:color="auto"/>
              <w:bottom w:val="single" w:sz="4" w:space="0" w:color="auto"/>
              <w:right w:val="single" w:sz="4" w:space="0" w:color="auto"/>
            </w:tcBorders>
            <w:vAlign w:val="center"/>
          </w:tcPr>
          <w:p w14:paraId="4ADA6343" w14:textId="77777777" w:rsidR="004940F4" w:rsidRDefault="00271D7F">
            <w:pPr>
              <w:widowControl/>
              <w:autoSpaceDE w:val="0"/>
              <w:autoSpaceDN w:val="0"/>
              <w:snapToGrid w:val="0"/>
              <w:spacing w:line="240" w:lineRule="auto"/>
              <w:jc w:val="center"/>
              <w:rPr>
                <w:rFonts w:ascii="仿宋" w:eastAsia="仿宋" w:hAnsi="仿宋" w:hint="eastAsia"/>
                <w:kern w:val="0"/>
              </w:rPr>
            </w:pPr>
            <w:r>
              <w:rPr>
                <w:rFonts w:ascii="仿宋" w:eastAsia="仿宋" w:hAnsi="仿宋" w:hint="eastAsia"/>
                <w:kern w:val="0"/>
              </w:rPr>
              <w:t>电池系统</w:t>
            </w:r>
          </w:p>
        </w:tc>
        <w:tc>
          <w:tcPr>
            <w:tcW w:w="2780" w:type="dxa"/>
            <w:tcBorders>
              <w:top w:val="single" w:sz="4" w:space="0" w:color="auto"/>
              <w:left w:val="single" w:sz="4" w:space="0" w:color="auto"/>
              <w:bottom w:val="single" w:sz="4" w:space="0" w:color="auto"/>
              <w:right w:val="single" w:sz="4" w:space="0" w:color="auto"/>
            </w:tcBorders>
            <w:vAlign w:val="center"/>
          </w:tcPr>
          <w:p w14:paraId="4ADA6344"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电池外壳无破损、变形、鼓包或漏液现象，连接线无松动、腐蚀或断裂。</w:t>
            </w:r>
          </w:p>
        </w:tc>
        <w:tc>
          <w:tcPr>
            <w:tcW w:w="1658" w:type="dxa"/>
            <w:tcBorders>
              <w:top w:val="single" w:sz="4" w:space="0" w:color="auto"/>
              <w:left w:val="single" w:sz="4" w:space="0" w:color="auto"/>
              <w:bottom w:val="single" w:sz="4" w:space="0" w:color="auto"/>
              <w:right w:val="single" w:sz="4" w:space="0" w:color="auto"/>
            </w:tcBorders>
          </w:tcPr>
          <w:p w14:paraId="4ADA6345"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4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47"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4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50"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4A"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4B"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4C"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电池电压正常。</w:t>
            </w:r>
          </w:p>
        </w:tc>
        <w:tc>
          <w:tcPr>
            <w:tcW w:w="1658" w:type="dxa"/>
            <w:tcBorders>
              <w:top w:val="single" w:sz="4" w:space="0" w:color="auto"/>
              <w:left w:val="single" w:sz="4" w:space="0" w:color="auto"/>
              <w:bottom w:val="single" w:sz="4" w:space="0" w:color="auto"/>
              <w:right w:val="single" w:sz="4" w:space="0" w:color="auto"/>
            </w:tcBorders>
          </w:tcPr>
          <w:p w14:paraId="4ADA634D"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4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4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58"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51"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52"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53"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充电器正常工作，充电时充电器无异常发热、异味或异响。</w:t>
            </w:r>
          </w:p>
        </w:tc>
        <w:tc>
          <w:tcPr>
            <w:tcW w:w="1658" w:type="dxa"/>
            <w:tcBorders>
              <w:top w:val="single" w:sz="4" w:space="0" w:color="auto"/>
              <w:left w:val="single" w:sz="4" w:space="0" w:color="auto"/>
              <w:bottom w:val="single" w:sz="4" w:space="0" w:color="auto"/>
              <w:right w:val="single" w:sz="4" w:space="0" w:color="auto"/>
            </w:tcBorders>
          </w:tcPr>
          <w:p w14:paraId="4ADA6354" w14:textId="77777777" w:rsidR="004940F4" w:rsidRDefault="004940F4">
            <w:pPr>
              <w:widowControl/>
              <w:autoSpaceDE w:val="0"/>
              <w:autoSpaceDN w:val="0"/>
              <w:snapToGrid w:val="0"/>
              <w:spacing w:line="240" w:lineRule="auto"/>
              <w:ind w:firstLineChars="200" w:firstLine="420"/>
              <w:rPr>
                <w:rFonts w:ascii="仿宋" w:eastAsia="仿宋" w:hAnsi="仿宋" w:hint="eastAsia"/>
                <w:kern w:val="0"/>
              </w:rPr>
            </w:pPr>
          </w:p>
          <w:p w14:paraId="4ADA6355"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bookmarkStart w:id="145" w:name="OLE_LINK106"/>
            <w:bookmarkStart w:id="146" w:name="OLE_LINK107"/>
            <w:r>
              <w:rPr>
                <w:rFonts w:ascii="仿宋" w:eastAsia="仿宋" w:hAnsi="仿宋" w:hint="eastAsia"/>
                <w:kern w:val="0"/>
              </w:rPr>
              <w:t>√</w:t>
            </w:r>
            <w:bookmarkEnd w:id="145"/>
            <w:bookmarkEnd w:id="146"/>
          </w:p>
        </w:tc>
        <w:tc>
          <w:tcPr>
            <w:tcW w:w="1405" w:type="dxa"/>
            <w:tcBorders>
              <w:top w:val="single" w:sz="4" w:space="0" w:color="auto"/>
              <w:left w:val="single" w:sz="4" w:space="0" w:color="auto"/>
              <w:bottom w:val="single" w:sz="4" w:space="0" w:color="auto"/>
              <w:right w:val="single" w:sz="4" w:space="0" w:color="auto"/>
            </w:tcBorders>
          </w:tcPr>
          <w:p w14:paraId="4ADA635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5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5F"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59"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5A"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5B"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清</w:t>
            </w:r>
            <w:bookmarkStart w:id="147" w:name="OLE_LINK119"/>
            <w:bookmarkStart w:id="148" w:name="OLE_LINK120"/>
            <w:r>
              <w:rPr>
                <w:rFonts w:ascii="仿宋" w:eastAsia="仿宋" w:hAnsi="仿宋" w:hint="eastAsia"/>
                <w:kern w:val="0"/>
              </w:rPr>
              <w:t>除电池表面的灰尘和腐蚀性物质，避免短路风险。</w:t>
            </w:r>
            <w:r>
              <w:rPr>
                <w:rFonts w:ascii="仿宋" w:eastAsia="仿宋" w:hAnsi="仿宋" w:hint="eastAsia"/>
                <w:kern w:val="0"/>
              </w:rPr>
              <w:t xml:space="preserve"> </w:t>
            </w:r>
            <w:bookmarkEnd w:id="147"/>
            <w:bookmarkEnd w:id="148"/>
          </w:p>
        </w:tc>
        <w:tc>
          <w:tcPr>
            <w:tcW w:w="1658" w:type="dxa"/>
            <w:tcBorders>
              <w:top w:val="single" w:sz="4" w:space="0" w:color="auto"/>
              <w:left w:val="single" w:sz="4" w:space="0" w:color="auto"/>
              <w:bottom w:val="single" w:sz="4" w:space="0" w:color="auto"/>
              <w:right w:val="single" w:sz="4" w:space="0" w:color="auto"/>
            </w:tcBorders>
          </w:tcPr>
          <w:p w14:paraId="4ADA635C"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5D"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5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68"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6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61"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4</w:t>
            </w:r>
          </w:p>
        </w:tc>
        <w:tc>
          <w:tcPr>
            <w:tcW w:w="1428" w:type="dxa"/>
            <w:vMerge w:val="restart"/>
            <w:tcBorders>
              <w:top w:val="nil"/>
              <w:left w:val="single" w:sz="4" w:space="0" w:color="auto"/>
              <w:bottom w:val="single" w:sz="4" w:space="0" w:color="auto"/>
              <w:right w:val="single" w:sz="4" w:space="0" w:color="auto"/>
            </w:tcBorders>
            <w:vAlign w:val="center"/>
          </w:tcPr>
          <w:p w14:paraId="4ADA636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63"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发动机</w:t>
            </w:r>
          </w:p>
        </w:tc>
        <w:tc>
          <w:tcPr>
            <w:tcW w:w="2780" w:type="dxa"/>
            <w:tcBorders>
              <w:top w:val="single" w:sz="4" w:space="0" w:color="auto"/>
              <w:left w:val="single" w:sz="4" w:space="0" w:color="auto"/>
              <w:bottom w:val="single" w:sz="4" w:space="0" w:color="auto"/>
              <w:right w:val="single" w:sz="4" w:space="0" w:color="auto"/>
            </w:tcBorders>
            <w:vAlign w:val="center"/>
          </w:tcPr>
          <w:p w14:paraId="4ADA6364"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发动机启动顺畅，无异响。</w:t>
            </w:r>
          </w:p>
        </w:tc>
        <w:tc>
          <w:tcPr>
            <w:tcW w:w="1658" w:type="dxa"/>
            <w:tcBorders>
              <w:top w:val="single" w:sz="4" w:space="0" w:color="auto"/>
              <w:left w:val="single" w:sz="4" w:space="0" w:color="auto"/>
              <w:bottom w:val="single" w:sz="4" w:space="0" w:color="auto"/>
              <w:right w:val="single" w:sz="4" w:space="0" w:color="auto"/>
            </w:tcBorders>
          </w:tcPr>
          <w:p w14:paraId="4ADA6365"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6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6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70"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69"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6A"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6B" w14:textId="77777777" w:rsidR="004940F4" w:rsidRDefault="00271D7F">
            <w:pPr>
              <w:widowControl/>
              <w:autoSpaceDE w:val="0"/>
              <w:autoSpaceDN w:val="0"/>
              <w:snapToGrid w:val="0"/>
              <w:spacing w:line="240" w:lineRule="auto"/>
              <w:rPr>
                <w:rFonts w:ascii="仿宋" w:eastAsia="仿宋" w:hAnsi="仿宋" w:hint="eastAsia"/>
                <w:kern w:val="0"/>
              </w:rPr>
            </w:pPr>
            <w:proofErr w:type="gramStart"/>
            <w:r>
              <w:rPr>
                <w:rFonts w:ascii="仿宋" w:eastAsia="仿宋" w:hAnsi="仿宋" w:hint="eastAsia"/>
                <w:kern w:val="0"/>
              </w:rPr>
              <w:t>怠</w:t>
            </w:r>
            <w:proofErr w:type="gramEnd"/>
            <w:r>
              <w:rPr>
                <w:rFonts w:ascii="仿宋" w:eastAsia="仿宋" w:hAnsi="仿宋" w:hint="eastAsia"/>
                <w:kern w:val="0"/>
              </w:rPr>
              <w:t>速和负载下的运转平稳性，读取运转参数及历史故障。</w:t>
            </w:r>
          </w:p>
        </w:tc>
        <w:tc>
          <w:tcPr>
            <w:tcW w:w="1658" w:type="dxa"/>
            <w:tcBorders>
              <w:top w:val="single" w:sz="4" w:space="0" w:color="auto"/>
              <w:left w:val="single" w:sz="4" w:space="0" w:color="auto"/>
              <w:bottom w:val="single" w:sz="4" w:space="0" w:color="auto"/>
              <w:right w:val="single" w:sz="4" w:space="0" w:color="auto"/>
            </w:tcBorders>
          </w:tcPr>
          <w:p w14:paraId="4ADA636C"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6D"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6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6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77"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71"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72"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73" w14:textId="77777777" w:rsidR="004940F4" w:rsidRDefault="00271D7F">
            <w:pPr>
              <w:widowControl/>
              <w:autoSpaceDE w:val="0"/>
              <w:autoSpaceDN w:val="0"/>
              <w:snapToGrid w:val="0"/>
              <w:spacing w:line="240" w:lineRule="auto"/>
              <w:rPr>
                <w:rFonts w:ascii="仿宋" w:eastAsia="仿宋" w:hAnsi="仿宋" w:hint="eastAsia"/>
                <w:kern w:val="0"/>
              </w:rPr>
            </w:pPr>
            <w:bookmarkStart w:id="149" w:name="OLE_LINK114"/>
            <w:r>
              <w:rPr>
                <w:rFonts w:ascii="仿宋" w:eastAsia="仿宋" w:hAnsi="仿宋" w:hint="eastAsia"/>
                <w:kern w:val="0"/>
              </w:rPr>
              <w:t>观察排气状态，不存在蓝烟与黑烟。</w:t>
            </w:r>
            <w:bookmarkEnd w:id="149"/>
          </w:p>
        </w:tc>
        <w:tc>
          <w:tcPr>
            <w:tcW w:w="1658" w:type="dxa"/>
            <w:tcBorders>
              <w:top w:val="single" w:sz="4" w:space="0" w:color="auto"/>
              <w:left w:val="single" w:sz="4" w:space="0" w:color="auto"/>
              <w:bottom w:val="single" w:sz="4" w:space="0" w:color="auto"/>
              <w:right w:val="single" w:sz="4" w:space="0" w:color="auto"/>
            </w:tcBorders>
          </w:tcPr>
          <w:p w14:paraId="4ADA6374"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75"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7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7E"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78"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79"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7A"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检查油质，油位，无金属屑。</w:t>
            </w:r>
          </w:p>
        </w:tc>
        <w:tc>
          <w:tcPr>
            <w:tcW w:w="1658" w:type="dxa"/>
            <w:tcBorders>
              <w:top w:val="single" w:sz="4" w:space="0" w:color="auto"/>
              <w:left w:val="single" w:sz="4" w:space="0" w:color="auto"/>
              <w:bottom w:val="single" w:sz="4" w:space="0" w:color="auto"/>
              <w:right w:val="single" w:sz="4" w:space="0" w:color="auto"/>
            </w:tcBorders>
          </w:tcPr>
          <w:p w14:paraId="4ADA637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vAlign w:val="center"/>
          </w:tcPr>
          <w:p w14:paraId="4ADA637C"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7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85"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7F"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80"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81"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检</w:t>
            </w:r>
            <w:bookmarkStart w:id="150" w:name="OLE_LINK117"/>
            <w:r>
              <w:rPr>
                <w:rFonts w:ascii="仿宋" w:eastAsia="仿宋" w:hAnsi="仿宋" w:hint="eastAsia"/>
                <w:kern w:val="0"/>
              </w:rPr>
              <w:t>查水泵，</w:t>
            </w:r>
            <w:bookmarkStart w:id="151" w:name="OLE_LINK102"/>
            <w:r>
              <w:rPr>
                <w:rFonts w:ascii="仿宋" w:eastAsia="仿宋" w:hAnsi="仿宋" w:hint="eastAsia"/>
                <w:kern w:val="0"/>
              </w:rPr>
              <w:t>水箱，</w:t>
            </w:r>
            <w:proofErr w:type="gramStart"/>
            <w:r>
              <w:rPr>
                <w:rFonts w:ascii="仿宋" w:eastAsia="仿宋" w:hAnsi="仿宋" w:hint="eastAsia"/>
                <w:kern w:val="0"/>
              </w:rPr>
              <w:t>缸</w:t>
            </w:r>
            <w:bookmarkEnd w:id="151"/>
            <w:r>
              <w:rPr>
                <w:rFonts w:ascii="仿宋" w:eastAsia="仿宋" w:hAnsi="仿宋" w:hint="eastAsia"/>
                <w:kern w:val="0"/>
              </w:rPr>
              <w:t>体无渗防冻液</w:t>
            </w:r>
            <w:proofErr w:type="gramEnd"/>
            <w:r>
              <w:rPr>
                <w:rFonts w:ascii="仿宋" w:eastAsia="仿宋" w:hAnsi="仿宋" w:hint="eastAsia"/>
                <w:kern w:val="0"/>
              </w:rPr>
              <w:t>；前后轴封，</w:t>
            </w:r>
            <w:proofErr w:type="gramStart"/>
            <w:r>
              <w:rPr>
                <w:rFonts w:ascii="仿宋" w:eastAsia="仿宋" w:hAnsi="仿宋" w:hint="eastAsia"/>
                <w:kern w:val="0"/>
              </w:rPr>
              <w:t>油底壳无渗机油</w:t>
            </w:r>
            <w:proofErr w:type="gramEnd"/>
            <w:r>
              <w:rPr>
                <w:rFonts w:ascii="仿宋" w:eastAsia="仿宋" w:hAnsi="仿宋" w:hint="eastAsia"/>
                <w:kern w:val="0"/>
              </w:rPr>
              <w:t>。</w:t>
            </w:r>
            <w:bookmarkEnd w:id="150"/>
          </w:p>
        </w:tc>
        <w:tc>
          <w:tcPr>
            <w:tcW w:w="1658" w:type="dxa"/>
            <w:tcBorders>
              <w:top w:val="single" w:sz="4" w:space="0" w:color="auto"/>
              <w:left w:val="single" w:sz="4" w:space="0" w:color="auto"/>
              <w:bottom w:val="single" w:sz="4" w:space="0" w:color="auto"/>
              <w:right w:val="single" w:sz="4" w:space="0" w:color="auto"/>
            </w:tcBorders>
          </w:tcPr>
          <w:p w14:paraId="4ADA638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vAlign w:val="center"/>
          </w:tcPr>
          <w:p w14:paraId="4ADA6383"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8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8C"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86"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5</w:t>
            </w:r>
          </w:p>
        </w:tc>
        <w:tc>
          <w:tcPr>
            <w:tcW w:w="1428" w:type="dxa"/>
            <w:vMerge w:val="restart"/>
            <w:tcBorders>
              <w:top w:val="nil"/>
              <w:left w:val="single" w:sz="4" w:space="0" w:color="auto"/>
              <w:bottom w:val="single" w:sz="4" w:space="0" w:color="auto"/>
              <w:right w:val="single" w:sz="4" w:space="0" w:color="auto"/>
            </w:tcBorders>
            <w:vAlign w:val="center"/>
          </w:tcPr>
          <w:p w14:paraId="4ADA6387"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电机</w:t>
            </w:r>
          </w:p>
        </w:tc>
        <w:tc>
          <w:tcPr>
            <w:tcW w:w="2780" w:type="dxa"/>
            <w:tcBorders>
              <w:top w:val="single" w:sz="4" w:space="0" w:color="auto"/>
              <w:left w:val="single" w:sz="4" w:space="0" w:color="auto"/>
              <w:bottom w:val="single" w:sz="4" w:space="0" w:color="auto"/>
              <w:right w:val="single" w:sz="4" w:space="0" w:color="auto"/>
            </w:tcBorders>
            <w:vAlign w:val="center"/>
          </w:tcPr>
          <w:p w14:paraId="4ADA6388"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电机外壳无损坏、变形或过热现象。</w:t>
            </w:r>
            <w:bookmarkStart w:id="152" w:name="OLE_LINK103"/>
            <w:r>
              <w:rPr>
                <w:rFonts w:ascii="仿宋" w:eastAsia="仿宋" w:hAnsi="仿宋" w:hint="eastAsia"/>
                <w:kern w:val="0"/>
              </w:rPr>
              <w:t>电机的散热</w:t>
            </w:r>
            <w:bookmarkEnd w:id="152"/>
            <w:r>
              <w:rPr>
                <w:rFonts w:ascii="仿宋" w:eastAsia="仿宋" w:hAnsi="仿宋" w:hint="eastAsia"/>
                <w:kern w:val="0"/>
              </w:rPr>
              <w:t>风扇正常运转，</w:t>
            </w:r>
            <w:proofErr w:type="gramStart"/>
            <w:r>
              <w:rPr>
                <w:rFonts w:ascii="仿宋" w:eastAsia="仿宋" w:hAnsi="仿宋" w:hint="eastAsia"/>
                <w:kern w:val="0"/>
              </w:rPr>
              <w:t>散热孔无堵塞</w:t>
            </w:r>
            <w:proofErr w:type="gramEnd"/>
            <w:r>
              <w:rPr>
                <w:rFonts w:ascii="仿宋" w:eastAsia="仿宋" w:hAnsi="仿宋" w:hint="eastAsia"/>
                <w:kern w:val="0"/>
              </w:rPr>
              <w:t>。</w:t>
            </w:r>
          </w:p>
        </w:tc>
        <w:tc>
          <w:tcPr>
            <w:tcW w:w="1658" w:type="dxa"/>
            <w:tcBorders>
              <w:top w:val="single" w:sz="4" w:space="0" w:color="auto"/>
              <w:left w:val="single" w:sz="4" w:space="0" w:color="auto"/>
              <w:bottom w:val="single" w:sz="4" w:space="0" w:color="auto"/>
              <w:right w:val="single" w:sz="4" w:space="0" w:color="auto"/>
            </w:tcBorders>
          </w:tcPr>
          <w:p w14:paraId="4ADA6389"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8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8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93"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8D"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8E"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8F"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电机运行平稳，无异常噪音、振动或发热。检查电机的转速正常，能达到额定转速。</w:t>
            </w:r>
          </w:p>
        </w:tc>
        <w:tc>
          <w:tcPr>
            <w:tcW w:w="1658" w:type="dxa"/>
            <w:tcBorders>
              <w:top w:val="single" w:sz="4" w:space="0" w:color="auto"/>
              <w:left w:val="single" w:sz="4" w:space="0" w:color="auto"/>
              <w:bottom w:val="single" w:sz="4" w:space="0" w:color="auto"/>
              <w:right w:val="single" w:sz="4" w:space="0" w:color="auto"/>
            </w:tcBorders>
          </w:tcPr>
          <w:p w14:paraId="4ADA6390"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91"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9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9A"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94"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95"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9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使用绝缘电阻测试仪测量电机的绝缘电阻，确保电机的绝缘性能良好，防止漏电。</w:t>
            </w:r>
          </w:p>
        </w:tc>
        <w:tc>
          <w:tcPr>
            <w:tcW w:w="1658" w:type="dxa"/>
            <w:tcBorders>
              <w:top w:val="single" w:sz="4" w:space="0" w:color="auto"/>
              <w:left w:val="single" w:sz="4" w:space="0" w:color="auto"/>
              <w:bottom w:val="single" w:sz="4" w:space="0" w:color="auto"/>
              <w:right w:val="single" w:sz="4" w:space="0" w:color="auto"/>
            </w:tcBorders>
          </w:tcPr>
          <w:p w14:paraId="4ADA639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9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99"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3A3"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9B"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9C"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tcPr>
          <w:p w14:paraId="4ADA639D"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电机的电缆和线束无破损、老化、龟裂、磨损或短路等情况，特别是电缆的接头处，未出现松动、氧化，导致接触不良或漏电。</w:t>
            </w:r>
          </w:p>
        </w:tc>
        <w:tc>
          <w:tcPr>
            <w:tcW w:w="1658" w:type="dxa"/>
            <w:tcBorders>
              <w:top w:val="single" w:sz="4" w:space="0" w:color="auto"/>
              <w:left w:val="single" w:sz="4" w:space="0" w:color="auto"/>
              <w:bottom w:val="single" w:sz="4" w:space="0" w:color="auto"/>
              <w:right w:val="single" w:sz="4" w:space="0" w:color="auto"/>
            </w:tcBorders>
          </w:tcPr>
          <w:p w14:paraId="4ADA639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9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1"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A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B2"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A4"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6</w:t>
            </w:r>
          </w:p>
        </w:tc>
        <w:tc>
          <w:tcPr>
            <w:tcW w:w="1428" w:type="dxa"/>
            <w:vMerge w:val="restart"/>
            <w:tcBorders>
              <w:top w:val="nil"/>
              <w:left w:val="single" w:sz="4" w:space="0" w:color="auto"/>
              <w:bottom w:val="single" w:sz="4" w:space="0" w:color="auto"/>
              <w:right w:val="single" w:sz="4" w:space="0" w:color="auto"/>
            </w:tcBorders>
          </w:tcPr>
          <w:p w14:paraId="4ADA63A5"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AB" w14:textId="77777777" w:rsidR="004940F4" w:rsidRDefault="004940F4">
            <w:pPr>
              <w:widowControl/>
              <w:autoSpaceDE w:val="0"/>
              <w:autoSpaceDN w:val="0"/>
              <w:snapToGrid w:val="0"/>
              <w:spacing w:line="240" w:lineRule="auto"/>
              <w:rPr>
                <w:rFonts w:ascii="仿宋" w:eastAsia="仿宋" w:hAnsi="仿宋" w:hint="eastAsia"/>
                <w:kern w:val="0"/>
              </w:rPr>
            </w:pPr>
            <w:bookmarkStart w:id="153" w:name="OLE_LINK95"/>
          </w:p>
          <w:p w14:paraId="4ADA63AC" w14:textId="77777777" w:rsidR="004940F4" w:rsidRDefault="004940F4">
            <w:pPr>
              <w:widowControl/>
              <w:autoSpaceDE w:val="0"/>
              <w:autoSpaceDN w:val="0"/>
              <w:snapToGrid w:val="0"/>
              <w:spacing w:line="240" w:lineRule="auto"/>
              <w:rPr>
                <w:rFonts w:ascii="仿宋" w:eastAsia="仿宋" w:hAnsi="仿宋" w:hint="eastAsia"/>
                <w:kern w:val="0"/>
              </w:rPr>
            </w:pPr>
          </w:p>
          <w:p w14:paraId="4ADA63AD"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升降系统</w:t>
            </w:r>
            <w:bookmarkEnd w:id="153"/>
          </w:p>
        </w:tc>
        <w:tc>
          <w:tcPr>
            <w:tcW w:w="2780" w:type="dxa"/>
            <w:tcBorders>
              <w:top w:val="single" w:sz="4" w:space="0" w:color="auto"/>
              <w:left w:val="single" w:sz="4" w:space="0" w:color="auto"/>
              <w:bottom w:val="single" w:sz="4" w:space="0" w:color="auto"/>
              <w:right w:val="single" w:sz="4" w:space="0" w:color="auto"/>
            </w:tcBorders>
            <w:vAlign w:val="center"/>
          </w:tcPr>
          <w:p w14:paraId="4ADA63AE"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液压油的油位在正常范围内，油质清澈，无变暗、发粘、变黑或有砂砾等异物。</w:t>
            </w:r>
          </w:p>
        </w:tc>
        <w:tc>
          <w:tcPr>
            <w:tcW w:w="1658" w:type="dxa"/>
            <w:tcBorders>
              <w:top w:val="single" w:sz="4" w:space="0" w:color="auto"/>
              <w:left w:val="single" w:sz="4" w:space="0" w:color="auto"/>
              <w:bottom w:val="single" w:sz="4" w:space="0" w:color="auto"/>
              <w:right w:val="single" w:sz="4" w:space="0" w:color="auto"/>
            </w:tcBorders>
          </w:tcPr>
          <w:p w14:paraId="4ADA63A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B0"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B1"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B9" w14:textId="77777777">
        <w:trPr>
          <w:trHeight w:val="90"/>
        </w:trPr>
        <w:tc>
          <w:tcPr>
            <w:tcW w:w="817" w:type="dxa"/>
            <w:vMerge/>
            <w:tcBorders>
              <w:top w:val="nil"/>
              <w:left w:val="single" w:sz="4" w:space="0" w:color="auto"/>
              <w:bottom w:val="single" w:sz="4" w:space="0" w:color="auto"/>
              <w:right w:val="single" w:sz="4" w:space="0" w:color="auto"/>
            </w:tcBorders>
            <w:vAlign w:val="center"/>
          </w:tcPr>
          <w:p w14:paraId="4ADA63B3"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B4"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B5"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液压油管无破损、存在漏油迹</w:t>
            </w:r>
            <w:proofErr w:type="gramStart"/>
            <w:r>
              <w:rPr>
                <w:rFonts w:ascii="仿宋" w:eastAsia="仿宋" w:hAnsi="仿宋" w:hint="eastAsia"/>
                <w:kern w:val="0"/>
              </w:rPr>
              <w:t>象</w:t>
            </w:r>
            <w:proofErr w:type="gramEnd"/>
            <w:r>
              <w:rPr>
                <w:rFonts w:ascii="仿宋" w:eastAsia="仿宋" w:hAnsi="仿宋" w:hint="eastAsia"/>
                <w:kern w:val="0"/>
              </w:rPr>
              <w:t>，接头无松动。</w:t>
            </w:r>
          </w:p>
        </w:tc>
        <w:tc>
          <w:tcPr>
            <w:tcW w:w="1658" w:type="dxa"/>
            <w:tcBorders>
              <w:top w:val="single" w:sz="4" w:space="0" w:color="auto"/>
              <w:left w:val="single" w:sz="4" w:space="0" w:color="auto"/>
              <w:bottom w:val="single" w:sz="4" w:space="0" w:color="auto"/>
              <w:right w:val="single" w:sz="4" w:space="0" w:color="auto"/>
            </w:tcBorders>
          </w:tcPr>
          <w:p w14:paraId="4ADA63B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B7"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B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C0"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BA"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BB"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BC"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高空作业车滚轮、中间轴及轴承，油缸销轴及轴承，臂架铰轴及轴承等无磨损，各部位加注了足够的润滑油。</w:t>
            </w:r>
          </w:p>
        </w:tc>
        <w:tc>
          <w:tcPr>
            <w:tcW w:w="1658" w:type="dxa"/>
            <w:tcBorders>
              <w:top w:val="single" w:sz="4" w:space="0" w:color="auto"/>
              <w:left w:val="single" w:sz="4" w:space="0" w:color="auto"/>
              <w:bottom w:val="single" w:sz="4" w:space="0" w:color="auto"/>
              <w:right w:val="single" w:sz="4" w:space="0" w:color="auto"/>
            </w:tcBorders>
          </w:tcPr>
          <w:p w14:paraId="4ADA63B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BE"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B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C7"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C1"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C2"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C3"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测试</w:t>
            </w:r>
            <w:bookmarkStart w:id="154" w:name="OLE_LINK118"/>
            <w:bookmarkStart w:id="155" w:name="OLE_LINK121"/>
            <w:r>
              <w:rPr>
                <w:rFonts w:ascii="仿宋" w:eastAsia="仿宋" w:hAnsi="仿宋" w:hint="eastAsia"/>
                <w:kern w:val="0"/>
              </w:rPr>
              <w:t>传感器、急停按钮、行程开关正常，工作、信号准确。</w:t>
            </w:r>
            <w:bookmarkEnd w:id="154"/>
            <w:bookmarkEnd w:id="155"/>
          </w:p>
        </w:tc>
        <w:tc>
          <w:tcPr>
            <w:tcW w:w="1658" w:type="dxa"/>
            <w:tcBorders>
              <w:top w:val="single" w:sz="4" w:space="0" w:color="auto"/>
              <w:left w:val="single" w:sz="4" w:space="0" w:color="auto"/>
              <w:bottom w:val="single" w:sz="4" w:space="0" w:color="auto"/>
              <w:right w:val="single" w:sz="4" w:space="0" w:color="auto"/>
            </w:tcBorders>
          </w:tcPr>
          <w:p w14:paraId="4ADA63C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C5"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C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CE"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C8"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C9"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CA"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控制装置、开关和比例手柄的接触情况，确保无剥落、接头无漏油以及油缸铰接处的运动情况良好。</w:t>
            </w:r>
          </w:p>
        </w:tc>
        <w:tc>
          <w:tcPr>
            <w:tcW w:w="1658" w:type="dxa"/>
            <w:tcBorders>
              <w:top w:val="single" w:sz="4" w:space="0" w:color="auto"/>
              <w:left w:val="single" w:sz="4" w:space="0" w:color="auto"/>
              <w:bottom w:val="single" w:sz="4" w:space="0" w:color="auto"/>
              <w:right w:val="single" w:sz="4" w:space="0" w:color="auto"/>
            </w:tcBorders>
          </w:tcPr>
          <w:p w14:paraId="4ADA63C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CC"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C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D5"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CF"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D0"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D1"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回转减速机和卷扬减速机的油位及运动状况正常。</w:t>
            </w:r>
          </w:p>
        </w:tc>
        <w:tc>
          <w:tcPr>
            <w:tcW w:w="1658" w:type="dxa"/>
            <w:tcBorders>
              <w:top w:val="single" w:sz="4" w:space="0" w:color="auto"/>
              <w:left w:val="single" w:sz="4" w:space="0" w:color="auto"/>
              <w:bottom w:val="single" w:sz="4" w:space="0" w:color="auto"/>
              <w:right w:val="single" w:sz="4" w:space="0" w:color="auto"/>
            </w:tcBorders>
          </w:tcPr>
          <w:p w14:paraId="4ADA63D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D3"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w:t>
            </w:r>
          </w:p>
        </w:tc>
        <w:tc>
          <w:tcPr>
            <w:tcW w:w="1482" w:type="dxa"/>
            <w:tcBorders>
              <w:top w:val="single" w:sz="4" w:space="0" w:color="auto"/>
              <w:left w:val="single" w:sz="4" w:space="0" w:color="auto"/>
              <w:bottom w:val="single" w:sz="4" w:space="0" w:color="auto"/>
              <w:right w:val="single" w:sz="4" w:space="0" w:color="auto"/>
            </w:tcBorders>
          </w:tcPr>
          <w:p w14:paraId="4ADA63D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DC"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D6"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7</w:t>
            </w:r>
          </w:p>
        </w:tc>
        <w:tc>
          <w:tcPr>
            <w:tcW w:w="1428" w:type="dxa"/>
            <w:vMerge w:val="restart"/>
            <w:tcBorders>
              <w:top w:val="nil"/>
              <w:left w:val="single" w:sz="4" w:space="0" w:color="auto"/>
              <w:bottom w:val="single" w:sz="4" w:space="0" w:color="auto"/>
              <w:right w:val="single" w:sz="4" w:space="0" w:color="auto"/>
            </w:tcBorders>
            <w:vAlign w:val="center"/>
          </w:tcPr>
          <w:p w14:paraId="4ADA63D7"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工作平台</w:t>
            </w:r>
          </w:p>
        </w:tc>
        <w:tc>
          <w:tcPr>
            <w:tcW w:w="2780" w:type="dxa"/>
            <w:tcBorders>
              <w:top w:val="single" w:sz="4" w:space="0" w:color="auto"/>
              <w:left w:val="single" w:sz="4" w:space="0" w:color="auto"/>
              <w:bottom w:val="single" w:sz="4" w:space="0" w:color="auto"/>
              <w:right w:val="single" w:sz="4" w:space="0" w:color="auto"/>
            </w:tcBorders>
            <w:vAlign w:val="center"/>
          </w:tcPr>
          <w:p w14:paraId="4ADA63D8"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护栏无变形、扭曲、断裂等情况。</w:t>
            </w:r>
          </w:p>
        </w:tc>
        <w:tc>
          <w:tcPr>
            <w:tcW w:w="1658" w:type="dxa"/>
            <w:tcBorders>
              <w:top w:val="single" w:sz="4" w:space="0" w:color="auto"/>
              <w:left w:val="single" w:sz="4" w:space="0" w:color="auto"/>
              <w:bottom w:val="single" w:sz="4" w:space="0" w:color="auto"/>
              <w:right w:val="single" w:sz="4" w:space="0" w:color="auto"/>
            </w:tcBorders>
          </w:tcPr>
          <w:p w14:paraId="4ADA63D9"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D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D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E3"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DD"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DE"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DF"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护栏与工作平台、臂架等连接部位的螺栓、螺母无松动。</w:t>
            </w:r>
          </w:p>
        </w:tc>
        <w:tc>
          <w:tcPr>
            <w:tcW w:w="1658" w:type="dxa"/>
            <w:tcBorders>
              <w:top w:val="single" w:sz="4" w:space="0" w:color="auto"/>
              <w:left w:val="single" w:sz="4" w:space="0" w:color="auto"/>
              <w:bottom w:val="single" w:sz="4" w:space="0" w:color="auto"/>
              <w:right w:val="single" w:sz="4" w:space="0" w:color="auto"/>
            </w:tcBorders>
          </w:tcPr>
          <w:p w14:paraId="4ADA63E0"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E1"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E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EA"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E4"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E5"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E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护栏表面不存在灰尘、油污、泥土等杂物。</w:t>
            </w:r>
          </w:p>
        </w:tc>
        <w:tc>
          <w:tcPr>
            <w:tcW w:w="1658" w:type="dxa"/>
            <w:tcBorders>
              <w:top w:val="single" w:sz="4" w:space="0" w:color="auto"/>
              <w:left w:val="single" w:sz="4" w:space="0" w:color="auto"/>
              <w:bottom w:val="single" w:sz="4" w:space="0" w:color="auto"/>
              <w:right w:val="single" w:sz="4" w:space="0" w:color="auto"/>
            </w:tcBorders>
          </w:tcPr>
          <w:p w14:paraId="4ADA63E7"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3E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3E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3F1"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3EB" w14:textId="77777777" w:rsidR="004940F4" w:rsidRDefault="004940F4">
            <w:pPr>
              <w:widowControl/>
              <w:adjustRightInd/>
              <w:spacing w:line="240" w:lineRule="auto"/>
              <w:jc w:val="center"/>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3EC"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3ED"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伸缩臂</w:t>
            </w:r>
            <w:bookmarkStart w:id="156" w:name="OLE_LINK110"/>
            <w:r>
              <w:rPr>
                <w:rFonts w:ascii="仿宋" w:eastAsia="仿宋" w:hAnsi="仿宋" w:hint="eastAsia"/>
                <w:kern w:val="0"/>
              </w:rPr>
              <w:t>无</w:t>
            </w:r>
            <w:bookmarkEnd w:id="156"/>
            <w:r>
              <w:rPr>
                <w:rFonts w:ascii="仿宋" w:eastAsia="仿宋" w:hAnsi="仿宋" w:hint="eastAsia"/>
                <w:kern w:val="0"/>
              </w:rPr>
              <w:t>变形、无严重锈蚀、臂杆厚度符合标准。</w:t>
            </w:r>
          </w:p>
        </w:tc>
        <w:tc>
          <w:tcPr>
            <w:tcW w:w="1658" w:type="dxa"/>
            <w:tcBorders>
              <w:top w:val="single" w:sz="4" w:space="0" w:color="auto"/>
              <w:left w:val="single" w:sz="4" w:space="0" w:color="auto"/>
              <w:bottom w:val="single" w:sz="4" w:space="0" w:color="auto"/>
              <w:right w:val="single" w:sz="4" w:space="0" w:color="auto"/>
            </w:tcBorders>
          </w:tcPr>
          <w:p w14:paraId="4ADA63E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tcPr>
          <w:p w14:paraId="4ADA63E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vAlign w:val="center"/>
          </w:tcPr>
          <w:p w14:paraId="4ADA63F0"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05"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3F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F3"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F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F5"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F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F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3F8" w14:textId="77777777" w:rsidR="004940F4" w:rsidRDefault="00271D7F">
            <w:pPr>
              <w:widowControl/>
              <w:autoSpaceDE w:val="0"/>
              <w:autoSpaceDN w:val="0"/>
              <w:snapToGrid w:val="0"/>
              <w:spacing w:line="240" w:lineRule="auto"/>
              <w:jc w:val="center"/>
              <w:rPr>
                <w:rFonts w:ascii="仿宋" w:eastAsia="仿宋" w:hAnsi="仿宋" w:hint="eastAsia"/>
                <w:kern w:val="0"/>
              </w:rPr>
            </w:pPr>
            <w:r>
              <w:rPr>
                <w:rFonts w:ascii="仿宋" w:eastAsia="仿宋" w:hAnsi="仿宋" w:hint="eastAsia"/>
                <w:kern w:val="0"/>
              </w:rPr>
              <w:t>8</w:t>
            </w:r>
          </w:p>
        </w:tc>
        <w:tc>
          <w:tcPr>
            <w:tcW w:w="1428" w:type="dxa"/>
            <w:vMerge w:val="restart"/>
            <w:tcBorders>
              <w:top w:val="nil"/>
              <w:left w:val="single" w:sz="4" w:space="0" w:color="auto"/>
              <w:bottom w:val="single" w:sz="4" w:space="0" w:color="auto"/>
              <w:right w:val="single" w:sz="4" w:space="0" w:color="auto"/>
            </w:tcBorders>
            <w:vAlign w:val="center"/>
          </w:tcPr>
          <w:p w14:paraId="4ADA63F9" w14:textId="77777777" w:rsidR="004940F4" w:rsidRDefault="004940F4">
            <w:pPr>
              <w:widowControl/>
              <w:autoSpaceDE w:val="0"/>
              <w:autoSpaceDN w:val="0"/>
              <w:snapToGrid w:val="0"/>
              <w:spacing w:line="240" w:lineRule="auto"/>
              <w:rPr>
                <w:rFonts w:ascii="仿宋" w:eastAsia="仿宋" w:hAnsi="仿宋" w:hint="eastAsia"/>
                <w:kern w:val="0"/>
              </w:rPr>
            </w:pPr>
          </w:p>
          <w:p w14:paraId="4ADA63FA" w14:textId="77777777" w:rsidR="004940F4" w:rsidRDefault="004940F4">
            <w:pPr>
              <w:widowControl/>
              <w:autoSpaceDE w:val="0"/>
              <w:autoSpaceDN w:val="0"/>
              <w:snapToGrid w:val="0"/>
              <w:spacing w:line="240" w:lineRule="auto"/>
              <w:rPr>
                <w:rFonts w:ascii="仿宋" w:eastAsia="仿宋" w:hAnsi="仿宋" w:hint="eastAsia"/>
                <w:kern w:val="0"/>
              </w:rPr>
            </w:pPr>
          </w:p>
          <w:p w14:paraId="4ADA63FB" w14:textId="77777777" w:rsidR="004940F4" w:rsidRDefault="004940F4">
            <w:pPr>
              <w:widowControl/>
              <w:autoSpaceDE w:val="0"/>
              <w:autoSpaceDN w:val="0"/>
              <w:snapToGrid w:val="0"/>
              <w:spacing w:line="240" w:lineRule="auto"/>
              <w:rPr>
                <w:rFonts w:ascii="仿宋" w:eastAsia="仿宋" w:hAnsi="仿宋" w:hint="eastAsia"/>
                <w:kern w:val="0"/>
              </w:rPr>
            </w:pPr>
          </w:p>
          <w:p w14:paraId="4ADA63FC" w14:textId="77777777" w:rsidR="004940F4" w:rsidRDefault="004940F4">
            <w:pPr>
              <w:widowControl/>
              <w:autoSpaceDE w:val="0"/>
              <w:autoSpaceDN w:val="0"/>
              <w:snapToGrid w:val="0"/>
              <w:spacing w:line="240" w:lineRule="auto"/>
              <w:rPr>
                <w:rFonts w:ascii="仿宋" w:eastAsia="仿宋" w:hAnsi="仿宋" w:hint="eastAsia"/>
                <w:kern w:val="0"/>
              </w:rPr>
            </w:pPr>
          </w:p>
          <w:p w14:paraId="4ADA63FD" w14:textId="77777777" w:rsidR="004940F4" w:rsidRDefault="004940F4">
            <w:pPr>
              <w:widowControl/>
              <w:autoSpaceDE w:val="0"/>
              <w:autoSpaceDN w:val="0"/>
              <w:snapToGrid w:val="0"/>
              <w:spacing w:line="240" w:lineRule="auto"/>
              <w:rPr>
                <w:rFonts w:ascii="仿宋" w:eastAsia="仿宋" w:hAnsi="仿宋" w:hint="eastAsia"/>
                <w:kern w:val="0"/>
              </w:rPr>
            </w:pPr>
          </w:p>
          <w:p w14:paraId="4ADA63FE" w14:textId="77777777" w:rsidR="004940F4" w:rsidRDefault="004940F4">
            <w:pPr>
              <w:widowControl/>
              <w:autoSpaceDE w:val="0"/>
              <w:autoSpaceDN w:val="0"/>
              <w:snapToGrid w:val="0"/>
              <w:spacing w:line="240" w:lineRule="auto"/>
              <w:rPr>
                <w:rFonts w:ascii="仿宋" w:eastAsia="仿宋" w:hAnsi="仿宋" w:hint="eastAsia"/>
                <w:kern w:val="0"/>
              </w:rPr>
            </w:pPr>
          </w:p>
          <w:p w14:paraId="4ADA63FF"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安全装置</w:t>
            </w:r>
          </w:p>
        </w:tc>
        <w:tc>
          <w:tcPr>
            <w:tcW w:w="2780" w:type="dxa"/>
            <w:tcBorders>
              <w:top w:val="single" w:sz="4" w:space="0" w:color="auto"/>
              <w:left w:val="single" w:sz="4" w:space="0" w:color="auto"/>
              <w:bottom w:val="single" w:sz="4" w:space="0" w:color="auto"/>
              <w:right w:val="single" w:sz="4" w:space="0" w:color="auto"/>
            </w:tcBorders>
            <w:vAlign w:val="center"/>
          </w:tcPr>
          <w:p w14:paraId="4ADA6400"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紧急按钮能正常按下和复位，确保在紧急情况下能迅速切断电源或停止设备运行。</w:t>
            </w:r>
          </w:p>
        </w:tc>
        <w:tc>
          <w:tcPr>
            <w:tcW w:w="1658" w:type="dxa"/>
            <w:tcBorders>
              <w:top w:val="single" w:sz="4" w:space="0" w:color="auto"/>
              <w:left w:val="single" w:sz="4" w:space="0" w:color="auto"/>
              <w:bottom w:val="single" w:sz="4" w:space="0" w:color="auto"/>
              <w:right w:val="single" w:sz="4" w:space="0" w:color="auto"/>
            </w:tcBorders>
          </w:tcPr>
          <w:p w14:paraId="4ADA6401" w14:textId="77777777" w:rsidR="004940F4" w:rsidRDefault="004940F4">
            <w:pPr>
              <w:widowControl/>
              <w:autoSpaceDE w:val="0"/>
              <w:autoSpaceDN w:val="0"/>
              <w:snapToGrid w:val="0"/>
              <w:spacing w:line="240" w:lineRule="auto"/>
              <w:ind w:firstLineChars="300" w:firstLine="630"/>
              <w:rPr>
                <w:rFonts w:ascii="仿宋" w:eastAsia="仿宋" w:hAnsi="仿宋" w:hint="eastAsia"/>
                <w:kern w:val="0"/>
              </w:rPr>
            </w:pPr>
          </w:p>
          <w:p w14:paraId="4ADA6402"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403"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40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bookmarkEnd w:id="138"/>
      <w:tr w:rsidR="004940F4" w14:paraId="4ADA640C"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06" w14:textId="77777777" w:rsidR="004940F4" w:rsidRDefault="004940F4">
            <w:pPr>
              <w:widowControl/>
              <w:adjustRightInd/>
              <w:spacing w:line="240" w:lineRule="auto"/>
              <w:jc w:val="left"/>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407"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408"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平台入口门的开关灵活，</w:t>
            </w:r>
            <w:proofErr w:type="gramStart"/>
            <w:r>
              <w:rPr>
                <w:rFonts w:ascii="仿宋" w:eastAsia="仿宋" w:hAnsi="仿宋" w:hint="eastAsia"/>
                <w:kern w:val="0"/>
              </w:rPr>
              <w:t>锁止装置</w:t>
            </w:r>
            <w:proofErr w:type="gramEnd"/>
            <w:r>
              <w:rPr>
                <w:rFonts w:ascii="仿宋" w:eastAsia="仿宋" w:hAnsi="仿宋" w:hint="eastAsia"/>
                <w:kern w:val="0"/>
              </w:rPr>
              <w:t>可靠。确保门在关闭状态下</w:t>
            </w:r>
            <w:bookmarkStart w:id="157" w:name="OLE_LINK111"/>
            <w:bookmarkStart w:id="158" w:name="OLE_LINK112"/>
            <w:r>
              <w:rPr>
                <w:rFonts w:ascii="仿宋" w:eastAsia="仿宋" w:hAnsi="仿宋" w:hint="eastAsia"/>
                <w:kern w:val="0"/>
              </w:rPr>
              <w:t>能有效防止人员意外坠落，同</w:t>
            </w:r>
            <w:bookmarkStart w:id="159" w:name="OLE_LINK122"/>
            <w:r>
              <w:rPr>
                <w:rFonts w:ascii="仿宋" w:eastAsia="仿宋" w:hAnsi="仿宋" w:hint="eastAsia"/>
                <w:kern w:val="0"/>
              </w:rPr>
              <w:t>时在作业时能方便人员进出。</w:t>
            </w:r>
            <w:bookmarkEnd w:id="157"/>
            <w:bookmarkEnd w:id="158"/>
            <w:bookmarkEnd w:id="159"/>
          </w:p>
        </w:tc>
        <w:tc>
          <w:tcPr>
            <w:tcW w:w="1658" w:type="dxa"/>
            <w:tcBorders>
              <w:top w:val="single" w:sz="4" w:space="0" w:color="auto"/>
              <w:left w:val="single" w:sz="4" w:space="0" w:color="auto"/>
              <w:bottom w:val="single" w:sz="4" w:space="0" w:color="auto"/>
              <w:right w:val="single" w:sz="4" w:space="0" w:color="auto"/>
            </w:tcBorders>
            <w:vAlign w:val="center"/>
          </w:tcPr>
          <w:p w14:paraId="4ADA6409"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40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40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13"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0D" w14:textId="77777777" w:rsidR="004940F4" w:rsidRDefault="004940F4">
            <w:pPr>
              <w:widowControl/>
              <w:adjustRightInd/>
              <w:spacing w:line="240" w:lineRule="auto"/>
              <w:jc w:val="left"/>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40E"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40F"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警示灯能正常亮起，灯光足够醒目。确保在设备运行时能起到警示作用。</w:t>
            </w:r>
          </w:p>
        </w:tc>
        <w:tc>
          <w:tcPr>
            <w:tcW w:w="1658" w:type="dxa"/>
            <w:tcBorders>
              <w:top w:val="single" w:sz="4" w:space="0" w:color="auto"/>
              <w:left w:val="single" w:sz="4" w:space="0" w:color="auto"/>
              <w:bottom w:val="single" w:sz="4" w:space="0" w:color="auto"/>
              <w:right w:val="single" w:sz="4" w:space="0" w:color="auto"/>
            </w:tcBorders>
            <w:vAlign w:val="center"/>
          </w:tcPr>
          <w:p w14:paraId="4ADA6410"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411"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41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1A"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14" w14:textId="77777777" w:rsidR="004940F4" w:rsidRDefault="004940F4">
            <w:pPr>
              <w:widowControl/>
              <w:adjustRightInd/>
              <w:spacing w:line="240" w:lineRule="auto"/>
              <w:jc w:val="left"/>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415"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41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限位器的外壳无破损，变形、裂纹等，</w:t>
            </w:r>
            <w:bookmarkStart w:id="160" w:name="OLE_LINK113"/>
            <w:r>
              <w:rPr>
                <w:rFonts w:ascii="仿宋" w:eastAsia="仿宋" w:hAnsi="仿宋" w:hint="eastAsia"/>
                <w:kern w:val="0"/>
              </w:rPr>
              <w:t>电气连</w:t>
            </w:r>
            <w:bookmarkEnd w:id="160"/>
            <w:r>
              <w:rPr>
                <w:rFonts w:ascii="仿宋" w:eastAsia="仿宋" w:hAnsi="仿宋" w:hint="eastAsia"/>
                <w:kern w:val="0"/>
              </w:rPr>
              <w:t>接线无松动破损，限位器能准确触发。</w:t>
            </w:r>
          </w:p>
        </w:tc>
        <w:tc>
          <w:tcPr>
            <w:tcW w:w="1658" w:type="dxa"/>
            <w:tcBorders>
              <w:top w:val="single" w:sz="4" w:space="0" w:color="auto"/>
              <w:left w:val="single" w:sz="4" w:space="0" w:color="auto"/>
              <w:bottom w:val="single" w:sz="4" w:space="0" w:color="auto"/>
              <w:right w:val="single" w:sz="4" w:space="0" w:color="auto"/>
            </w:tcBorders>
            <w:vAlign w:val="center"/>
          </w:tcPr>
          <w:p w14:paraId="4ADA6417" w14:textId="77777777" w:rsidR="004940F4" w:rsidRDefault="00271D7F">
            <w:pPr>
              <w:widowControl/>
              <w:autoSpaceDE w:val="0"/>
              <w:autoSpaceDN w:val="0"/>
              <w:snapToGrid w:val="0"/>
              <w:spacing w:line="240" w:lineRule="auto"/>
              <w:ind w:firstLineChars="300" w:firstLine="630"/>
              <w:rPr>
                <w:rFonts w:ascii="仿宋" w:eastAsia="仿宋" w:hAnsi="仿宋" w:hint="eastAsia"/>
                <w:kern w:val="0"/>
              </w:rPr>
            </w:pPr>
            <w:r>
              <w:rPr>
                <w:rFonts w:ascii="仿宋" w:eastAsia="仿宋" w:hAnsi="仿宋" w:hint="eastAsia"/>
                <w:kern w:val="0"/>
              </w:rPr>
              <w:t>√</w:t>
            </w:r>
          </w:p>
        </w:tc>
        <w:tc>
          <w:tcPr>
            <w:tcW w:w="1405" w:type="dxa"/>
            <w:tcBorders>
              <w:top w:val="single" w:sz="4" w:space="0" w:color="auto"/>
              <w:left w:val="single" w:sz="4" w:space="0" w:color="auto"/>
              <w:bottom w:val="single" w:sz="4" w:space="0" w:color="auto"/>
              <w:right w:val="single" w:sz="4" w:space="0" w:color="auto"/>
            </w:tcBorders>
          </w:tcPr>
          <w:p w14:paraId="4ADA641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tcPr>
          <w:p w14:paraId="4ADA641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21"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1B" w14:textId="77777777" w:rsidR="004940F4" w:rsidRDefault="004940F4">
            <w:pPr>
              <w:widowControl/>
              <w:adjustRightInd/>
              <w:spacing w:line="240" w:lineRule="auto"/>
              <w:jc w:val="left"/>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41C"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41D"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过载压</w:t>
            </w:r>
            <w:bookmarkStart w:id="161" w:name="OLE_LINK123"/>
            <w:bookmarkStart w:id="162" w:name="OLE_LINK124"/>
            <w:r>
              <w:rPr>
                <w:rFonts w:ascii="仿宋" w:eastAsia="仿宋" w:hAnsi="仿宋" w:hint="eastAsia"/>
                <w:kern w:val="0"/>
              </w:rPr>
              <w:t>力开关能检测过载情况，发出报警并停车</w:t>
            </w:r>
            <w:bookmarkEnd w:id="161"/>
            <w:bookmarkEnd w:id="162"/>
            <w:r>
              <w:rPr>
                <w:rFonts w:ascii="仿宋" w:eastAsia="仿宋" w:hAnsi="仿宋" w:hint="eastAsia"/>
                <w:kern w:val="0"/>
              </w:rPr>
              <w:t>。</w:t>
            </w:r>
          </w:p>
        </w:tc>
        <w:tc>
          <w:tcPr>
            <w:tcW w:w="1658" w:type="dxa"/>
            <w:tcBorders>
              <w:top w:val="single" w:sz="4" w:space="0" w:color="auto"/>
              <w:left w:val="single" w:sz="4" w:space="0" w:color="auto"/>
              <w:bottom w:val="single" w:sz="4" w:space="0" w:color="auto"/>
              <w:right w:val="single" w:sz="4" w:space="0" w:color="auto"/>
            </w:tcBorders>
          </w:tcPr>
          <w:p w14:paraId="4ADA641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vAlign w:val="center"/>
          </w:tcPr>
          <w:p w14:paraId="4ADA641F"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vAlign w:val="center"/>
          </w:tcPr>
          <w:p w14:paraId="4ADA6420"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28"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22" w14:textId="77777777" w:rsidR="004940F4" w:rsidRDefault="004940F4">
            <w:pPr>
              <w:widowControl/>
              <w:adjustRightInd/>
              <w:spacing w:line="240" w:lineRule="auto"/>
              <w:jc w:val="left"/>
              <w:rPr>
                <w:rFonts w:ascii="仿宋" w:eastAsia="仿宋" w:hAnsi="仿宋" w:hint="eastAsia"/>
                <w:kern w:val="0"/>
              </w:rPr>
            </w:pPr>
          </w:p>
        </w:tc>
        <w:tc>
          <w:tcPr>
            <w:tcW w:w="1428" w:type="dxa"/>
            <w:vMerge/>
            <w:tcBorders>
              <w:top w:val="nil"/>
              <w:left w:val="single" w:sz="4" w:space="0" w:color="auto"/>
              <w:bottom w:val="single" w:sz="4" w:space="0" w:color="auto"/>
              <w:right w:val="single" w:sz="4" w:space="0" w:color="auto"/>
            </w:tcBorders>
            <w:vAlign w:val="center"/>
          </w:tcPr>
          <w:p w14:paraId="4ADA6423" w14:textId="77777777" w:rsidR="004940F4" w:rsidRDefault="004940F4">
            <w:pPr>
              <w:widowControl/>
              <w:adjustRightInd/>
              <w:spacing w:line="240" w:lineRule="auto"/>
              <w:jc w:val="left"/>
              <w:rPr>
                <w:rFonts w:ascii="仿宋" w:eastAsia="仿宋" w:hAnsi="仿宋" w:hint="eastAsia"/>
                <w:kern w:val="0"/>
              </w:rPr>
            </w:pPr>
          </w:p>
        </w:tc>
        <w:tc>
          <w:tcPr>
            <w:tcW w:w="2780" w:type="dxa"/>
            <w:tcBorders>
              <w:top w:val="single" w:sz="4" w:space="0" w:color="auto"/>
              <w:left w:val="single" w:sz="4" w:space="0" w:color="auto"/>
              <w:bottom w:val="single" w:sz="4" w:space="0" w:color="auto"/>
              <w:right w:val="single" w:sz="4" w:space="0" w:color="auto"/>
            </w:tcBorders>
            <w:vAlign w:val="center"/>
          </w:tcPr>
          <w:p w14:paraId="4ADA6424"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倾斜传感</w:t>
            </w:r>
            <w:bookmarkStart w:id="163" w:name="OLE_LINK125"/>
            <w:bookmarkStart w:id="164" w:name="OLE_LINK126"/>
            <w:r>
              <w:rPr>
                <w:rFonts w:ascii="仿宋" w:eastAsia="仿宋" w:hAnsi="仿宋" w:hint="eastAsia"/>
                <w:kern w:val="0"/>
              </w:rPr>
              <w:t>器能检测设备的倾斜角度，发出报警并停车</w:t>
            </w:r>
            <w:bookmarkEnd w:id="163"/>
            <w:bookmarkEnd w:id="164"/>
            <w:r>
              <w:rPr>
                <w:rFonts w:ascii="仿宋" w:eastAsia="仿宋" w:hAnsi="仿宋" w:hint="eastAsia"/>
                <w:kern w:val="0"/>
              </w:rPr>
              <w:t>。</w:t>
            </w:r>
          </w:p>
        </w:tc>
        <w:tc>
          <w:tcPr>
            <w:tcW w:w="1658" w:type="dxa"/>
            <w:tcBorders>
              <w:top w:val="single" w:sz="4" w:space="0" w:color="auto"/>
              <w:left w:val="single" w:sz="4" w:space="0" w:color="auto"/>
              <w:bottom w:val="single" w:sz="4" w:space="0" w:color="auto"/>
              <w:right w:val="single" w:sz="4" w:space="0" w:color="auto"/>
            </w:tcBorders>
          </w:tcPr>
          <w:p w14:paraId="4ADA6425"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05" w:type="dxa"/>
            <w:tcBorders>
              <w:top w:val="single" w:sz="4" w:space="0" w:color="auto"/>
              <w:left w:val="single" w:sz="4" w:space="0" w:color="auto"/>
              <w:bottom w:val="single" w:sz="4" w:space="0" w:color="auto"/>
              <w:right w:val="single" w:sz="4" w:space="0" w:color="auto"/>
            </w:tcBorders>
            <w:vAlign w:val="center"/>
          </w:tcPr>
          <w:p w14:paraId="4ADA642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82" w:type="dxa"/>
            <w:tcBorders>
              <w:top w:val="single" w:sz="4" w:space="0" w:color="auto"/>
              <w:left w:val="single" w:sz="4" w:space="0" w:color="auto"/>
              <w:bottom w:val="single" w:sz="4" w:space="0" w:color="auto"/>
              <w:right w:val="single" w:sz="4" w:space="0" w:color="auto"/>
            </w:tcBorders>
            <w:vAlign w:val="center"/>
          </w:tcPr>
          <w:p w14:paraId="4ADA6427"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bookmarkEnd w:id="139"/>
      <w:bookmarkEnd w:id="140"/>
    </w:tbl>
    <w:p w14:paraId="4ADA6429" w14:textId="77777777" w:rsidR="004940F4" w:rsidRDefault="004940F4">
      <w:pPr>
        <w:pStyle w:val="afffff5"/>
        <w:ind w:firstLine="420"/>
      </w:pPr>
    </w:p>
    <w:p w14:paraId="4ADA642A" w14:textId="77777777" w:rsidR="004940F4" w:rsidRDefault="004940F4">
      <w:pPr>
        <w:pStyle w:val="afffff5"/>
        <w:ind w:firstLine="420"/>
      </w:pPr>
    </w:p>
    <w:p w14:paraId="4ADA642B" w14:textId="77777777" w:rsidR="004940F4" w:rsidRDefault="004940F4">
      <w:pPr>
        <w:pStyle w:val="af3"/>
        <w:numPr>
          <w:ilvl w:val="0"/>
          <w:numId w:val="0"/>
        </w:numPr>
        <w:ind w:left="851"/>
      </w:pPr>
    </w:p>
    <w:p w14:paraId="4ADA642C" w14:textId="77777777" w:rsidR="004940F4" w:rsidRDefault="004940F4">
      <w:pPr>
        <w:pStyle w:val="af3"/>
        <w:numPr>
          <w:ilvl w:val="0"/>
          <w:numId w:val="0"/>
        </w:numPr>
        <w:ind w:left="851"/>
      </w:pPr>
    </w:p>
    <w:p w14:paraId="4ADA642D" w14:textId="77777777" w:rsidR="004940F4" w:rsidRDefault="004940F4">
      <w:pPr>
        <w:pStyle w:val="af3"/>
        <w:numPr>
          <w:ilvl w:val="0"/>
          <w:numId w:val="0"/>
        </w:numPr>
        <w:ind w:left="851"/>
      </w:pPr>
    </w:p>
    <w:p w14:paraId="4ADA642E" w14:textId="77777777" w:rsidR="004940F4" w:rsidRDefault="00271D7F">
      <w:pPr>
        <w:widowControl/>
        <w:adjustRightInd/>
        <w:spacing w:line="240" w:lineRule="auto"/>
        <w:jc w:val="left"/>
        <w:rPr>
          <w:rFonts w:ascii="Times New Roman" w:hAnsi="Times New Roman"/>
        </w:rPr>
      </w:pPr>
      <w:r>
        <w:br w:type="page"/>
      </w:r>
    </w:p>
    <w:p w14:paraId="4ADA642F" w14:textId="77777777" w:rsidR="004940F4" w:rsidRDefault="00271D7F">
      <w:pPr>
        <w:pStyle w:val="af8"/>
        <w:rPr>
          <w:rFonts w:hint="eastAsia"/>
          <w:vanish w:val="0"/>
        </w:rPr>
      </w:pPr>
      <w:r>
        <w:lastRenderedPageBreak/>
        <w:br w:type="page"/>
      </w:r>
    </w:p>
    <w:p w14:paraId="4ADA6430" w14:textId="77777777" w:rsidR="004940F4" w:rsidRDefault="004940F4">
      <w:pPr>
        <w:pStyle w:val="afe"/>
        <w:rPr>
          <w:vanish w:val="0"/>
        </w:rPr>
      </w:pPr>
    </w:p>
    <w:p w14:paraId="4ADA6431" w14:textId="77777777" w:rsidR="004940F4" w:rsidRDefault="00271D7F">
      <w:pPr>
        <w:pStyle w:val="aff3"/>
        <w:spacing w:after="120"/>
      </w:pPr>
      <w:r>
        <w:br/>
      </w:r>
      <w:bookmarkStart w:id="165" w:name="_Toc221527862"/>
      <w:r>
        <w:rPr>
          <w:rFonts w:hint="eastAsia"/>
        </w:rPr>
        <w:t>（规范性）</w:t>
      </w:r>
      <w:r>
        <w:br/>
      </w:r>
      <w:r>
        <w:rPr>
          <w:rFonts w:hint="eastAsia"/>
        </w:rPr>
        <w:t>高空作业</w:t>
      </w:r>
      <w:proofErr w:type="gramStart"/>
      <w:r>
        <w:rPr>
          <w:rFonts w:hint="eastAsia"/>
        </w:rPr>
        <w:t>车维护</w:t>
      </w:r>
      <w:proofErr w:type="gramEnd"/>
      <w:r>
        <w:rPr>
          <w:rFonts w:hint="eastAsia"/>
        </w:rPr>
        <w:t>保养表</w:t>
      </w:r>
      <w:bookmarkEnd w:id="165"/>
    </w:p>
    <w:p w14:paraId="4ADA6432" w14:textId="77777777" w:rsidR="004940F4" w:rsidRDefault="004940F4">
      <w:pPr>
        <w:pStyle w:val="afffff5"/>
        <w:ind w:firstLine="420"/>
      </w:pPr>
    </w:p>
    <w:p w14:paraId="4ADA6433" w14:textId="77777777" w:rsidR="004940F4" w:rsidRDefault="00271D7F">
      <w:pPr>
        <w:autoSpaceDE w:val="0"/>
        <w:snapToGrid w:val="0"/>
        <w:spacing w:before="30" w:afterLines="150" w:after="360" w:line="240" w:lineRule="auto"/>
        <w:jc w:val="center"/>
        <w:rPr>
          <w:rFonts w:ascii="黑体" w:eastAsia="黑体"/>
          <w:sz w:val="24"/>
          <w:szCs w:val="24"/>
        </w:rPr>
      </w:pPr>
      <w:r>
        <w:rPr>
          <w:rFonts w:ascii="黑体" w:eastAsia="黑体" w:hAnsi="黑体" w:hint="eastAsia"/>
          <w:sz w:val="44"/>
          <w:szCs w:val="44"/>
        </w:rPr>
        <w:t>高空作业</w:t>
      </w:r>
      <w:proofErr w:type="gramStart"/>
      <w:r>
        <w:rPr>
          <w:rFonts w:ascii="黑体" w:eastAsia="黑体" w:hAnsi="黑体" w:hint="eastAsia"/>
          <w:sz w:val="44"/>
          <w:szCs w:val="44"/>
        </w:rPr>
        <w:t>车维护</w:t>
      </w:r>
      <w:proofErr w:type="gramEnd"/>
      <w:r>
        <w:rPr>
          <w:rFonts w:ascii="黑体" w:eastAsia="黑体" w:hAnsi="黑体" w:hint="eastAsia"/>
          <w:sz w:val="44"/>
          <w:szCs w:val="44"/>
        </w:rPr>
        <w:t>保养表</w:t>
      </w:r>
    </w:p>
    <w:tbl>
      <w:tblPr>
        <w:tblStyle w:val="24"/>
        <w:tblW w:w="0" w:type="auto"/>
        <w:tblLook w:val="04A0" w:firstRow="1" w:lastRow="0" w:firstColumn="1" w:lastColumn="0" w:noHBand="0" w:noVBand="1"/>
      </w:tblPr>
      <w:tblGrid>
        <w:gridCol w:w="817"/>
        <w:gridCol w:w="1464"/>
        <w:gridCol w:w="3432"/>
        <w:gridCol w:w="1933"/>
        <w:gridCol w:w="1924"/>
      </w:tblGrid>
      <w:tr w:rsidR="004940F4" w14:paraId="4ADA6439" w14:textId="77777777">
        <w:trPr>
          <w:trHeight w:val="526"/>
        </w:trPr>
        <w:tc>
          <w:tcPr>
            <w:tcW w:w="817" w:type="dxa"/>
            <w:tcBorders>
              <w:top w:val="single" w:sz="4" w:space="0" w:color="auto"/>
              <w:left w:val="single" w:sz="4" w:space="0" w:color="auto"/>
              <w:bottom w:val="single" w:sz="4" w:space="0" w:color="auto"/>
              <w:right w:val="single" w:sz="4" w:space="0" w:color="auto"/>
            </w:tcBorders>
            <w:vAlign w:val="center"/>
          </w:tcPr>
          <w:p w14:paraId="4ADA6434" w14:textId="77777777" w:rsidR="004940F4" w:rsidRDefault="00271D7F">
            <w:pPr>
              <w:widowControl/>
              <w:autoSpaceDE w:val="0"/>
              <w:autoSpaceDN w:val="0"/>
              <w:snapToGrid w:val="0"/>
              <w:spacing w:line="240" w:lineRule="auto"/>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464" w:type="dxa"/>
            <w:tcBorders>
              <w:top w:val="single" w:sz="4" w:space="0" w:color="auto"/>
              <w:left w:val="single" w:sz="4" w:space="0" w:color="auto"/>
              <w:bottom w:val="single" w:sz="4" w:space="0" w:color="auto"/>
              <w:right w:val="single" w:sz="4" w:space="0" w:color="auto"/>
            </w:tcBorders>
            <w:vAlign w:val="center"/>
          </w:tcPr>
          <w:p w14:paraId="4ADA6435" w14:textId="77777777" w:rsidR="004940F4" w:rsidRDefault="00271D7F">
            <w:pPr>
              <w:widowControl/>
              <w:autoSpaceDE w:val="0"/>
              <w:autoSpaceDN w:val="0"/>
              <w:snapToGrid w:val="0"/>
              <w:spacing w:line="240" w:lineRule="auto"/>
              <w:rPr>
                <w:rFonts w:ascii="仿宋" w:eastAsia="仿宋" w:hAnsi="仿宋" w:hint="eastAsia"/>
                <w:b/>
                <w:bCs/>
                <w:kern w:val="0"/>
                <w:sz w:val="28"/>
                <w:szCs w:val="28"/>
              </w:rPr>
            </w:pPr>
            <w:r>
              <w:rPr>
                <w:rFonts w:ascii="仿宋" w:eastAsia="仿宋" w:hAnsi="仿宋" w:hint="eastAsia"/>
                <w:b/>
                <w:bCs/>
                <w:kern w:val="0"/>
                <w:sz w:val="28"/>
                <w:szCs w:val="28"/>
              </w:rPr>
              <w:t>检查项目</w:t>
            </w:r>
          </w:p>
        </w:tc>
        <w:tc>
          <w:tcPr>
            <w:tcW w:w="3432" w:type="dxa"/>
            <w:tcBorders>
              <w:top w:val="single" w:sz="4" w:space="0" w:color="auto"/>
              <w:left w:val="single" w:sz="4" w:space="0" w:color="auto"/>
              <w:bottom w:val="single" w:sz="4" w:space="0" w:color="auto"/>
              <w:right w:val="single" w:sz="4" w:space="0" w:color="auto"/>
            </w:tcBorders>
            <w:vAlign w:val="center"/>
          </w:tcPr>
          <w:p w14:paraId="4ADA6436" w14:textId="77777777" w:rsidR="004940F4" w:rsidRDefault="00271D7F">
            <w:pPr>
              <w:widowControl/>
              <w:autoSpaceDE w:val="0"/>
              <w:autoSpaceDN w:val="0"/>
              <w:snapToGrid w:val="0"/>
              <w:spacing w:line="240" w:lineRule="auto"/>
              <w:ind w:firstLineChars="200" w:firstLine="562"/>
              <w:jc w:val="center"/>
              <w:rPr>
                <w:rFonts w:ascii="仿宋" w:eastAsia="仿宋" w:hAnsi="仿宋" w:hint="eastAsia"/>
                <w:b/>
                <w:bCs/>
                <w:kern w:val="0"/>
                <w:sz w:val="28"/>
                <w:szCs w:val="28"/>
              </w:rPr>
            </w:pPr>
            <w:r>
              <w:rPr>
                <w:rFonts w:ascii="仿宋" w:eastAsia="仿宋" w:hAnsi="仿宋" w:hint="eastAsia"/>
                <w:b/>
                <w:bCs/>
                <w:kern w:val="0"/>
                <w:sz w:val="28"/>
                <w:szCs w:val="28"/>
              </w:rPr>
              <w:t>一般要求</w:t>
            </w:r>
          </w:p>
        </w:tc>
        <w:tc>
          <w:tcPr>
            <w:tcW w:w="1933" w:type="dxa"/>
            <w:tcBorders>
              <w:top w:val="single" w:sz="4" w:space="0" w:color="auto"/>
              <w:left w:val="single" w:sz="4" w:space="0" w:color="auto"/>
              <w:bottom w:val="single" w:sz="4" w:space="0" w:color="auto"/>
              <w:right w:val="single" w:sz="4" w:space="0" w:color="auto"/>
            </w:tcBorders>
            <w:vAlign w:val="center"/>
          </w:tcPr>
          <w:p w14:paraId="4ADA6437" w14:textId="77777777" w:rsidR="004940F4" w:rsidRDefault="00271D7F">
            <w:pPr>
              <w:widowControl/>
              <w:autoSpaceDE w:val="0"/>
              <w:autoSpaceDN w:val="0"/>
              <w:snapToGrid w:val="0"/>
              <w:spacing w:line="240" w:lineRule="auto"/>
              <w:ind w:firstLineChars="200" w:firstLine="562"/>
              <w:rPr>
                <w:rFonts w:ascii="仿宋" w:eastAsia="仿宋" w:hAnsi="仿宋" w:hint="eastAsia"/>
                <w:b/>
                <w:bCs/>
                <w:kern w:val="0"/>
                <w:sz w:val="28"/>
                <w:szCs w:val="28"/>
              </w:rPr>
            </w:pPr>
            <w:r>
              <w:rPr>
                <w:rFonts w:ascii="仿宋" w:eastAsia="仿宋" w:hAnsi="仿宋" w:hint="eastAsia"/>
                <w:b/>
                <w:bCs/>
                <w:kern w:val="0"/>
                <w:sz w:val="28"/>
                <w:szCs w:val="28"/>
              </w:rPr>
              <w:t>月度</w:t>
            </w:r>
          </w:p>
        </w:tc>
        <w:tc>
          <w:tcPr>
            <w:tcW w:w="1924" w:type="dxa"/>
            <w:tcBorders>
              <w:top w:val="single" w:sz="4" w:space="0" w:color="auto"/>
              <w:left w:val="single" w:sz="4" w:space="0" w:color="auto"/>
              <w:bottom w:val="single" w:sz="4" w:space="0" w:color="auto"/>
              <w:right w:val="single" w:sz="4" w:space="0" w:color="auto"/>
            </w:tcBorders>
            <w:vAlign w:val="center"/>
          </w:tcPr>
          <w:p w14:paraId="4ADA6438" w14:textId="77777777" w:rsidR="004940F4" w:rsidRDefault="00271D7F">
            <w:pPr>
              <w:widowControl/>
              <w:autoSpaceDE w:val="0"/>
              <w:autoSpaceDN w:val="0"/>
              <w:snapToGrid w:val="0"/>
              <w:spacing w:line="240" w:lineRule="auto"/>
              <w:ind w:firstLineChars="200" w:firstLine="562"/>
              <w:rPr>
                <w:rFonts w:ascii="仿宋" w:eastAsia="仿宋" w:hAnsi="仿宋" w:hint="eastAsia"/>
                <w:b/>
                <w:bCs/>
                <w:kern w:val="0"/>
                <w:sz w:val="28"/>
                <w:szCs w:val="28"/>
              </w:rPr>
            </w:pPr>
            <w:r>
              <w:rPr>
                <w:rFonts w:ascii="仿宋" w:eastAsia="仿宋" w:hAnsi="仿宋" w:hint="eastAsia"/>
                <w:b/>
                <w:bCs/>
                <w:kern w:val="0"/>
                <w:sz w:val="28"/>
                <w:szCs w:val="28"/>
              </w:rPr>
              <w:t>年度</w:t>
            </w:r>
          </w:p>
        </w:tc>
      </w:tr>
      <w:tr w:rsidR="004940F4" w14:paraId="4ADA643F" w14:textId="77777777">
        <w:trPr>
          <w:cantSplit/>
          <w:trHeight w:val="469"/>
        </w:trPr>
        <w:tc>
          <w:tcPr>
            <w:tcW w:w="817" w:type="dxa"/>
            <w:vMerge w:val="restart"/>
            <w:tcBorders>
              <w:top w:val="nil"/>
              <w:left w:val="single" w:sz="4" w:space="0" w:color="auto"/>
              <w:bottom w:val="single" w:sz="4" w:space="0" w:color="auto"/>
              <w:right w:val="single" w:sz="4" w:space="0" w:color="auto"/>
            </w:tcBorders>
            <w:vAlign w:val="center"/>
          </w:tcPr>
          <w:p w14:paraId="4ADA643A"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1</w:t>
            </w:r>
          </w:p>
        </w:tc>
        <w:tc>
          <w:tcPr>
            <w:tcW w:w="1464" w:type="dxa"/>
            <w:vMerge w:val="restart"/>
            <w:tcBorders>
              <w:top w:val="nil"/>
              <w:left w:val="single" w:sz="4" w:space="0" w:color="auto"/>
              <w:bottom w:val="single" w:sz="4" w:space="0" w:color="auto"/>
              <w:right w:val="single" w:sz="4" w:space="0" w:color="auto"/>
            </w:tcBorders>
            <w:vAlign w:val="center"/>
          </w:tcPr>
          <w:p w14:paraId="4ADA643B"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车架</w:t>
            </w:r>
          </w:p>
        </w:tc>
        <w:tc>
          <w:tcPr>
            <w:tcW w:w="3432" w:type="dxa"/>
            <w:tcBorders>
              <w:top w:val="single" w:sz="4" w:space="0" w:color="auto"/>
              <w:left w:val="single" w:sz="4" w:space="0" w:color="auto"/>
              <w:bottom w:val="single" w:sz="4" w:space="0" w:color="auto"/>
              <w:right w:val="single" w:sz="4" w:space="0" w:color="auto"/>
            </w:tcBorders>
            <w:vAlign w:val="center"/>
          </w:tcPr>
          <w:p w14:paraId="4ADA643C"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全面检查车架各连接螺栓紧固度，重新拧紧至标准扭矩，复查焊接部位无新增裂纹。</w:t>
            </w:r>
          </w:p>
        </w:tc>
        <w:tc>
          <w:tcPr>
            <w:tcW w:w="1933" w:type="dxa"/>
            <w:tcBorders>
              <w:top w:val="single" w:sz="4" w:space="0" w:color="auto"/>
              <w:left w:val="single" w:sz="4" w:space="0" w:color="auto"/>
              <w:bottom w:val="single" w:sz="4" w:space="0" w:color="auto"/>
              <w:right w:val="single" w:sz="4" w:space="0" w:color="auto"/>
            </w:tcBorders>
            <w:vAlign w:val="center"/>
          </w:tcPr>
          <w:p w14:paraId="4ADA643D"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3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45" w14:textId="77777777">
        <w:trPr>
          <w:cantSplit/>
          <w:trHeight w:val="23"/>
        </w:trPr>
        <w:tc>
          <w:tcPr>
            <w:tcW w:w="817" w:type="dxa"/>
            <w:vMerge/>
            <w:tcBorders>
              <w:top w:val="nil"/>
              <w:left w:val="single" w:sz="4" w:space="0" w:color="auto"/>
              <w:bottom w:val="single" w:sz="4" w:space="0" w:color="auto"/>
              <w:right w:val="single" w:sz="4" w:space="0" w:color="auto"/>
            </w:tcBorders>
            <w:vAlign w:val="center"/>
          </w:tcPr>
          <w:p w14:paraId="4ADA6440"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41"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42"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对车架关节、支腿铰接点等运动部件进行润滑。</w:t>
            </w:r>
          </w:p>
        </w:tc>
        <w:tc>
          <w:tcPr>
            <w:tcW w:w="1933" w:type="dxa"/>
            <w:tcBorders>
              <w:top w:val="single" w:sz="4" w:space="0" w:color="auto"/>
              <w:left w:val="single" w:sz="4" w:space="0" w:color="auto"/>
              <w:bottom w:val="single" w:sz="4" w:space="0" w:color="auto"/>
              <w:right w:val="single" w:sz="4" w:space="0" w:color="auto"/>
            </w:tcBorders>
            <w:vAlign w:val="center"/>
          </w:tcPr>
          <w:p w14:paraId="4ADA6443"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4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4B" w14:textId="77777777">
        <w:trPr>
          <w:cantSplit/>
          <w:trHeight w:val="23"/>
        </w:trPr>
        <w:tc>
          <w:tcPr>
            <w:tcW w:w="817" w:type="dxa"/>
            <w:vMerge/>
            <w:tcBorders>
              <w:top w:val="nil"/>
              <w:left w:val="single" w:sz="4" w:space="0" w:color="auto"/>
              <w:bottom w:val="single" w:sz="4" w:space="0" w:color="auto"/>
              <w:right w:val="single" w:sz="4" w:space="0" w:color="auto"/>
            </w:tcBorders>
            <w:vAlign w:val="center"/>
          </w:tcPr>
          <w:p w14:paraId="4ADA6446"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47"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48"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对车架进行防锈处理。</w:t>
            </w:r>
          </w:p>
        </w:tc>
        <w:tc>
          <w:tcPr>
            <w:tcW w:w="1933" w:type="dxa"/>
            <w:tcBorders>
              <w:top w:val="single" w:sz="4" w:space="0" w:color="auto"/>
              <w:left w:val="single" w:sz="4" w:space="0" w:color="auto"/>
              <w:bottom w:val="single" w:sz="4" w:space="0" w:color="auto"/>
              <w:right w:val="single" w:sz="4" w:space="0" w:color="auto"/>
            </w:tcBorders>
            <w:vAlign w:val="center"/>
          </w:tcPr>
          <w:p w14:paraId="4ADA644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4A"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53"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44C"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44D"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2</w:t>
            </w:r>
          </w:p>
          <w:p w14:paraId="4ADA644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464" w:type="dxa"/>
            <w:vMerge w:val="restart"/>
            <w:tcBorders>
              <w:top w:val="nil"/>
              <w:left w:val="single" w:sz="4" w:space="0" w:color="auto"/>
              <w:bottom w:val="single" w:sz="4" w:space="0" w:color="auto"/>
              <w:right w:val="single" w:sz="4" w:space="0" w:color="auto"/>
            </w:tcBorders>
            <w:vAlign w:val="center"/>
          </w:tcPr>
          <w:p w14:paraId="4ADA644F"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行走机构</w:t>
            </w:r>
          </w:p>
        </w:tc>
        <w:tc>
          <w:tcPr>
            <w:tcW w:w="3432" w:type="dxa"/>
            <w:tcBorders>
              <w:top w:val="single" w:sz="4" w:space="0" w:color="auto"/>
              <w:left w:val="single" w:sz="4" w:space="0" w:color="auto"/>
              <w:bottom w:val="single" w:sz="4" w:space="0" w:color="auto"/>
              <w:right w:val="single" w:sz="4" w:space="0" w:color="auto"/>
            </w:tcBorders>
            <w:vAlign w:val="center"/>
          </w:tcPr>
          <w:p w14:paraId="4ADA6450"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对轮胎进行换位，确保轮胎气压在规定的范围内。</w:t>
            </w:r>
          </w:p>
        </w:tc>
        <w:tc>
          <w:tcPr>
            <w:tcW w:w="1933" w:type="dxa"/>
            <w:tcBorders>
              <w:top w:val="single" w:sz="4" w:space="0" w:color="auto"/>
              <w:left w:val="single" w:sz="4" w:space="0" w:color="auto"/>
              <w:bottom w:val="single" w:sz="4" w:space="0" w:color="auto"/>
              <w:right w:val="single" w:sz="4" w:space="0" w:color="auto"/>
            </w:tcBorders>
            <w:vAlign w:val="center"/>
          </w:tcPr>
          <w:p w14:paraId="4ADA6451"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52"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59"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54"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55"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5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更换轮毂轴承的润滑，添加或更换润滑脂。</w:t>
            </w:r>
          </w:p>
        </w:tc>
        <w:tc>
          <w:tcPr>
            <w:tcW w:w="1933" w:type="dxa"/>
            <w:tcBorders>
              <w:top w:val="single" w:sz="4" w:space="0" w:color="auto"/>
              <w:left w:val="single" w:sz="4" w:space="0" w:color="auto"/>
              <w:bottom w:val="single" w:sz="4" w:space="0" w:color="auto"/>
              <w:right w:val="single" w:sz="4" w:space="0" w:color="auto"/>
            </w:tcBorders>
            <w:vAlign w:val="center"/>
          </w:tcPr>
          <w:p w14:paraId="4ADA6457"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58"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5F"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5A"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5B"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5C"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检查行走减速机的油位，及时添加润滑油。</w:t>
            </w:r>
          </w:p>
        </w:tc>
        <w:tc>
          <w:tcPr>
            <w:tcW w:w="1933" w:type="dxa"/>
            <w:tcBorders>
              <w:top w:val="single" w:sz="4" w:space="0" w:color="auto"/>
              <w:left w:val="single" w:sz="4" w:space="0" w:color="auto"/>
              <w:bottom w:val="single" w:sz="4" w:space="0" w:color="auto"/>
              <w:right w:val="single" w:sz="4" w:space="0" w:color="auto"/>
            </w:tcBorders>
            <w:vAlign w:val="center"/>
          </w:tcPr>
          <w:p w14:paraId="4ADA645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5E"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65"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60"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61"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62"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对传动部位进行润滑。</w:t>
            </w:r>
          </w:p>
        </w:tc>
        <w:tc>
          <w:tcPr>
            <w:tcW w:w="1933" w:type="dxa"/>
            <w:tcBorders>
              <w:top w:val="single" w:sz="4" w:space="0" w:color="auto"/>
              <w:left w:val="single" w:sz="4" w:space="0" w:color="auto"/>
              <w:bottom w:val="single" w:sz="4" w:space="0" w:color="auto"/>
              <w:right w:val="single" w:sz="4" w:space="0" w:color="auto"/>
            </w:tcBorders>
            <w:vAlign w:val="center"/>
          </w:tcPr>
          <w:p w14:paraId="4ADA6463"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6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6B"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466"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3</w:t>
            </w:r>
          </w:p>
        </w:tc>
        <w:tc>
          <w:tcPr>
            <w:tcW w:w="1464" w:type="dxa"/>
            <w:vMerge w:val="restart"/>
            <w:tcBorders>
              <w:top w:val="nil"/>
              <w:left w:val="single" w:sz="4" w:space="0" w:color="auto"/>
              <w:bottom w:val="single" w:sz="4" w:space="0" w:color="auto"/>
              <w:right w:val="single" w:sz="4" w:space="0" w:color="auto"/>
            </w:tcBorders>
            <w:vAlign w:val="center"/>
          </w:tcPr>
          <w:p w14:paraId="4ADA6467"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电池系统</w:t>
            </w:r>
          </w:p>
        </w:tc>
        <w:tc>
          <w:tcPr>
            <w:tcW w:w="3432" w:type="dxa"/>
            <w:tcBorders>
              <w:top w:val="single" w:sz="4" w:space="0" w:color="auto"/>
              <w:left w:val="single" w:sz="4" w:space="0" w:color="auto"/>
              <w:bottom w:val="single" w:sz="4" w:space="0" w:color="auto"/>
              <w:right w:val="single" w:sz="4" w:space="0" w:color="auto"/>
            </w:tcBorders>
            <w:vAlign w:val="center"/>
          </w:tcPr>
          <w:p w14:paraId="4ADA6468"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补充电池液位蒸馏水。</w:t>
            </w:r>
          </w:p>
        </w:tc>
        <w:tc>
          <w:tcPr>
            <w:tcW w:w="1933" w:type="dxa"/>
            <w:tcBorders>
              <w:top w:val="single" w:sz="4" w:space="0" w:color="auto"/>
              <w:left w:val="single" w:sz="4" w:space="0" w:color="auto"/>
              <w:bottom w:val="single" w:sz="4" w:space="0" w:color="auto"/>
              <w:right w:val="single" w:sz="4" w:space="0" w:color="auto"/>
            </w:tcBorders>
            <w:vAlign w:val="center"/>
          </w:tcPr>
          <w:p w14:paraId="4ADA6469"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6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71"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6C"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6D"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6E"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对电池接线柱涂抹专用润滑脂。</w:t>
            </w:r>
          </w:p>
        </w:tc>
        <w:tc>
          <w:tcPr>
            <w:tcW w:w="1933" w:type="dxa"/>
            <w:tcBorders>
              <w:top w:val="single" w:sz="4" w:space="0" w:color="auto"/>
              <w:left w:val="single" w:sz="4" w:space="0" w:color="auto"/>
              <w:bottom w:val="single" w:sz="4" w:space="0" w:color="auto"/>
              <w:right w:val="single" w:sz="4" w:space="0" w:color="auto"/>
            </w:tcBorders>
            <w:vAlign w:val="center"/>
          </w:tcPr>
          <w:p w14:paraId="4ADA646F"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7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77"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72"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73"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74"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进行均衡充电，保持电池组容量一致。</w:t>
            </w:r>
          </w:p>
        </w:tc>
        <w:tc>
          <w:tcPr>
            <w:tcW w:w="1933" w:type="dxa"/>
            <w:tcBorders>
              <w:top w:val="single" w:sz="4" w:space="0" w:color="auto"/>
              <w:left w:val="single" w:sz="4" w:space="0" w:color="auto"/>
              <w:bottom w:val="single" w:sz="4" w:space="0" w:color="auto"/>
              <w:right w:val="single" w:sz="4" w:space="0" w:color="auto"/>
            </w:tcBorders>
            <w:vAlign w:val="center"/>
          </w:tcPr>
          <w:p w14:paraId="4ADA6475"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76"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7D"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478"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4</w:t>
            </w:r>
          </w:p>
        </w:tc>
        <w:tc>
          <w:tcPr>
            <w:tcW w:w="1464" w:type="dxa"/>
            <w:vMerge w:val="restart"/>
            <w:tcBorders>
              <w:top w:val="nil"/>
              <w:left w:val="single" w:sz="4" w:space="0" w:color="auto"/>
              <w:bottom w:val="single" w:sz="4" w:space="0" w:color="auto"/>
              <w:right w:val="single" w:sz="4" w:space="0" w:color="auto"/>
            </w:tcBorders>
            <w:vAlign w:val="center"/>
          </w:tcPr>
          <w:p w14:paraId="4ADA6479"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发动机</w:t>
            </w:r>
          </w:p>
        </w:tc>
        <w:tc>
          <w:tcPr>
            <w:tcW w:w="3432" w:type="dxa"/>
            <w:tcBorders>
              <w:top w:val="single" w:sz="4" w:space="0" w:color="auto"/>
              <w:left w:val="single" w:sz="4" w:space="0" w:color="auto"/>
              <w:bottom w:val="single" w:sz="4" w:space="0" w:color="auto"/>
              <w:right w:val="single" w:sz="4" w:space="0" w:color="auto"/>
            </w:tcBorders>
            <w:vAlign w:val="center"/>
          </w:tcPr>
          <w:p w14:paraId="4ADA647A"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更换机油和机油滤芯。</w:t>
            </w:r>
          </w:p>
        </w:tc>
        <w:tc>
          <w:tcPr>
            <w:tcW w:w="1933" w:type="dxa"/>
            <w:tcBorders>
              <w:top w:val="single" w:sz="4" w:space="0" w:color="auto"/>
              <w:left w:val="single" w:sz="4" w:space="0" w:color="auto"/>
              <w:bottom w:val="single" w:sz="4" w:space="0" w:color="auto"/>
              <w:right w:val="single" w:sz="4" w:space="0" w:color="auto"/>
            </w:tcBorders>
            <w:vAlign w:val="center"/>
          </w:tcPr>
          <w:p w14:paraId="4ADA647B"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7C"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83"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7E"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7F"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80"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检查柴油、汽油等油质的清洁度，定期更换。</w:t>
            </w:r>
          </w:p>
        </w:tc>
        <w:tc>
          <w:tcPr>
            <w:tcW w:w="1933" w:type="dxa"/>
            <w:tcBorders>
              <w:top w:val="single" w:sz="4" w:space="0" w:color="auto"/>
              <w:left w:val="single" w:sz="4" w:space="0" w:color="auto"/>
              <w:bottom w:val="single" w:sz="4" w:space="0" w:color="auto"/>
              <w:right w:val="single" w:sz="4" w:space="0" w:color="auto"/>
            </w:tcBorders>
            <w:vAlign w:val="center"/>
          </w:tcPr>
          <w:p w14:paraId="4ADA6481"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82"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89"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84"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85"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8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更换空气滤芯。</w:t>
            </w:r>
          </w:p>
        </w:tc>
        <w:tc>
          <w:tcPr>
            <w:tcW w:w="1933" w:type="dxa"/>
            <w:tcBorders>
              <w:top w:val="single" w:sz="4" w:space="0" w:color="auto"/>
              <w:left w:val="single" w:sz="4" w:space="0" w:color="auto"/>
              <w:bottom w:val="single" w:sz="4" w:space="0" w:color="auto"/>
              <w:right w:val="single" w:sz="4" w:space="0" w:color="auto"/>
            </w:tcBorders>
            <w:vAlign w:val="center"/>
          </w:tcPr>
          <w:p w14:paraId="4ADA648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88"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8F"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8A"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8B"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8C"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补充冷却液。</w:t>
            </w:r>
          </w:p>
        </w:tc>
        <w:tc>
          <w:tcPr>
            <w:tcW w:w="1933" w:type="dxa"/>
            <w:tcBorders>
              <w:top w:val="single" w:sz="4" w:space="0" w:color="auto"/>
              <w:left w:val="single" w:sz="4" w:space="0" w:color="auto"/>
              <w:bottom w:val="single" w:sz="4" w:space="0" w:color="auto"/>
              <w:right w:val="single" w:sz="4" w:space="0" w:color="auto"/>
            </w:tcBorders>
            <w:vAlign w:val="center"/>
          </w:tcPr>
          <w:p w14:paraId="4ADA648D"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8E"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95"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90"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91"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92"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更换发动机皮带。</w:t>
            </w:r>
          </w:p>
        </w:tc>
        <w:tc>
          <w:tcPr>
            <w:tcW w:w="1933" w:type="dxa"/>
            <w:tcBorders>
              <w:top w:val="single" w:sz="4" w:space="0" w:color="auto"/>
              <w:left w:val="single" w:sz="4" w:space="0" w:color="auto"/>
              <w:bottom w:val="single" w:sz="4" w:space="0" w:color="auto"/>
              <w:right w:val="single" w:sz="4" w:space="0" w:color="auto"/>
            </w:tcBorders>
            <w:vAlign w:val="center"/>
          </w:tcPr>
          <w:p w14:paraId="4ADA6493"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94"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9B"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96"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97"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98"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检查进油管、回油管，老化、裂纹及时更换。</w:t>
            </w:r>
          </w:p>
        </w:tc>
        <w:tc>
          <w:tcPr>
            <w:tcW w:w="1933" w:type="dxa"/>
            <w:tcBorders>
              <w:top w:val="single" w:sz="4" w:space="0" w:color="auto"/>
              <w:left w:val="single" w:sz="4" w:space="0" w:color="auto"/>
              <w:bottom w:val="single" w:sz="4" w:space="0" w:color="auto"/>
              <w:right w:val="single" w:sz="4" w:space="0" w:color="auto"/>
            </w:tcBorders>
            <w:vAlign w:val="center"/>
          </w:tcPr>
          <w:p w14:paraId="4ADA6499"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9A"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A1"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49C"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5</w:t>
            </w:r>
          </w:p>
        </w:tc>
        <w:tc>
          <w:tcPr>
            <w:tcW w:w="1464" w:type="dxa"/>
            <w:vMerge w:val="restart"/>
            <w:tcBorders>
              <w:top w:val="nil"/>
              <w:left w:val="single" w:sz="4" w:space="0" w:color="auto"/>
              <w:bottom w:val="single" w:sz="4" w:space="0" w:color="auto"/>
              <w:right w:val="single" w:sz="4" w:space="0" w:color="auto"/>
            </w:tcBorders>
            <w:vAlign w:val="center"/>
          </w:tcPr>
          <w:p w14:paraId="4ADA649D" w14:textId="77777777" w:rsidR="004940F4" w:rsidRDefault="00271D7F">
            <w:pPr>
              <w:widowControl/>
              <w:autoSpaceDE w:val="0"/>
              <w:autoSpaceDN w:val="0"/>
              <w:snapToGrid w:val="0"/>
              <w:spacing w:line="240" w:lineRule="auto"/>
              <w:ind w:firstLineChars="200" w:firstLine="420"/>
              <w:rPr>
                <w:rFonts w:ascii="仿宋" w:eastAsia="仿宋" w:hAnsi="仿宋" w:hint="eastAsia"/>
                <w:kern w:val="0"/>
              </w:rPr>
            </w:pPr>
            <w:r>
              <w:rPr>
                <w:rFonts w:ascii="仿宋" w:eastAsia="仿宋" w:hAnsi="仿宋" w:hint="eastAsia"/>
                <w:kern w:val="0"/>
              </w:rPr>
              <w:t>电机</w:t>
            </w:r>
          </w:p>
        </w:tc>
        <w:tc>
          <w:tcPr>
            <w:tcW w:w="3432" w:type="dxa"/>
            <w:tcBorders>
              <w:top w:val="single" w:sz="4" w:space="0" w:color="auto"/>
              <w:left w:val="single" w:sz="4" w:space="0" w:color="auto"/>
              <w:bottom w:val="single" w:sz="4" w:space="0" w:color="auto"/>
              <w:right w:val="single" w:sz="4" w:space="0" w:color="auto"/>
            </w:tcBorders>
            <w:vAlign w:val="center"/>
          </w:tcPr>
          <w:p w14:paraId="4ADA649E"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清除电机表面的灰尘、油污和杂物。</w:t>
            </w:r>
          </w:p>
        </w:tc>
        <w:tc>
          <w:tcPr>
            <w:tcW w:w="1933" w:type="dxa"/>
            <w:tcBorders>
              <w:top w:val="single" w:sz="4" w:space="0" w:color="auto"/>
              <w:left w:val="single" w:sz="4" w:space="0" w:color="auto"/>
              <w:bottom w:val="single" w:sz="4" w:space="0" w:color="auto"/>
              <w:right w:val="single" w:sz="4" w:space="0" w:color="auto"/>
            </w:tcBorders>
            <w:vAlign w:val="center"/>
          </w:tcPr>
          <w:p w14:paraId="4ADA649F"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A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A7"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A2"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A3"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A4"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更换电机的接线端子。</w:t>
            </w:r>
          </w:p>
        </w:tc>
        <w:tc>
          <w:tcPr>
            <w:tcW w:w="1933" w:type="dxa"/>
            <w:tcBorders>
              <w:top w:val="single" w:sz="4" w:space="0" w:color="auto"/>
              <w:left w:val="single" w:sz="4" w:space="0" w:color="auto"/>
              <w:bottom w:val="single" w:sz="4" w:space="0" w:color="auto"/>
              <w:right w:val="single" w:sz="4" w:space="0" w:color="auto"/>
            </w:tcBorders>
            <w:vAlign w:val="center"/>
          </w:tcPr>
          <w:p w14:paraId="4ADA64A5"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A6"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AD"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A8"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A9"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tcPr>
          <w:p w14:paraId="4ADA64AA"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电机轴承添加润滑脂。</w:t>
            </w:r>
          </w:p>
        </w:tc>
        <w:tc>
          <w:tcPr>
            <w:tcW w:w="1933" w:type="dxa"/>
            <w:tcBorders>
              <w:top w:val="single" w:sz="4" w:space="0" w:color="auto"/>
              <w:left w:val="single" w:sz="4" w:space="0" w:color="auto"/>
              <w:bottom w:val="single" w:sz="4" w:space="0" w:color="auto"/>
              <w:right w:val="single" w:sz="4" w:space="0" w:color="auto"/>
            </w:tcBorders>
            <w:vAlign w:val="center"/>
          </w:tcPr>
          <w:p w14:paraId="4ADA64AB" w14:textId="77777777" w:rsidR="004940F4" w:rsidRDefault="00271D7F">
            <w:pPr>
              <w:widowControl/>
              <w:autoSpaceDE w:val="0"/>
              <w:autoSpaceDN w:val="0"/>
              <w:snapToGrid w:val="0"/>
              <w:spacing w:line="240" w:lineRule="auto"/>
              <w:ind w:firstLineChars="400" w:firstLine="840"/>
              <w:rPr>
                <w:rFonts w:ascii="仿宋" w:eastAsia="仿宋" w:hAnsi="仿宋" w:hint="eastAsia"/>
                <w:kern w:val="0"/>
              </w:rPr>
            </w:pPr>
            <w:r>
              <w:rPr>
                <w:rFonts w:ascii="仿宋" w:eastAsia="仿宋" w:hAnsi="仿宋" w:hint="eastAsia"/>
                <w:kern w:val="0"/>
              </w:rPr>
              <w:t>√</w:t>
            </w:r>
          </w:p>
        </w:tc>
        <w:tc>
          <w:tcPr>
            <w:tcW w:w="1924" w:type="dxa"/>
            <w:tcBorders>
              <w:top w:val="single" w:sz="4" w:space="0" w:color="auto"/>
              <w:left w:val="single" w:sz="4" w:space="0" w:color="auto"/>
              <w:bottom w:val="single" w:sz="4" w:space="0" w:color="auto"/>
              <w:right w:val="single" w:sz="4" w:space="0" w:color="auto"/>
            </w:tcBorders>
            <w:vAlign w:val="center"/>
          </w:tcPr>
          <w:p w14:paraId="4ADA64AC"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r>
      <w:tr w:rsidR="004940F4" w14:paraId="4ADA64B3" w14:textId="77777777">
        <w:trPr>
          <w:trHeight w:val="279"/>
        </w:trPr>
        <w:tc>
          <w:tcPr>
            <w:tcW w:w="817" w:type="dxa"/>
            <w:vMerge w:val="restart"/>
            <w:tcBorders>
              <w:top w:val="nil"/>
              <w:left w:val="single" w:sz="4" w:space="0" w:color="auto"/>
              <w:bottom w:val="single" w:sz="4" w:space="0" w:color="auto"/>
              <w:right w:val="single" w:sz="4" w:space="0" w:color="auto"/>
            </w:tcBorders>
            <w:vAlign w:val="center"/>
          </w:tcPr>
          <w:p w14:paraId="4ADA64AE"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6</w:t>
            </w:r>
          </w:p>
        </w:tc>
        <w:tc>
          <w:tcPr>
            <w:tcW w:w="1464" w:type="dxa"/>
            <w:vMerge w:val="restart"/>
            <w:tcBorders>
              <w:top w:val="nil"/>
              <w:left w:val="single" w:sz="4" w:space="0" w:color="auto"/>
              <w:bottom w:val="single" w:sz="4" w:space="0" w:color="auto"/>
              <w:right w:val="single" w:sz="4" w:space="0" w:color="auto"/>
            </w:tcBorders>
            <w:vAlign w:val="center"/>
          </w:tcPr>
          <w:p w14:paraId="4ADA64AF"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升降系统</w:t>
            </w:r>
          </w:p>
        </w:tc>
        <w:tc>
          <w:tcPr>
            <w:tcW w:w="3432" w:type="dxa"/>
            <w:tcBorders>
              <w:top w:val="single" w:sz="4" w:space="0" w:color="auto"/>
              <w:left w:val="single" w:sz="4" w:space="0" w:color="auto"/>
              <w:bottom w:val="single" w:sz="4" w:space="0" w:color="auto"/>
              <w:right w:val="single" w:sz="4" w:space="0" w:color="auto"/>
            </w:tcBorders>
            <w:vAlign w:val="center"/>
          </w:tcPr>
          <w:p w14:paraId="4ADA64B0"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更换液压油箱上的滤油器滤芯。</w:t>
            </w:r>
          </w:p>
        </w:tc>
        <w:tc>
          <w:tcPr>
            <w:tcW w:w="1933" w:type="dxa"/>
            <w:tcBorders>
              <w:top w:val="single" w:sz="4" w:space="0" w:color="auto"/>
              <w:left w:val="single" w:sz="4" w:space="0" w:color="auto"/>
              <w:bottom w:val="single" w:sz="4" w:space="0" w:color="auto"/>
              <w:right w:val="single" w:sz="4" w:space="0" w:color="auto"/>
            </w:tcBorders>
            <w:vAlign w:val="center"/>
          </w:tcPr>
          <w:p w14:paraId="4ADA64B1"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B2"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B9"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B4"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B5"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B6"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对机械转轴处进行润滑。</w:t>
            </w:r>
          </w:p>
        </w:tc>
        <w:tc>
          <w:tcPr>
            <w:tcW w:w="1933" w:type="dxa"/>
            <w:tcBorders>
              <w:top w:val="single" w:sz="4" w:space="0" w:color="auto"/>
              <w:left w:val="single" w:sz="4" w:space="0" w:color="auto"/>
              <w:bottom w:val="single" w:sz="4" w:space="0" w:color="auto"/>
              <w:right w:val="single" w:sz="4" w:space="0" w:color="auto"/>
            </w:tcBorders>
            <w:vAlign w:val="center"/>
          </w:tcPr>
          <w:p w14:paraId="4ADA64B7"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B8"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C0"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4B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p w14:paraId="4ADA64BB"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7</w:t>
            </w:r>
          </w:p>
        </w:tc>
        <w:tc>
          <w:tcPr>
            <w:tcW w:w="1464" w:type="dxa"/>
            <w:vMerge w:val="restart"/>
            <w:tcBorders>
              <w:top w:val="nil"/>
              <w:left w:val="single" w:sz="4" w:space="0" w:color="auto"/>
              <w:bottom w:val="single" w:sz="4" w:space="0" w:color="auto"/>
              <w:right w:val="single" w:sz="4" w:space="0" w:color="auto"/>
            </w:tcBorders>
            <w:vAlign w:val="center"/>
          </w:tcPr>
          <w:p w14:paraId="4ADA64BC"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工作平台</w:t>
            </w:r>
          </w:p>
        </w:tc>
        <w:tc>
          <w:tcPr>
            <w:tcW w:w="3432" w:type="dxa"/>
            <w:tcBorders>
              <w:top w:val="single" w:sz="4" w:space="0" w:color="auto"/>
              <w:left w:val="single" w:sz="4" w:space="0" w:color="auto"/>
              <w:bottom w:val="single" w:sz="4" w:space="0" w:color="auto"/>
              <w:right w:val="single" w:sz="4" w:space="0" w:color="auto"/>
            </w:tcBorders>
            <w:vAlign w:val="center"/>
          </w:tcPr>
          <w:p w14:paraId="4ADA64BD"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对铰链、转轴进行润滑。</w:t>
            </w:r>
          </w:p>
        </w:tc>
        <w:tc>
          <w:tcPr>
            <w:tcW w:w="1933" w:type="dxa"/>
            <w:tcBorders>
              <w:top w:val="single" w:sz="4" w:space="0" w:color="auto"/>
              <w:left w:val="single" w:sz="4" w:space="0" w:color="auto"/>
              <w:bottom w:val="single" w:sz="4" w:space="0" w:color="auto"/>
              <w:right w:val="single" w:sz="4" w:space="0" w:color="auto"/>
            </w:tcBorders>
            <w:vAlign w:val="center"/>
          </w:tcPr>
          <w:p w14:paraId="4ADA64BE"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BF"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C6"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C1"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C2"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C3"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对工作平台护栏进行防腐处理</w:t>
            </w:r>
            <w:r>
              <w:rPr>
                <w:rFonts w:ascii="仿宋" w:eastAsia="仿宋" w:hAnsi="仿宋" w:hint="eastAsia"/>
                <w:kern w:val="0"/>
              </w:rPr>
              <w:t>。</w:t>
            </w:r>
          </w:p>
        </w:tc>
        <w:tc>
          <w:tcPr>
            <w:tcW w:w="1933" w:type="dxa"/>
            <w:tcBorders>
              <w:top w:val="single" w:sz="4" w:space="0" w:color="auto"/>
              <w:left w:val="single" w:sz="4" w:space="0" w:color="auto"/>
              <w:bottom w:val="single" w:sz="4" w:space="0" w:color="auto"/>
              <w:right w:val="single" w:sz="4" w:space="0" w:color="auto"/>
            </w:tcBorders>
            <w:vAlign w:val="center"/>
          </w:tcPr>
          <w:p w14:paraId="4ADA64C4"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C5"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CC" w14:textId="77777777">
        <w:trPr>
          <w:trHeight w:val="23"/>
        </w:trPr>
        <w:tc>
          <w:tcPr>
            <w:tcW w:w="817" w:type="dxa"/>
            <w:vMerge w:val="restart"/>
            <w:tcBorders>
              <w:top w:val="nil"/>
              <w:left w:val="single" w:sz="4" w:space="0" w:color="auto"/>
              <w:bottom w:val="single" w:sz="4" w:space="0" w:color="auto"/>
              <w:right w:val="single" w:sz="4" w:space="0" w:color="auto"/>
            </w:tcBorders>
            <w:vAlign w:val="center"/>
          </w:tcPr>
          <w:p w14:paraId="4ADA64C7"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8</w:t>
            </w:r>
          </w:p>
        </w:tc>
        <w:tc>
          <w:tcPr>
            <w:tcW w:w="1464" w:type="dxa"/>
            <w:vMerge w:val="restart"/>
            <w:tcBorders>
              <w:top w:val="nil"/>
              <w:left w:val="single" w:sz="4" w:space="0" w:color="auto"/>
              <w:bottom w:val="single" w:sz="4" w:space="0" w:color="auto"/>
              <w:right w:val="single" w:sz="4" w:space="0" w:color="auto"/>
            </w:tcBorders>
            <w:vAlign w:val="center"/>
          </w:tcPr>
          <w:p w14:paraId="4ADA64C8" w14:textId="77777777" w:rsidR="004940F4" w:rsidRDefault="00271D7F">
            <w:pPr>
              <w:widowControl/>
              <w:autoSpaceDE w:val="0"/>
              <w:autoSpaceDN w:val="0"/>
              <w:snapToGrid w:val="0"/>
              <w:spacing w:line="240" w:lineRule="auto"/>
              <w:ind w:firstLineChars="100" w:firstLine="210"/>
              <w:rPr>
                <w:rFonts w:ascii="仿宋" w:eastAsia="仿宋" w:hAnsi="仿宋" w:hint="eastAsia"/>
                <w:kern w:val="0"/>
              </w:rPr>
            </w:pPr>
            <w:r>
              <w:rPr>
                <w:rFonts w:ascii="仿宋" w:eastAsia="仿宋" w:hAnsi="仿宋" w:hint="eastAsia"/>
                <w:kern w:val="0"/>
              </w:rPr>
              <w:t>安全装置</w:t>
            </w:r>
          </w:p>
        </w:tc>
        <w:tc>
          <w:tcPr>
            <w:tcW w:w="3432" w:type="dxa"/>
            <w:tcBorders>
              <w:top w:val="single" w:sz="4" w:space="0" w:color="auto"/>
              <w:left w:val="single" w:sz="4" w:space="0" w:color="auto"/>
              <w:bottom w:val="single" w:sz="4" w:space="0" w:color="auto"/>
              <w:right w:val="single" w:sz="4" w:space="0" w:color="auto"/>
            </w:tcBorders>
            <w:vAlign w:val="center"/>
          </w:tcPr>
          <w:p w14:paraId="4ADA64C9"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校正过载压力开关</w:t>
            </w:r>
          </w:p>
        </w:tc>
        <w:tc>
          <w:tcPr>
            <w:tcW w:w="1933" w:type="dxa"/>
            <w:tcBorders>
              <w:top w:val="single" w:sz="4" w:space="0" w:color="auto"/>
              <w:left w:val="single" w:sz="4" w:space="0" w:color="auto"/>
              <w:bottom w:val="single" w:sz="4" w:space="0" w:color="auto"/>
              <w:right w:val="single" w:sz="4" w:space="0" w:color="auto"/>
            </w:tcBorders>
            <w:vAlign w:val="center"/>
          </w:tcPr>
          <w:p w14:paraId="4ADA64CA"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CB"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tr w:rsidR="004940F4" w14:paraId="4ADA64D2" w14:textId="77777777">
        <w:trPr>
          <w:trHeight w:val="23"/>
        </w:trPr>
        <w:tc>
          <w:tcPr>
            <w:tcW w:w="817" w:type="dxa"/>
            <w:vMerge/>
            <w:tcBorders>
              <w:top w:val="nil"/>
              <w:left w:val="single" w:sz="4" w:space="0" w:color="auto"/>
              <w:bottom w:val="single" w:sz="4" w:space="0" w:color="auto"/>
              <w:right w:val="single" w:sz="4" w:space="0" w:color="auto"/>
            </w:tcBorders>
            <w:vAlign w:val="center"/>
          </w:tcPr>
          <w:p w14:paraId="4ADA64CD" w14:textId="77777777" w:rsidR="004940F4" w:rsidRDefault="004940F4">
            <w:pPr>
              <w:widowControl/>
              <w:adjustRightInd/>
              <w:spacing w:line="240" w:lineRule="auto"/>
              <w:jc w:val="left"/>
              <w:rPr>
                <w:rFonts w:ascii="仿宋" w:eastAsia="仿宋" w:hAnsi="仿宋" w:hint="eastAsia"/>
                <w:kern w:val="0"/>
              </w:rPr>
            </w:pPr>
          </w:p>
        </w:tc>
        <w:tc>
          <w:tcPr>
            <w:tcW w:w="1464" w:type="dxa"/>
            <w:vMerge/>
            <w:tcBorders>
              <w:top w:val="nil"/>
              <w:left w:val="single" w:sz="4" w:space="0" w:color="auto"/>
              <w:bottom w:val="single" w:sz="4" w:space="0" w:color="auto"/>
              <w:right w:val="single" w:sz="4" w:space="0" w:color="auto"/>
            </w:tcBorders>
            <w:vAlign w:val="center"/>
          </w:tcPr>
          <w:p w14:paraId="4ADA64CE" w14:textId="77777777" w:rsidR="004940F4" w:rsidRDefault="004940F4">
            <w:pPr>
              <w:widowControl/>
              <w:adjustRightInd/>
              <w:spacing w:line="240" w:lineRule="auto"/>
              <w:jc w:val="left"/>
              <w:rPr>
                <w:rFonts w:ascii="仿宋" w:eastAsia="仿宋" w:hAnsi="仿宋" w:hint="eastAsia"/>
                <w:kern w:val="0"/>
              </w:rPr>
            </w:pPr>
          </w:p>
        </w:tc>
        <w:tc>
          <w:tcPr>
            <w:tcW w:w="3432" w:type="dxa"/>
            <w:tcBorders>
              <w:top w:val="single" w:sz="4" w:space="0" w:color="auto"/>
              <w:left w:val="single" w:sz="4" w:space="0" w:color="auto"/>
              <w:bottom w:val="single" w:sz="4" w:space="0" w:color="auto"/>
              <w:right w:val="single" w:sz="4" w:space="0" w:color="auto"/>
            </w:tcBorders>
            <w:vAlign w:val="center"/>
          </w:tcPr>
          <w:p w14:paraId="4ADA64CF" w14:textId="77777777" w:rsidR="004940F4" w:rsidRDefault="00271D7F">
            <w:pPr>
              <w:widowControl/>
              <w:autoSpaceDE w:val="0"/>
              <w:autoSpaceDN w:val="0"/>
              <w:snapToGrid w:val="0"/>
              <w:spacing w:line="240" w:lineRule="auto"/>
              <w:rPr>
                <w:rFonts w:ascii="仿宋" w:eastAsia="仿宋" w:hAnsi="仿宋" w:hint="eastAsia"/>
                <w:kern w:val="0"/>
              </w:rPr>
            </w:pPr>
            <w:r>
              <w:rPr>
                <w:rFonts w:ascii="仿宋" w:eastAsia="仿宋" w:hAnsi="仿宋" w:hint="eastAsia"/>
                <w:kern w:val="0"/>
              </w:rPr>
              <w:t>校正倾斜传感器。</w:t>
            </w:r>
          </w:p>
        </w:tc>
        <w:tc>
          <w:tcPr>
            <w:tcW w:w="1933" w:type="dxa"/>
            <w:tcBorders>
              <w:top w:val="single" w:sz="4" w:space="0" w:color="auto"/>
              <w:left w:val="single" w:sz="4" w:space="0" w:color="auto"/>
              <w:bottom w:val="single" w:sz="4" w:space="0" w:color="auto"/>
              <w:right w:val="single" w:sz="4" w:space="0" w:color="auto"/>
            </w:tcBorders>
            <w:vAlign w:val="center"/>
          </w:tcPr>
          <w:p w14:paraId="4ADA64D0" w14:textId="77777777" w:rsidR="004940F4" w:rsidRDefault="004940F4">
            <w:pPr>
              <w:widowControl/>
              <w:autoSpaceDE w:val="0"/>
              <w:autoSpaceDN w:val="0"/>
              <w:snapToGrid w:val="0"/>
              <w:spacing w:line="240" w:lineRule="auto"/>
              <w:ind w:firstLineChars="200" w:firstLine="420"/>
              <w:jc w:val="center"/>
              <w:rPr>
                <w:rFonts w:ascii="仿宋" w:eastAsia="仿宋" w:hAnsi="仿宋" w:hint="eastAsia"/>
                <w:kern w:val="0"/>
              </w:rPr>
            </w:pPr>
          </w:p>
        </w:tc>
        <w:tc>
          <w:tcPr>
            <w:tcW w:w="1924" w:type="dxa"/>
            <w:tcBorders>
              <w:top w:val="single" w:sz="4" w:space="0" w:color="auto"/>
              <w:left w:val="single" w:sz="4" w:space="0" w:color="auto"/>
              <w:bottom w:val="single" w:sz="4" w:space="0" w:color="auto"/>
              <w:right w:val="single" w:sz="4" w:space="0" w:color="auto"/>
            </w:tcBorders>
            <w:vAlign w:val="center"/>
          </w:tcPr>
          <w:p w14:paraId="4ADA64D1" w14:textId="77777777" w:rsidR="004940F4" w:rsidRDefault="00271D7F">
            <w:pPr>
              <w:widowControl/>
              <w:autoSpaceDE w:val="0"/>
              <w:autoSpaceDN w:val="0"/>
              <w:snapToGrid w:val="0"/>
              <w:spacing w:line="240" w:lineRule="auto"/>
              <w:ind w:firstLineChars="200" w:firstLine="420"/>
              <w:jc w:val="center"/>
              <w:rPr>
                <w:rFonts w:ascii="仿宋" w:eastAsia="仿宋" w:hAnsi="仿宋" w:hint="eastAsia"/>
                <w:kern w:val="0"/>
              </w:rPr>
            </w:pPr>
            <w:r>
              <w:rPr>
                <w:rFonts w:ascii="仿宋" w:eastAsia="仿宋" w:hAnsi="仿宋" w:hint="eastAsia"/>
                <w:kern w:val="0"/>
              </w:rPr>
              <w:t>√</w:t>
            </w:r>
          </w:p>
        </w:tc>
      </w:tr>
      <w:bookmarkEnd w:id="133"/>
    </w:tbl>
    <w:p w14:paraId="4ADA64D3" w14:textId="77777777" w:rsidR="004940F4" w:rsidRDefault="004940F4">
      <w:pPr>
        <w:widowControl/>
        <w:adjustRightInd/>
        <w:spacing w:line="240" w:lineRule="auto"/>
        <w:jc w:val="left"/>
        <w:rPr>
          <w:rFonts w:ascii="Times New Roman" w:hAnsi="Times New Roman"/>
          <w:kern w:val="0"/>
          <w:szCs w:val="20"/>
        </w:rPr>
      </w:pPr>
    </w:p>
    <w:sectPr w:rsidR="004940F4">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D538" w14:textId="77777777" w:rsidR="00271D7F" w:rsidRDefault="00271D7F">
      <w:pPr>
        <w:spacing w:line="240" w:lineRule="auto"/>
      </w:pPr>
      <w:r>
        <w:separator/>
      </w:r>
    </w:p>
  </w:endnote>
  <w:endnote w:type="continuationSeparator" w:id="0">
    <w:p w14:paraId="5F575601" w14:textId="77777777" w:rsidR="00271D7F" w:rsidRDefault="00271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2" w14:textId="77777777" w:rsidR="004940F4" w:rsidRDefault="00271D7F">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3" w14:textId="77777777" w:rsidR="004940F4" w:rsidRDefault="004940F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5" w14:textId="77777777" w:rsidR="004940F4" w:rsidRDefault="004940F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8" w14:textId="77777777" w:rsidR="004940F4" w:rsidRDefault="00271D7F">
    <w:pPr>
      <w:pStyle w:val="afffff2"/>
    </w:pPr>
    <w:r>
      <w:fldChar w:fldCharType="begin"/>
    </w:r>
    <w:r>
      <w:instrText>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B505" w14:textId="77777777" w:rsidR="00271D7F" w:rsidRDefault="00271D7F">
      <w:pPr>
        <w:spacing w:line="240" w:lineRule="auto"/>
      </w:pPr>
      <w:r>
        <w:separator/>
      </w:r>
    </w:p>
  </w:footnote>
  <w:footnote w:type="continuationSeparator" w:id="0">
    <w:p w14:paraId="69D1651E" w14:textId="77777777" w:rsidR="00271D7F" w:rsidRDefault="00271D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0" w14:textId="77777777" w:rsidR="004940F4" w:rsidRDefault="004940F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1" w14:textId="77777777" w:rsidR="004940F4" w:rsidRDefault="00271D7F">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4" w14:textId="77777777" w:rsidR="004940F4" w:rsidRDefault="004940F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6" w14:textId="77777777" w:rsidR="004940F4" w:rsidRDefault="00271D7F">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64E7" w14:textId="02366771" w:rsidR="004940F4" w:rsidRDefault="00271D7F">
    <w:pPr>
      <w:pStyle w:val="afffffa"/>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659F7">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31404788">
    <w:abstractNumId w:val="0"/>
  </w:num>
  <w:num w:numId="2" w16cid:durableId="2132936630">
    <w:abstractNumId w:val="27"/>
  </w:num>
  <w:num w:numId="3" w16cid:durableId="624626385">
    <w:abstractNumId w:val="5"/>
  </w:num>
  <w:num w:numId="4" w16cid:durableId="1116677109">
    <w:abstractNumId w:val="23"/>
  </w:num>
  <w:num w:numId="5" w16cid:durableId="678385231">
    <w:abstractNumId w:val="18"/>
  </w:num>
  <w:num w:numId="6" w16cid:durableId="842210152">
    <w:abstractNumId w:val="13"/>
  </w:num>
  <w:num w:numId="7" w16cid:durableId="661662570">
    <w:abstractNumId w:val="8"/>
  </w:num>
  <w:num w:numId="8" w16cid:durableId="1466312001">
    <w:abstractNumId w:val="3"/>
  </w:num>
  <w:num w:numId="9" w16cid:durableId="817503991">
    <w:abstractNumId w:val="9"/>
  </w:num>
  <w:num w:numId="10" w16cid:durableId="256599117">
    <w:abstractNumId w:val="16"/>
  </w:num>
  <w:num w:numId="11" w16cid:durableId="775248175">
    <w:abstractNumId w:val="25"/>
  </w:num>
  <w:num w:numId="12" w16cid:durableId="439760714">
    <w:abstractNumId w:val="11"/>
  </w:num>
  <w:num w:numId="13" w16cid:durableId="1219318185">
    <w:abstractNumId w:val="12"/>
  </w:num>
  <w:num w:numId="14" w16cid:durableId="967659216">
    <w:abstractNumId w:val="7"/>
  </w:num>
  <w:num w:numId="15" w16cid:durableId="1793787942">
    <w:abstractNumId w:val="19"/>
  </w:num>
  <w:num w:numId="16" w16cid:durableId="377974175">
    <w:abstractNumId w:val="21"/>
  </w:num>
  <w:num w:numId="17" w16cid:durableId="305626656">
    <w:abstractNumId w:val="17"/>
  </w:num>
  <w:num w:numId="18" w16cid:durableId="538199400">
    <w:abstractNumId w:val="29"/>
  </w:num>
  <w:num w:numId="19" w16cid:durableId="1936862249">
    <w:abstractNumId w:val="15"/>
  </w:num>
  <w:num w:numId="20" w16cid:durableId="1538542470">
    <w:abstractNumId w:val="1"/>
  </w:num>
  <w:num w:numId="21" w16cid:durableId="1081563460">
    <w:abstractNumId w:val="10"/>
  </w:num>
  <w:num w:numId="22" w16cid:durableId="2084643014">
    <w:abstractNumId w:val="30"/>
  </w:num>
  <w:num w:numId="23" w16cid:durableId="651104544">
    <w:abstractNumId w:val="20"/>
  </w:num>
  <w:num w:numId="24" w16cid:durableId="1054894339">
    <w:abstractNumId w:val="6"/>
  </w:num>
  <w:num w:numId="25" w16cid:durableId="740255332">
    <w:abstractNumId w:val="26"/>
  </w:num>
  <w:num w:numId="26" w16cid:durableId="2012096987">
    <w:abstractNumId w:val="28"/>
  </w:num>
  <w:num w:numId="27" w16cid:durableId="1931888677">
    <w:abstractNumId w:val="2"/>
  </w:num>
  <w:num w:numId="28" w16cid:durableId="1347171770">
    <w:abstractNumId w:val="4"/>
  </w:num>
  <w:num w:numId="29" w16cid:durableId="1036614317">
    <w:abstractNumId w:val="14"/>
  </w:num>
  <w:num w:numId="30" w16cid:durableId="786388026">
    <w:abstractNumId w:val="24"/>
  </w:num>
  <w:num w:numId="31" w16cid:durableId="1202590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4EA"/>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42A"/>
    <w:rsid w:val="001529E5"/>
    <w:rsid w:val="00152FB3"/>
    <w:rsid w:val="00153C7E"/>
    <w:rsid w:val="00156B25"/>
    <w:rsid w:val="00156E1A"/>
    <w:rsid w:val="00157894"/>
    <w:rsid w:val="00157B55"/>
    <w:rsid w:val="001642FA"/>
    <w:rsid w:val="001649EB"/>
    <w:rsid w:val="00164BAF"/>
    <w:rsid w:val="00164BC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238"/>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5CB"/>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ACB"/>
    <w:rsid w:val="0026148A"/>
    <w:rsid w:val="00262696"/>
    <w:rsid w:val="00263D25"/>
    <w:rsid w:val="002643C3"/>
    <w:rsid w:val="00264A0C"/>
    <w:rsid w:val="00266EEB"/>
    <w:rsid w:val="00267EF4"/>
    <w:rsid w:val="00270CB8"/>
    <w:rsid w:val="00271D7F"/>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A83"/>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01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0F4"/>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09B"/>
    <w:rsid w:val="005A7830"/>
    <w:rsid w:val="005A7D1A"/>
    <w:rsid w:val="005A7FCE"/>
    <w:rsid w:val="005B0F3F"/>
    <w:rsid w:val="005B191C"/>
    <w:rsid w:val="005B4903"/>
    <w:rsid w:val="005B51CE"/>
    <w:rsid w:val="005B5885"/>
    <w:rsid w:val="005B5CD7"/>
    <w:rsid w:val="005B6CF6"/>
    <w:rsid w:val="005B7422"/>
    <w:rsid w:val="005C27C9"/>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2E48"/>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DAD"/>
    <w:rsid w:val="006A07AA"/>
    <w:rsid w:val="006A25E5"/>
    <w:rsid w:val="006A2B46"/>
    <w:rsid w:val="006A336D"/>
    <w:rsid w:val="006A37B9"/>
    <w:rsid w:val="006A3D27"/>
    <w:rsid w:val="006A7AB1"/>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FD9"/>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5F5"/>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32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9F7"/>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74"/>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8398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A75"/>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0E"/>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61"/>
    <w:rsid w:val="00A55BD6"/>
    <w:rsid w:val="00A55D50"/>
    <w:rsid w:val="00A57142"/>
    <w:rsid w:val="00A648CD"/>
    <w:rsid w:val="00A6537A"/>
    <w:rsid w:val="00A67866"/>
    <w:rsid w:val="00A703F1"/>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C8D"/>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0B86"/>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46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0FA6"/>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54E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D37573"/>
    <w:rsid w:val="10EB77AC"/>
    <w:rsid w:val="1F18589A"/>
    <w:rsid w:val="27302F69"/>
    <w:rsid w:val="28D32B4B"/>
    <w:rsid w:val="2A882AC8"/>
    <w:rsid w:val="2F9E4563"/>
    <w:rsid w:val="45866BD0"/>
    <w:rsid w:val="4AA132FC"/>
    <w:rsid w:val="52E36165"/>
    <w:rsid w:val="5F08160D"/>
    <w:rsid w:val="6B516B7B"/>
    <w:rsid w:val="6D1324B4"/>
    <w:rsid w:val="79B74AFA"/>
    <w:rsid w:val="7D057192"/>
    <w:rsid w:val="7F461B59"/>
    <w:rsid w:val="7FB6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DA6277"/>
  <w15:docId w15:val="{DEF8EC6E-A3BE-4DE4-9FE0-9C08B046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table" w:customStyle="1" w:styleId="12">
    <w:name w:val="网格型1"/>
    <w:basedOn w:val="afff7"/>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a">
    <w:name w:val="List Paragraph"/>
    <w:basedOn w:val="afff5"/>
    <w:uiPriority w:val="34"/>
    <w:qFormat/>
    <w:pPr>
      <w:ind w:firstLineChars="200" w:firstLine="420"/>
    </w:pPr>
  </w:style>
  <w:style w:type="table" w:customStyle="1" w:styleId="24">
    <w:name w:val="网格型2"/>
    <w:basedOn w:val="afff7"/>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4796242F34F0EBBBD5D0399D0A8B8"/>
        <w:category>
          <w:name w:val="常规"/>
          <w:gallery w:val="placeholder"/>
        </w:category>
        <w:types>
          <w:type w:val="bbPlcHdr"/>
        </w:types>
        <w:behaviors>
          <w:behavior w:val="content"/>
        </w:behaviors>
        <w:guid w:val="{C5A4D306-CE79-44C7-A765-E3A4EE523CDE}"/>
      </w:docPartPr>
      <w:docPartBody>
        <w:p w:rsidR="000B69B3" w:rsidRDefault="00E9687A">
          <w:pPr>
            <w:pStyle w:val="A424796242F34F0EBBBD5D0399D0A8B8"/>
            <w:rPr>
              <w:rFonts w:hint="eastAsia"/>
            </w:rPr>
          </w:pPr>
          <w:r>
            <w:rPr>
              <w:rStyle w:val="a3"/>
              <w:rFonts w:hint="eastAsia"/>
            </w:rPr>
            <w:t>单击或点击此处输入文字。</w:t>
          </w:r>
        </w:p>
      </w:docPartBody>
    </w:docPart>
    <w:docPart>
      <w:docPartPr>
        <w:name w:val="AD5D811C2ED3443FAFCBF4D38A04190C"/>
        <w:category>
          <w:name w:val="常规"/>
          <w:gallery w:val="placeholder"/>
        </w:category>
        <w:types>
          <w:type w:val="bbPlcHdr"/>
        </w:types>
        <w:behaviors>
          <w:behavior w:val="content"/>
        </w:behaviors>
        <w:guid w:val="{5B37BE99-D3C4-4AF7-A865-084931208EFA}"/>
      </w:docPartPr>
      <w:docPartBody>
        <w:p w:rsidR="000B69B3" w:rsidRDefault="00E9687A">
          <w:pPr>
            <w:pStyle w:val="AD5D811C2ED3443FAFCBF4D38A04190C"/>
            <w:rPr>
              <w:rFonts w:hint="eastAsia"/>
            </w:rPr>
          </w:pPr>
          <w:r>
            <w:rPr>
              <w:rStyle w:val="a3"/>
              <w:rFonts w:hint="eastAsia"/>
            </w:rPr>
            <w:t>选择一项。</w:t>
          </w:r>
        </w:p>
      </w:docPartBody>
    </w:docPart>
    <w:docPart>
      <w:docPartPr>
        <w:name w:val="8BD8D2F43F454E1493F292E4E64322B4"/>
        <w:category>
          <w:name w:val="常规"/>
          <w:gallery w:val="placeholder"/>
        </w:category>
        <w:types>
          <w:type w:val="bbPlcHdr"/>
        </w:types>
        <w:behaviors>
          <w:behavior w:val="content"/>
        </w:behaviors>
        <w:guid w:val="{B96273C0-7A51-4161-9FC8-D4F279EAFFBB}"/>
      </w:docPartPr>
      <w:docPartBody>
        <w:p w:rsidR="000B69B3" w:rsidRDefault="00E9687A">
          <w:pPr>
            <w:pStyle w:val="8BD8D2F43F454E1493F292E4E64322B4"/>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66D"/>
    <w:rsid w:val="000B69B3"/>
    <w:rsid w:val="0017680F"/>
    <w:rsid w:val="00447D88"/>
    <w:rsid w:val="00AA56F4"/>
    <w:rsid w:val="00B80B86"/>
    <w:rsid w:val="00BA566D"/>
    <w:rsid w:val="00C41739"/>
    <w:rsid w:val="00E9687A"/>
    <w:rsid w:val="00F51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424796242F34F0EBBBD5D0399D0A8B8">
    <w:name w:val="A424796242F34F0EBBBD5D0399D0A8B8"/>
    <w:qFormat/>
    <w:pPr>
      <w:widowControl w:val="0"/>
      <w:jc w:val="both"/>
    </w:pPr>
    <w:rPr>
      <w:kern w:val="2"/>
      <w:sz w:val="21"/>
      <w:szCs w:val="22"/>
    </w:rPr>
  </w:style>
  <w:style w:type="paragraph" w:customStyle="1" w:styleId="AD5D811C2ED3443FAFCBF4D38A04190C">
    <w:name w:val="AD5D811C2ED3443FAFCBF4D38A04190C"/>
    <w:qFormat/>
    <w:pPr>
      <w:widowControl w:val="0"/>
      <w:jc w:val="both"/>
    </w:pPr>
    <w:rPr>
      <w:kern w:val="2"/>
      <w:sz w:val="21"/>
      <w:szCs w:val="22"/>
    </w:rPr>
  </w:style>
  <w:style w:type="paragraph" w:customStyle="1" w:styleId="8BD8D2F43F454E1493F292E4E64322B4">
    <w:name w:val="8BD8D2F43F454E1493F292E4E64322B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CFE8C-3635-4D66-A9FA-48F8F938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551</TotalTime>
  <Pages>11</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郭广龙</dc:creator>
  <cp:lastModifiedBy>ChunSheng Zhou</cp:lastModifiedBy>
  <cp:revision>11</cp:revision>
  <cp:lastPrinted>2026-02-09T01:01:00Z</cp:lastPrinted>
  <dcterms:created xsi:type="dcterms:W3CDTF">2026-01-04T02:12:00Z</dcterms:created>
  <dcterms:modified xsi:type="dcterms:W3CDTF">2026-03-26T06:39:00Z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eyJoZGlkIjoiOWI2NGZmMzUwODNhYjQzODQxYjQ1NTZlN2EzNmI2MjAiLCJ1c2VySWQiOiIxNTQ3NTM4NTY5In0=</vt:lpwstr>
  </property>
  <property fmtid="{D5CDD505-2E9C-101B-9397-08002B2CF9AE}" pid="15" name="KSOProductBuildVer">
    <vt:lpwstr>2052-12.1.0.25225</vt:lpwstr>
  </property>
  <property fmtid="{D5CDD505-2E9C-101B-9397-08002B2CF9AE}" pid="16" name="ICV">
    <vt:lpwstr>7D25B83A26B74B148AE34F22AB0F6375_12</vt:lpwstr>
  </property>
</Properties>
</file>