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A630">
      <w:pPr>
        <w:rPr>
          <w:rFonts w:hint="eastAsia"/>
          <w:sz w:val="48"/>
          <w:szCs w:val="48"/>
          <w:lang w:eastAsia="zh-CN"/>
        </w:rPr>
      </w:pPr>
    </w:p>
    <w:p w14:paraId="61F31DF1">
      <w:pPr>
        <w:rPr>
          <w:rFonts w:hint="eastAsia"/>
          <w:sz w:val="48"/>
          <w:szCs w:val="48"/>
          <w:lang w:eastAsia="zh-CN"/>
        </w:rPr>
      </w:pPr>
    </w:p>
    <w:p w14:paraId="2BF4ACA3">
      <w:pPr>
        <w:rPr>
          <w:rFonts w:hint="eastAsia"/>
          <w:sz w:val="48"/>
          <w:szCs w:val="48"/>
          <w:lang w:eastAsia="zh-CN"/>
        </w:rPr>
      </w:pPr>
    </w:p>
    <w:p w14:paraId="736C4CAF">
      <w:pPr>
        <w:rPr>
          <w:rFonts w:hint="eastAsia"/>
          <w:sz w:val="48"/>
          <w:szCs w:val="48"/>
          <w:lang w:eastAsia="zh-CN"/>
        </w:rPr>
      </w:pPr>
    </w:p>
    <w:p w14:paraId="2C53643A">
      <w:pPr>
        <w:rPr>
          <w:rFonts w:hint="eastAsia"/>
          <w:sz w:val="48"/>
          <w:szCs w:val="48"/>
          <w:lang w:eastAsia="zh-CN"/>
        </w:rPr>
      </w:pPr>
    </w:p>
    <w:p w14:paraId="7BA716B4">
      <w:pPr>
        <w:rPr>
          <w:rFonts w:hint="eastAsia"/>
          <w:sz w:val="48"/>
          <w:szCs w:val="48"/>
          <w:lang w:eastAsia="zh-CN"/>
        </w:rPr>
      </w:pPr>
    </w:p>
    <w:p w14:paraId="4A33C0A8">
      <w:pPr>
        <w:rPr>
          <w:rFonts w:hint="eastAsia"/>
          <w:sz w:val="48"/>
          <w:szCs w:val="48"/>
          <w:lang w:eastAsia="zh-CN"/>
        </w:rPr>
      </w:pPr>
    </w:p>
    <w:p w14:paraId="2C4B19C6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《</w:t>
      </w:r>
      <w:r>
        <w:rPr>
          <w:rFonts w:hint="eastAsia"/>
          <w:b/>
          <w:bCs/>
          <w:sz w:val="48"/>
          <w:szCs w:val="48"/>
          <w:lang w:val="en-US" w:eastAsia="zh-CN"/>
        </w:rPr>
        <w:t>高空作业车维护保养规范</w:t>
      </w:r>
      <w:r>
        <w:rPr>
          <w:rFonts w:hint="eastAsia"/>
          <w:b/>
          <w:bCs/>
          <w:sz w:val="48"/>
          <w:szCs w:val="48"/>
          <w:lang w:eastAsia="zh-CN"/>
        </w:rPr>
        <w:t>》</w:t>
      </w:r>
    </w:p>
    <w:p w14:paraId="337AE7EA">
      <w:pPr>
        <w:jc w:val="center"/>
        <w:rPr>
          <w:rFonts w:hint="eastAsia"/>
          <w:sz w:val="48"/>
          <w:szCs w:val="48"/>
          <w:lang w:eastAsia="zh-CN"/>
        </w:rPr>
      </w:pPr>
    </w:p>
    <w:p w14:paraId="5C45E50D">
      <w:pPr>
        <w:jc w:val="center"/>
        <w:rPr>
          <w:rFonts w:hint="eastAsia"/>
          <w:sz w:val="48"/>
          <w:szCs w:val="48"/>
          <w:lang w:eastAsia="zh-CN"/>
        </w:rPr>
      </w:pPr>
    </w:p>
    <w:p w14:paraId="5B859C27">
      <w:pPr>
        <w:jc w:val="center"/>
        <w:rPr>
          <w:rFonts w:hint="eastAsia"/>
          <w:sz w:val="48"/>
          <w:szCs w:val="48"/>
          <w:lang w:eastAsia="zh-CN"/>
        </w:rPr>
      </w:pPr>
    </w:p>
    <w:p w14:paraId="7AED5104">
      <w:pPr>
        <w:jc w:val="center"/>
        <w:rPr>
          <w:rFonts w:hint="eastAsia"/>
          <w:sz w:val="48"/>
          <w:szCs w:val="48"/>
          <w:lang w:eastAsia="zh-CN"/>
        </w:rPr>
      </w:pPr>
    </w:p>
    <w:p w14:paraId="5CACFF82">
      <w:pPr>
        <w:jc w:val="center"/>
        <w:rPr>
          <w:rFonts w:hint="eastAsia"/>
          <w:sz w:val="48"/>
          <w:szCs w:val="48"/>
          <w:lang w:eastAsia="zh-CN"/>
        </w:rPr>
      </w:pPr>
    </w:p>
    <w:p w14:paraId="6B22358C">
      <w:pPr>
        <w:jc w:val="center"/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48"/>
          <w:szCs w:val="48"/>
          <w:lang w:val="en-US" w:eastAsia="zh-CN"/>
        </w:rPr>
        <w:t>编制说明</w:t>
      </w:r>
    </w:p>
    <w:p w14:paraId="207A7B93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工作简况</w:t>
      </w:r>
    </w:p>
    <w:p w14:paraId="59C6B51A">
      <w:pPr>
        <w:numPr>
          <w:ilvl w:val="0"/>
          <w:numId w:val="2"/>
        </w:numPr>
        <w:spacing w:line="360" w:lineRule="auto"/>
        <w:ind w:left="0"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任务来源</w:t>
      </w:r>
    </w:p>
    <w:p w14:paraId="787E5DFA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舟山市应急管理局结合近几年发生的高空作业车事故、日常监管发现的问题以及防范化解重大风险的需求，2025年6月提出了制定高空作业车维护保养作业安全规范的编制任务，并确定由浙江省安全生产科学研究有限公司承担标准起草工作。2025年8月，舟山市应急管理局联合浙江省安全生产科学研究有限公司提出《高空作业车维护保养规范》标准立项申请。</w:t>
      </w:r>
    </w:p>
    <w:p w14:paraId="3518D482">
      <w:pPr>
        <w:numPr>
          <w:ilvl w:val="0"/>
          <w:numId w:val="2"/>
        </w:numPr>
        <w:spacing w:line="360" w:lineRule="auto"/>
        <w:ind w:left="0" w:leftChars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起草单位</w:t>
      </w:r>
    </w:p>
    <w:p w14:paraId="4EC1529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起草单位：舟山市应急管理局、浙江省安全生产科学研究有限公司</w:t>
      </w:r>
    </w:p>
    <w:p w14:paraId="2EFC614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本标准主要起草人：×××、××、×××、×××、×××。</w:t>
      </w:r>
    </w:p>
    <w:p w14:paraId="64BB7B82">
      <w:pPr>
        <w:numPr>
          <w:ilvl w:val="0"/>
          <w:numId w:val="0"/>
        </w:numPr>
        <w:spacing w:line="360" w:lineRule="auto"/>
        <w:ind w:left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3、标注编制过程</w:t>
      </w:r>
    </w:p>
    <w:p w14:paraId="4A0DD17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（1）标准工作阶段</w:t>
      </w:r>
    </w:p>
    <w:p w14:paraId="26BEC5C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根据任务要求，牵头单位于 2025 年 6 月成立了《高空作业车维护保养规范》标准编制起草工作组，明确了任务分工、基本要求和进度安排。同时，标准起草工作组成员认真学习了 GB/T1.1-2020《标准化工作导则第 1 部分： </w:t>
      </w:r>
    </w:p>
    <w:p w14:paraId="23065CF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标准化文件的结构和起草规则》。</w:t>
      </w:r>
    </w:p>
    <w:p w14:paraId="55BD9507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标准起草工作组经过广泛调研、咨询，收集和查阅有关资料，包括：标准编制方面的规范要求、高空作业车的安全技术规范、高空作业车维护保养方面的资料、管理体系方面的标准规范等。 </w:t>
      </w:r>
    </w:p>
    <w:p w14:paraId="5C75FBA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在对相关资料进行整理、分析、调研的基础上，结合浙江省高空作业车的特点，于 2025年8月完成团体标准《高空作业车维护保养作业安全规范》（草案），并于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2025 年9月组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织舟山市应急管理局、浙江省安全生产科学研究有限公司对团体标准《高空作业车维护保养作业安全规范》（草案）进行再学习与讨论，在此基础上进行了修改和完善。起草工作组于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年3 月形成团体标准（征求意见稿）。公开的征求意见按照《浙江省安全生产协会团体标准管理办法》的有关要求执行。</w:t>
      </w:r>
    </w:p>
    <w:bookmarkEnd w:id="0"/>
    <w:p w14:paraId="04139DE4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标准编织原则和主要内容</w:t>
      </w:r>
    </w:p>
    <w:p w14:paraId="155D1CB9">
      <w:pPr>
        <w:widowControl w:val="0"/>
        <w:numPr>
          <w:ilvl w:val="0"/>
          <w:numId w:val="0"/>
        </w:numPr>
        <w:spacing w:line="360" w:lineRule="auto"/>
        <w:ind w:left="360"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1、标准编制原则</w:t>
      </w:r>
    </w:p>
    <w:p w14:paraId="1A72D90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本标准以我国安全生产相关法律法规、标准规范为依据，坚持“安全第一、预防为主、综合治理”的指导原则，按照对标国际、国内先进的实践内容，针对高空作业车的维护保养现状，对高空作业车的维护保养进行体系化管理。</w:t>
      </w:r>
    </w:p>
    <w:p w14:paraId="76B05F3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2、主要编写依据</w:t>
      </w:r>
    </w:p>
    <w:p w14:paraId="18249FA4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（1）GB/T 9465-2018 高空作业车</w:t>
      </w:r>
    </w:p>
    <w:p w14:paraId="508447D7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（2）GB25849-2010 移动式升降工作平台 设计计算、安全要求和测试方法</w:t>
      </w:r>
    </w:p>
    <w:p w14:paraId="7E65C6DF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（3）GBT27548-2011 移动式升降工作平台 安全规则、检查、维护和操作</w:t>
      </w:r>
    </w:p>
    <w:p w14:paraId="6E83BAB6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（4）QC/T 719-2019  高空作业车</w:t>
      </w:r>
    </w:p>
    <w:p w14:paraId="24070CFA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（5）CB4286-2013 高空作业车安全技术要求</w:t>
      </w:r>
    </w:p>
    <w:p w14:paraId="6338D10E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/>
          <w:lang w:val="en-US" w:eastAsia="zh-CN"/>
        </w:rPr>
        <w:t>（6）T/ZZB 0116-2016 剪叉式高空作业平台</w:t>
      </w:r>
    </w:p>
    <w:p w14:paraId="13032F8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3、主要内容</w:t>
      </w:r>
    </w:p>
    <w:p w14:paraId="0838B748">
      <w:pPr>
        <w:widowControl w:val="0"/>
        <w:numPr>
          <w:ilvl w:val="0"/>
          <w:numId w:val="0"/>
        </w:numPr>
        <w:spacing w:line="360" w:lineRule="auto"/>
        <w:ind w:firstLine="48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在内容结构上，《高空作业车维护保养规范》包括6个方面，分别为：第1章是范围；第2章是规范性引用文件；第3章是术语和定义；第4章是基本要求；第5章是技术要求；第6章是档案管理要求；</w:t>
      </w:r>
    </w:p>
    <w:p w14:paraId="1004F6E0">
      <w:pPr>
        <w:widowControl w:val="0"/>
        <w:numPr>
          <w:ilvl w:val="0"/>
          <w:numId w:val="0"/>
        </w:numPr>
        <w:spacing w:line="360" w:lineRule="auto"/>
        <w:ind w:firstLine="48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第1章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范围</w:t>
      </w:r>
    </w:p>
    <w:p w14:paraId="0764C8CD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明确本标准的主要内容和适用范围。</w:t>
      </w:r>
    </w:p>
    <w:p w14:paraId="0ED1E2B1">
      <w:pPr>
        <w:widowControl w:val="0"/>
        <w:numPr>
          <w:ilvl w:val="0"/>
          <w:numId w:val="0"/>
        </w:num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第2章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规范性引用文件  </w:t>
      </w:r>
    </w:p>
    <w:p w14:paraId="6CF937D7">
      <w:pPr>
        <w:widowControl w:val="0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罗列了本标准引用和相衔接的相关标准。</w:t>
      </w:r>
    </w:p>
    <w:p w14:paraId="1B9E5C12">
      <w:pPr>
        <w:widowControl w:val="0"/>
        <w:numPr>
          <w:ilvl w:val="0"/>
          <w:numId w:val="0"/>
        </w:num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第3章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术语和定义</w:t>
      </w:r>
    </w:p>
    <w:p w14:paraId="3654A9F6">
      <w:pPr>
        <w:widowControl w:val="0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对高空作业车、维护保养的专业术语等进行定义。</w:t>
      </w:r>
    </w:p>
    <w:p w14:paraId="31549BA6">
      <w:pPr>
        <w:widowControl w:val="0"/>
        <w:numPr>
          <w:ilvl w:val="0"/>
          <w:numId w:val="0"/>
        </w:num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第4章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基本要求</w:t>
      </w:r>
    </w:p>
    <w:p w14:paraId="211D2302">
      <w:pPr>
        <w:widowControl w:val="0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对维护保养制度建立、责任人明确、保养计划、委外要求进行了定义。</w:t>
      </w:r>
    </w:p>
    <w:p w14:paraId="10DC88F6">
      <w:pPr>
        <w:widowControl w:val="0"/>
        <w:numPr>
          <w:ilvl w:val="0"/>
          <w:numId w:val="0"/>
        </w:numPr>
        <w:spacing w:line="360" w:lineRule="auto"/>
        <w:ind w:left="480" w:left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第5章 技术要求</w:t>
      </w:r>
    </w:p>
    <w:p w14:paraId="75684A63">
      <w:pPr>
        <w:widowControl w:val="0"/>
        <w:numPr>
          <w:ilvl w:val="0"/>
          <w:numId w:val="0"/>
        </w:numPr>
        <w:spacing w:line="360" w:lineRule="auto"/>
        <w:ind w:left="0" w:leftChars="0" w:firstLine="48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规定高空作业车维护保养的相关技术要求。</w:t>
      </w:r>
    </w:p>
    <w:p w14:paraId="10E069CB">
      <w:pPr>
        <w:widowControl w:val="0"/>
        <w:numPr>
          <w:ilvl w:val="0"/>
          <w:numId w:val="0"/>
        </w:numPr>
        <w:spacing w:line="360" w:lineRule="auto"/>
        <w:ind w:left="0" w:leftChars="0" w:firstLine="48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第6章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档案管理要求</w:t>
      </w:r>
    </w:p>
    <w:p w14:paraId="59EF322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规定了高空作业车档案管理相关要求。</w:t>
      </w:r>
    </w:p>
    <w:p w14:paraId="18761D77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采用国际标准和国外标准的程度</w:t>
      </w:r>
    </w:p>
    <w:p w14:paraId="53AE6974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本标准未引用国际和国外标准。</w:t>
      </w:r>
    </w:p>
    <w:p w14:paraId="3D019A39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与有关现行法律、法规和其他相关标准的关系</w:t>
      </w:r>
    </w:p>
    <w:p w14:paraId="56F5E3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内容该内容与现行法律、法规及强制性标准体系紧密衔接，全面贯彻了国家安全生产和职业健康的核心要求。其严格遵循《中华人民共和国安全生产法》、《中华人民共和国职业病防治法》等法律法规要求，引用、参照国家标准《高空作业车》GB/T9465、《高空作业车》QC/T719、《高空作业车安全技术要求》CB4286等内容。</w:t>
      </w:r>
    </w:p>
    <w:p w14:paraId="05390B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本标准与现行法律、法规不存在任何冲突。</w:t>
      </w:r>
    </w:p>
    <w:p w14:paraId="497FB8B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本标准与现行的强制性国家标准也不存在任何向左的规定。</w:t>
      </w:r>
    </w:p>
    <w:p w14:paraId="0CF504A8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重大分歧意见的处理过程、处理意见及其依据</w:t>
      </w:r>
    </w:p>
    <w:p w14:paraId="65C25081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无</w:t>
      </w:r>
    </w:p>
    <w:p w14:paraId="71796070"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标准性质的建议</w:t>
      </w:r>
    </w:p>
    <w:p w14:paraId="0DBF1D60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本标准为团体标准，建议为推荐性标准。</w:t>
      </w:r>
    </w:p>
    <w:p w14:paraId="3ABC7409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七、贯彻标准的要求和措施建议</w:t>
      </w:r>
    </w:p>
    <w:p w14:paraId="34BE1513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本标准发布后，适用于高空作业车维护保养相关工作的规范管理。建议高空作业车使用企业进行宣贯培训，学习交流等工作，为促进标准的实施及建设工作提供指导。</w:t>
      </w:r>
    </w:p>
    <w:p w14:paraId="063A2D40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八、替代或废止现行相关标准的建议</w:t>
      </w:r>
    </w:p>
    <w:p w14:paraId="2CE1E925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 无</w:t>
      </w:r>
    </w:p>
    <w:p w14:paraId="2BB814C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九、其他应予说明的事项。</w:t>
      </w:r>
    </w:p>
    <w:p w14:paraId="5D6E49CF">
      <w:pPr>
        <w:widowControl w:val="0"/>
        <w:numPr>
          <w:ilvl w:val="0"/>
          <w:numId w:val="0"/>
        </w:num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49810"/>
    <w:multiLevelType w:val="singleLevel"/>
    <w:tmpl w:val="063498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0CD0AC"/>
    <w:multiLevelType w:val="singleLevel"/>
    <w:tmpl w:val="680CD0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1A94"/>
    <w:rsid w:val="1A7D4129"/>
    <w:rsid w:val="246A47EC"/>
    <w:rsid w:val="280E72AB"/>
    <w:rsid w:val="3E196951"/>
    <w:rsid w:val="5E2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1725</Words>
  <Characters>1838</Characters>
  <Lines>0</Lines>
  <Paragraphs>0</Paragraphs>
  <TotalTime>5</TotalTime>
  <ScaleCrop>false</ScaleCrop>
  <LinksUpToDate>false</LinksUpToDate>
  <CharactersWithSpaces>1902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2025-08-03T14:10:00Z</dcterms:created>
  <dc:creator>郭广龙</dc:creator>
  <cp:lastModifiedBy>WPS_1696666496</cp:lastModifiedBy>
  <dcterms:modified xsi:type="dcterms:W3CDTF">2026-03-18T01:18:34Z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eyJoZGlkIjoiOWI2NGZmMzUwODNhYjQzODQxYjQ1NTZlN2EzNmI2MjAiLCJ1c2VySWQiOiIxNTQ3NTM4NTY5In0=</vt:lpwstr>
  </property>
  <property fmtid="{D5CDD505-2E9C-101B-9397-08002B2CF9AE}" pid="4" name="ICV">
    <vt:lpwstr>19AAF98C747840AA9C6ACB00D37796FF_12</vt:lpwstr>
  </property>
</Properties>
</file>