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E281A" w:rsidRPr="005E281A" w14:paraId="5AF0E4E6" w14:textId="77777777" w:rsidTr="005E281A">
        <w:tc>
          <w:tcPr>
            <w:tcW w:w="509" w:type="dxa"/>
          </w:tcPr>
          <w:p w14:paraId="1241E640" w14:textId="77777777" w:rsidR="005E281A" w:rsidRPr="005E281A" w:rsidRDefault="005E281A" w:rsidP="005E281A">
            <w:pPr>
              <w:framePr w:wrap="notBeside" w:vAnchor="page" w:hAnchor="page" w:x="1372" w:y="568"/>
              <w:snapToGrid w:val="0"/>
              <w:jc w:val="left"/>
              <w:rPr>
                <w:rFonts w:ascii="黑体" w:eastAsia="黑体" w:hAnsi="黑体" w:cs="Times New Roman" w:hint="eastAsia"/>
                <w:sz w:val="21"/>
              </w:rPr>
            </w:pPr>
            <w:bookmarkStart w:id="0" w:name="FY"/>
            <w:bookmarkStart w:id="1" w:name="_Hlk26473981"/>
            <w:bookmarkStart w:id="2" w:name="mbookmark10"/>
            <w:r w:rsidRPr="005E281A">
              <w:rPr>
                <w:rFonts w:eastAsia="黑体" w:cs="Times New Roman"/>
                <w:sz w:val="21"/>
              </w:rPr>
              <w:t>ICS</w:t>
            </w:r>
            <w:r w:rsidRPr="005E281A">
              <w:rPr>
                <w:rFonts w:ascii="黑体" w:eastAsia="黑体" w:hAnsi="黑体" w:cs="Times New Roman"/>
                <w:sz w:val="21"/>
              </w:rPr>
              <w:t xml:space="preserve">  </w:t>
            </w:r>
          </w:p>
        </w:tc>
        <w:tc>
          <w:tcPr>
            <w:tcW w:w="8855" w:type="dxa"/>
          </w:tcPr>
          <w:p w14:paraId="052AEDC9" w14:textId="77777777" w:rsidR="005E281A" w:rsidRPr="005E281A" w:rsidRDefault="005E281A" w:rsidP="005E281A">
            <w:pPr>
              <w:framePr w:wrap="notBeside" w:vAnchor="page" w:hAnchor="page" w:x="1372" w:y="568"/>
              <w:snapToGrid w:val="0"/>
              <w:rPr>
                <w:rFonts w:ascii="黑体" w:eastAsia="黑体" w:hAnsi="黑体" w:cs="Times New Roman" w:hint="eastAsia"/>
                <w:sz w:val="21"/>
              </w:rPr>
            </w:pPr>
            <w:r w:rsidRPr="005E281A">
              <w:rPr>
                <w:rFonts w:ascii="黑体" w:eastAsia="黑体" w:hAnsi="黑体" w:cs="Times New Roman"/>
                <w:sz w:val="21"/>
              </w:rPr>
              <w:fldChar w:fldCharType="begin">
                <w:ffData>
                  <w:name w:val="ICS"/>
                  <w:enabled/>
                  <w:calcOnExit w:val="0"/>
                  <w:textInput>
                    <w:default w:val="点击此处添加ICS号"/>
                  </w:textInput>
                </w:ffData>
              </w:fldChar>
            </w:r>
            <w:bookmarkStart w:id="3" w:name="ICS"/>
            <w:r w:rsidRPr="005E281A">
              <w:rPr>
                <w:rFonts w:ascii="黑体" w:eastAsia="黑体" w:hAnsi="黑体" w:cs="Times New Roman"/>
                <w:sz w:val="21"/>
              </w:rPr>
              <w:instrText xml:space="preserve"> FORMTEXT </w:instrText>
            </w:r>
            <w:r w:rsidRPr="005E281A">
              <w:rPr>
                <w:rFonts w:ascii="黑体" w:eastAsia="黑体" w:hAnsi="黑体" w:cs="Times New Roman"/>
                <w:sz w:val="21"/>
              </w:rPr>
            </w:r>
            <w:r w:rsidRPr="005E281A">
              <w:rPr>
                <w:rFonts w:ascii="黑体" w:eastAsia="黑体" w:hAnsi="黑体" w:cs="Times New Roman"/>
                <w:sz w:val="21"/>
              </w:rPr>
              <w:fldChar w:fldCharType="separate"/>
            </w:r>
            <w:r w:rsidRPr="005E281A">
              <w:rPr>
                <w:rFonts w:ascii="黑体" w:eastAsia="黑体" w:hAnsi="黑体" w:cs="Times New Roman"/>
                <w:sz w:val="21"/>
              </w:rPr>
              <w:t>点击此处添加ICS号</w:t>
            </w:r>
            <w:r w:rsidRPr="005E281A">
              <w:rPr>
                <w:rFonts w:ascii="黑体" w:eastAsia="黑体" w:hAnsi="黑体" w:cs="Times New Roman"/>
                <w:sz w:val="21"/>
              </w:rPr>
              <w:fldChar w:fldCharType="end"/>
            </w:r>
            <w:bookmarkEnd w:id="3"/>
          </w:p>
        </w:tc>
      </w:tr>
      <w:tr w:rsidR="005E281A" w:rsidRPr="005E281A" w14:paraId="67823DCF" w14:textId="77777777" w:rsidTr="005E281A">
        <w:tc>
          <w:tcPr>
            <w:tcW w:w="509" w:type="dxa"/>
          </w:tcPr>
          <w:p w14:paraId="668A4430" w14:textId="77777777" w:rsidR="005E281A" w:rsidRPr="005E281A" w:rsidRDefault="005E281A" w:rsidP="005E281A">
            <w:pPr>
              <w:framePr w:wrap="notBeside" w:vAnchor="page" w:hAnchor="page" w:x="1372" w:y="568"/>
              <w:snapToGrid w:val="0"/>
              <w:spacing w:before="40"/>
              <w:jc w:val="left"/>
              <w:rPr>
                <w:rFonts w:ascii="黑体" w:eastAsia="黑体" w:hAnsi="黑体" w:cs="Times New Roman" w:hint="eastAsia"/>
                <w:sz w:val="21"/>
              </w:rPr>
            </w:pPr>
            <w:r w:rsidRPr="005E281A">
              <w:rPr>
                <w:rFonts w:eastAsia="黑体" w:cs="Times New Roman"/>
                <w:sz w:val="21"/>
              </w:rPr>
              <w:t xml:space="preserve">CCS </w:t>
            </w:r>
            <w:r w:rsidRPr="005E281A">
              <w:rPr>
                <w:rFonts w:ascii="黑体" w:eastAsia="黑体" w:hAnsi="黑体" w:cs="Times New Roman"/>
                <w:sz w:val="21"/>
              </w:rPr>
              <w:t xml:space="preserve"> </w:t>
            </w:r>
          </w:p>
        </w:tc>
        <w:tc>
          <w:tcPr>
            <w:tcW w:w="8855" w:type="dxa"/>
          </w:tcPr>
          <w:tbl>
            <w:tblPr>
              <w:tblStyle w:val="1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E281A" w:rsidRPr="005E281A" w14:paraId="404E7B3D" w14:textId="77777777" w:rsidTr="006D1AC2">
              <w:trPr>
                <w:trHeight w:hRule="exact" w:val="1021"/>
              </w:trPr>
              <w:tc>
                <w:tcPr>
                  <w:tcW w:w="9242" w:type="dxa"/>
                  <w:vAlign w:val="center"/>
                </w:tcPr>
                <w:p w14:paraId="6166D035" w14:textId="77777777" w:rsidR="005E281A" w:rsidRPr="005E281A" w:rsidRDefault="005E281A" w:rsidP="005F042D">
                  <w:pPr>
                    <w:widowControl/>
                    <w:shd w:val="solid" w:color="FFFFFF" w:fill="FFFFFF"/>
                    <w:spacing w:line="0" w:lineRule="atLeast"/>
                    <w:ind w:left="420" w:right="624"/>
                    <w:jc w:val="right"/>
                    <w:rPr>
                      <w:rFonts w:ascii="宋体" w:hAnsi="宋体" w:cs="Times New Roman" w:hint="eastAsia"/>
                      <w:b/>
                      <w:w w:val="130"/>
                      <w:kern w:val="0"/>
                      <w:sz w:val="28"/>
                      <w:szCs w:val="28"/>
                    </w:rPr>
                  </w:pPr>
                  <w:r w:rsidRPr="005E281A">
                    <w:rPr>
                      <w:rFonts w:cs="Times New Roman"/>
                      <w:b/>
                      <w:w w:val="130"/>
                      <w:kern w:val="0"/>
                      <w:sz w:val="21"/>
                    </w:rPr>
                    <w:t xml:space="preserve"> </w:t>
                  </w:r>
                </w:p>
              </w:tc>
            </w:tr>
          </w:tbl>
          <w:p w14:paraId="1DDAA1EA" w14:textId="77777777" w:rsidR="005E281A" w:rsidRPr="005E281A" w:rsidRDefault="005E281A" w:rsidP="005E281A">
            <w:pPr>
              <w:framePr w:wrap="notBeside" w:vAnchor="page" w:hAnchor="page" w:x="1372" w:y="568"/>
              <w:snapToGrid w:val="0"/>
              <w:spacing w:before="40"/>
              <w:jc w:val="left"/>
              <w:rPr>
                <w:rFonts w:ascii="黑体" w:eastAsia="黑体" w:hAnsi="黑体" w:cs="Times New Roman" w:hint="eastAsia"/>
                <w:sz w:val="21"/>
              </w:rPr>
            </w:pPr>
            <w:r w:rsidRPr="005E281A">
              <w:rPr>
                <w:rFonts w:ascii="黑体" w:eastAsia="黑体" w:hAnsi="黑体" w:cs="Times New Roman"/>
                <w:sz w:val="21"/>
              </w:rPr>
              <w:fldChar w:fldCharType="begin">
                <w:ffData>
                  <w:name w:val="CSDN"/>
                  <w:enabled/>
                  <w:calcOnExit w:val="0"/>
                  <w:textInput>
                    <w:default w:val="点击此处添加CCS号"/>
                  </w:textInput>
                </w:ffData>
              </w:fldChar>
            </w:r>
            <w:bookmarkStart w:id="4" w:name="CSDN"/>
            <w:r w:rsidRPr="005E281A">
              <w:rPr>
                <w:rFonts w:ascii="黑体" w:eastAsia="黑体" w:hAnsi="黑体" w:cs="Times New Roman"/>
                <w:sz w:val="21"/>
              </w:rPr>
              <w:instrText xml:space="preserve"> FORMTEXT </w:instrText>
            </w:r>
            <w:r w:rsidRPr="005E281A">
              <w:rPr>
                <w:rFonts w:ascii="黑体" w:eastAsia="黑体" w:hAnsi="黑体" w:cs="Times New Roman"/>
                <w:sz w:val="21"/>
              </w:rPr>
            </w:r>
            <w:r w:rsidRPr="005E281A">
              <w:rPr>
                <w:rFonts w:ascii="黑体" w:eastAsia="黑体" w:hAnsi="黑体" w:cs="Times New Roman"/>
                <w:sz w:val="21"/>
              </w:rPr>
              <w:fldChar w:fldCharType="separate"/>
            </w:r>
            <w:r w:rsidRPr="005E281A">
              <w:rPr>
                <w:rFonts w:ascii="黑体" w:eastAsia="黑体" w:hAnsi="黑体" w:cs="Times New Roman"/>
                <w:sz w:val="21"/>
              </w:rPr>
              <w:t>点击此处添加CCS号</w:t>
            </w:r>
            <w:r w:rsidRPr="005E281A">
              <w:rPr>
                <w:rFonts w:ascii="黑体" w:eastAsia="黑体" w:hAnsi="黑体" w:cs="Times New Roman"/>
                <w:sz w:val="21"/>
              </w:rPr>
              <w:fldChar w:fldCharType="end"/>
            </w:r>
            <w:bookmarkEnd w:id="4"/>
          </w:p>
        </w:tc>
      </w:tr>
    </w:tbl>
    <w:p w14:paraId="5F597A5F" w14:textId="77777777" w:rsidR="005E281A" w:rsidRPr="005E281A" w:rsidRDefault="005E281A" w:rsidP="005E281A">
      <w:pPr>
        <w:framePr w:w="9639" w:h="1441" w:hRule="exact" w:hSpace="181" w:vSpace="181" w:wrap="around" w:vAnchor="page" w:hAnchor="page" w:x="1305" w:y="1447" w:anchorLock="1"/>
        <w:kinsoku w:val="0"/>
        <w:overflowPunct w:val="0"/>
        <w:autoSpaceDE w:val="0"/>
        <w:autoSpaceDN w:val="0"/>
        <w:spacing w:after="0" w:line="0" w:lineRule="atLeast"/>
        <w:jc w:val="distribute"/>
        <w:rPr>
          <w:rFonts w:ascii="黑体" w:eastAsia="黑体" w:hAnsi="黑体" w:cs="Times New Roman" w:hint="eastAsia"/>
          <w:kern w:val="0"/>
          <w:sz w:val="72"/>
          <w:szCs w:val="72"/>
        </w:rPr>
      </w:pPr>
      <w:r w:rsidRPr="005E281A">
        <w:rPr>
          <w:rFonts w:ascii="黑体" w:eastAsia="黑体" w:cs="Times New Roman"/>
          <w:bCs/>
          <w:kern w:val="0"/>
          <w:sz w:val="72"/>
          <w:szCs w:val="72"/>
        </w:rPr>
        <w:t>团体</w:t>
      </w:r>
      <w:r w:rsidRPr="005E281A">
        <w:rPr>
          <w:rFonts w:ascii="黑体" w:eastAsia="黑体" w:hAnsi="黑体" w:cs="Times New Roman"/>
          <w:kern w:val="0"/>
          <w:sz w:val="72"/>
          <w:szCs w:val="72"/>
        </w:rPr>
        <w:t>标准</w:t>
      </w:r>
    </w:p>
    <w:p w14:paraId="0FCD7DE6" w14:textId="77777777" w:rsidR="005E281A" w:rsidRPr="005E281A" w:rsidRDefault="005E281A" w:rsidP="005E281A">
      <w:pPr>
        <w:framePr w:w="9639" w:h="6974" w:hRule="exact" w:wrap="around" w:vAnchor="page" w:hAnchor="page" w:x="1419" w:y="6408" w:anchorLock="1"/>
        <w:widowControl/>
        <w:spacing w:after="0" w:line="700" w:lineRule="exact"/>
        <w:jc w:val="center"/>
        <w:rPr>
          <w:rFonts w:ascii="黑体" w:eastAsia="黑体" w:hAnsi="黑体" w:cs="Times New Roman" w:hint="eastAsia"/>
          <w:bCs/>
          <w:kern w:val="0"/>
          <w:sz w:val="52"/>
          <w:szCs w:val="20"/>
          <w:lang w:val="de-CH"/>
        </w:rPr>
      </w:pPr>
      <w:bookmarkStart w:id="5" w:name="StdIssueDate"/>
      <w:bookmarkEnd w:id="0"/>
      <w:bookmarkEnd w:id="1"/>
      <w:r w:rsidRPr="005E281A">
        <w:rPr>
          <w:rFonts w:ascii="黑体" w:eastAsia="黑体" w:hAnsi="黑体" w:cs="Times New Roman"/>
          <w:bCs/>
          <w:kern w:val="0"/>
          <w:sz w:val="52"/>
          <w:szCs w:val="20"/>
        </w:rPr>
        <w:t>有人机与无人机协同火灾扑救通用规范</w:t>
      </w:r>
    </w:p>
    <w:p w14:paraId="5963A53E" w14:textId="77777777" w:rsidR="005E281A" w:rsidRPr="005E281A" w:rsidRDefault="005E281A" w:rsidP="005E281A">
      <w:pPr>
        <w:framePr w:w="9639" w:h="6974" w:hRule="exact" w:wrap="around" w:vAnchor="page" w:hAnchor="page" w:x="1419" w:y="6408" w:anchorLock="1"/>
        <w:adjustRightInd w:val="0"/>
        <w:spacing w:after="0" w:line="400" w:lineRule="exact"/>
        <w:ind w:left="-1418"/>
        <w:rPr>
          <w:rFonts w:ascii="Calibri" w:hAnsi="Calibri" w:cs="Times New Roman"/>
          <w:sz w:val="21"/>
        </w:rPr>
      </w:pPr>
    </w:p>
    <w:p w14:paraId="5EC732DD" w14:textId="77777777" w:rsidR="005E281A" w:rsidRPr="005E281A" w:rsidRDefault="005E281A" w:rsidP="005E281A">
      <w:pPr>
        <w:framePr w:w="9639" w:h="6974" w:hRule="exact" w:wrap="around" w:vAnchor="page" w:hAnchor="page" w:x="1419" w:y="6408" w:anchorLock="1"/>
        <w:adjustRightInd w:val="0"/>
        <w:spacing w:after="0" w:line="760" w:lineRule="exact"/>
        <w:ind w:left="-1418"/>
        <w:jc w:val="center"/>
        <w:rPr>
          <w:rFonts w:ascii="黑体" w:eastAsia="黑体" w:hAnsi="黑体" w:cs="Times New Roman" w:hint="eastAsia"/>
          <w:sz w:val="28"/>
          <w:szCs w:val="28"/>
        </w:rPr>
      </w:pPr>
      <w:r w:rsidRPr="005E281A">
        <w:rPr>
          <w:rFonts w:ascii="Calibri" w:hAnsi="Calibri" w:cs="Times New Roman"/>
          <w:sz w:val="21"/>
        </w:rPr>
        <w:t xml:space="preserve">              </w:t>
      </w:r>
      <w:r w:rsidRPr="005E281A">
        <w:rPr>
          <w:rFonts w:ascii="黑体" w:eastAsia="黑体" w:hAnsi="黑体" w:cs="Times New Roman"/>
          <w:sz w:val="28"/>
          <w:szCs w:val="28"/>
        </w:rPr>
        <w:t xml:space="preserve">Specification for Coordinated Firefighting with Manned and Unmanned </w:t>
      </w:r>
    </w:p>
    <w:p w14:paraId="1AF7378E" w14:textId="77777777" w:rsidR="005E281A" w:rsidRPr="005E281A" w:rsidRDefault="005E281A" w:rsidP="005E281A">
      <w:pPr>
        <w:framePr w:w="9639" w:h="6974" w:hRule="exact" w:wrap="around" w:vAnchor="page" w:hAnchor="page" w:x="1419" w:y="6408" w:anchorLock="1"/>
        <w:adjustRightInd w:val="0"/>
        <w:spacing w:after="0" w:line="760" w:lineRule="exact"/>
        <w:ind w:left="-1418"/>
        <w:jc w:val="center"/>
        <w:rPr>
          <w:rFonts w:ascii="黑体" w:eastAsia="黑体" w:hAnsi="黑体" w:cs="Times New Roman" w:hint="eastAsia"/>
          <w:sz w:val="28"/>
          <w:szCs w:val="28"/>
        </w:rPr>
      </w:pPr>
      <w:r w:rsidRPr="005E281A">
        <w:rPr>
          <w:rFonts w:ascii="黑体" w:eastAsia="黑体" w:hAnsi="黑体" w:cs="Times New Roman"/>
          <w:sz w:val="28"/>
          <w:szCs w:val="28"/>
        </w:rPr>
        <w:t xml:space="preserve">      Aerial Vehicles</w:t>
      </w:r>
    </w:p>
    <w:p w14:paraId="191B1250" w14:textId="77777777" w:rsidR="005E281A" w:rsidRPr="005E281A" w:rsidRDefault="005E281A" w:rsidP="005E281A">
      <w:pPr>
        <w:framePr w:w="9639" w:h="6974" w:hRule="exact" w:wrap="around" w:vAnchor="page" w:hAnchor="page" w:x="1419" w:y="6408" w:anchorLock="1"/>
        <w:adjustRightInd w:val="0"/>
        <w:spacing w:after="0" w:line="760" w:lineRule="exact"/>
        <w:ind w:left="-1418"/>
        <w:rPr>
          <w:rFonts w:ascii="Calibri" w:hAnsi="Calibri" w:cs="Times New Roman"/>
          <w:sz w:val="21"/>
        </w:rPr>
      </w:pPr>
    </w:p>
    <w:p w14:paraId="3E9A44BB" w14:textId="77777777" w:rsidR="005E281A" w:rsidRPr="005E281A" w:rsidRDefault="005E281A" w:rsidP="005E281A">
      <w:pPr>
        <w:framePr w:w="9639" w:h="6974" w:hRule="exact" w:wrap="around" w:vAnchor="page" w:hAnchor="page" w:x="1419" w:y="6408" w:anchorLock="1"/>
        <w:spacing w:after="0" w:line="360" w:lineRule="exact"/>
        <w:jc w:val="center"/>
        <w:textAlignment w:val="bottom"/>
        <w:rPr>
          <w:rFonts w:eastAsia="黑体" w:cs="Times New Roman"/>
          <w:kern w:val="0"/>
          <w:sz w:val="28"/>
          <w:szCs w:val="28"/>
        </w:rPr>
      </w:pPr>
    </w:p>
    <w:p w14:paraId="3F4B8037" w14:textId="77777777" w:rsidR="005E281A" w:rsidRPr="005E281A" w:rsidRDefault="005E281A" w:rsidP="005E281A">
      <w:pPr>
        <w:framePr w:w="9639" w:h="6974" w:hRule="exact" w:wrap="around" w:vAnchor="page" w:hAnchor="page" w:x="1419" w:y="6408" w:anchorLock="1"/>
        <w:spacing w:before="440" w:line="360" w:lineRule="exact"/>
        <w:jc w:val="center"/>
        <w:textAlignment w:val="bottom"/>
        <w:rPr>
          <w:rFonts w:cs="Times New Roman"/>
          <w:kern w:val="0"/>
          <w:szCs w:val="28"/>
        </w:rPr>
      </w:pPr>
      <w:r w:rsidRPr="005E281A">
        <w:rPr>
          <w:rFonts w:cs="Times New Roman"/>
          <w:kern w:val="0"/>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6" w:name="下拉1"/>
      <w:r w:rsidRPr="005E281A">
        <w:rPr>
          <w:rFonts w:cs="Times New Roman"/>
          <w:kern w:val="0"/>
          <w:szCs w:val="28"/>
        </w:rPr>
        <w:instrText xml:space="preserve"> FORMDROPDOWN </w:instrText>
      </w:r>
      <w:r w:rsidRPr="005E281A">
        <w:rPr>
          <w:rFonts w:cs="Times New Roman"/>
          <w:kern w:val="0"/>
          <w:szCs w:val="28"/>
        </w:rPr>
      </w:r>
      <w:r w:rsidRPr="005E281A">
        <w:rPr>
          <w:rFonts w:cs="Times New Roman"/>
          <w:kern w:val="0"/>
          <w:szCs w:val="28"/>
        </w:rPr>
        <w:fldChar w:fldCharType="separate"/>
      </w:r>
      <w:r w:rsidRPr="005E281A">
        <w:rPr>
          <w:rFonts w:cs="Times New Roman"/>
          <w:kern w:val="0"/>
          <w:szCs w:val="28"/>
        </w:rPr>
        <w:fldChar w:fldCharType="end"/>
      </w:r>
      <w:bookmarkEnd w:id="6"/>
    </w:p>
    <w:p w14:paraId="4E82A65B" w14:textId="77777777" w:rsidR="005E281A" w:rsidRPr="005E281A" w:rsidRDefault="005E281A" w:rsidP="005E281A">
      <w:pPr>
        <w:framePr w:w="9639" w:h="6974" w:hRule="exact" w:wrap="around" w:vAnchor="page" w:hAnchor="page" w:x="1419" w:y="6408" w:anchorLock="1"/>
        <w:spacing w:before="180" w:after="0" w:line="240" w:lineRule="atLeast"/>
        <w:jc w:val="center"/>
        <w:textAlignment w:val="bottom"/>
        <w:rPr>
          <w:rFonts w:cs="Times New Roman"/>
          <w:kern w:val="0"/>
          <w:sz w:val="21"/>
          <w:szCs w:val="28"/>
        </w:rPr>
      </w:pPr>
      <w:r w:rsidRPr="005E281A">
        <w:rPr>
          <w:rFonts w:cs="Times New Roman"/>
          <w:kern w:val="0"/>
          <w:sz w:val="21"/>
          <w:szCs w:val="28"/>
        </w:rPr>
        <w:fldChar w:fldCharType="begin">
          <w:ffData>
            <w:name w:val="CMPLSH_DATE"/>
            <w:enabled/>
            <w:calcOnExit w:val="0"/>
            <w:textInput/>
          </w:ffData>
        </w:fldChar>
      </w:r>
      <w:bookmarkStart w:id="7" w:name="CMPLSH_DATE"/>
      <w:r w:rsidRPr="005E281A">
        <w:rPr>
          <w:rFonts w:cs="Times New Roman"/>
          <w:kern w:val="0"/>
          <w:sz w:val="21"/>
          <w:szCs w:val="28"/>
        </w:rPr>
        <w:instrText xml:space="preserve"> FORMTEXT </w:instrText>
      </w:r>
      <w:r w:rsidRPr="005E281A">
        <w:rPr>
          <w:rFonts w:cs="Times New Roman"/>
          <w:kern w:val="0"/>
          <w:sz w:val="21"/>
          <w:szCs w:val="28"/>
        </w:rPr>
      </w:r>
      <w:r w:rsidRPr="005E281A">
        <w:rPr>
          <w:rFonts w:cs="Times New Roman"/>
          <w:kern w:val="0"/>
          <w:sz w:val="21"/>
          <w:szCs w:val="28"/>
        </w:rPr>
        <w:fldChar w:fldCharType="separate"/>
      </w:r>
      <w:r w:rsidRPr="005E281A">
        <w:rPr>
          <w:rFonts w:cs="Times New Roman"/>
          <w:kern w:val="0"/>
          <w:sz w:val="21"/>
          <w:szCs w:val="28"/>
        </w:rPr>
        <w:t>     </w:t>
      </w:r>
      <w:r w:rsidRPr="005E281A">
        <w:rPr>
          <w:rFonts w:cs="Times New Roman"/>
          <w:kern w:val="0"/>
          <w:sz w:val="21"/>
          <w:szCs w:val="28"/>
        </w:rPr>
        <w:fldChar w:fldCharType="end"/>
      </w:r>
      <w:bookmarkEnd w:id="7"/>
    </w:p>
    <w:p w14:paraId="0534CBE0" w14:textId="77777777" w:rsidR="005E281A" w:rsidRPr="005E281A" w:rsidRDefault="005E281A" w:rsidP="005E281A">
      <w:pPr>
        <w:framePr w:w="9639" w:h="6974" w:hRule="exact" w:wrap="around" w:vAnchor="page" w:hAnchor="page" w:x="1419" w:y="6408" w:anchorLock="1"/>
        <w:spacing w:beforeLines="300" w:before="978" w:afterLines="30" w:after="97" w:line="240" w:lineRule="auto"/>
        <w:jc w:val="center"/>
        <w:textAlignment w:val="bottom"/>
        <w:rPr>
          <w:rFonts w:cs="Times New Roman"/>
          <w:b/>
          <w:kern w:val="0"/>
          <w:sz w:val="21"/>
          <w:szCs w:val="28"/>
        </w:rPr>
      </w:pPr>
      <w:r w:rsidRPr="005E281A">
        <w:rPr>
          <w:rFonts w:cs="Times New Roman"/>
          <w:b/>
          <w:kern w:val="0"/>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sidRPr="005E281A">
        <w:rPr>
          <w:rFonts w:cs="Times New Roman"/>
          <w:b/>
          <w:kern w:val="0"/>
          <w:sz w:val="21"/>
          <w:szCs w:val="28"/>
        </w:rPr>
        <w:instrText xml:space="preserve"> FORMDROPDOWN </w:instrText>
      </w:r>
      <w:r w:rsidRPr="005E281A">
        <w:rPr>
          <w:rFonts w:cs="Times New Roman"/>
          <w:b/>
          <w:kern w:val="0"/>
          <w:sz w:val="21"/>
          <w:szCs w:val="28"/>
        </w:rPr>
      </w:r>
      <w:r w:rsidRPr="005E281A">
        <w:rPr>
          <w:rFonts w:cs="Times New Roman"/>
          <w:b/>
          <w:kern w:val="0"/>
          <w:sz w:val="21"/>
          <w:szCs w:val="28"/>
        </w:rPr>
        <w:fldChar w:fldCharType="separate"/>
      </w:r>
      <w:r w:rsidRPr="005E281A">
        <w:rPr>
          <w:rFonts w:cs="Times New Roman"/>
          <w:b/>
          <w:kern w:val="0"/>
          <w:sz w:val="21"/>
          <w:szCs w:val="28"/>
        </w:rPr>
        <w:fldChar w:fldCharType="end"/>
      </w:r>
      <w:bookmarkEnd w:id="8"/>
    </w:p>
    <w:p w14:paraId="42816F1E" w14:textId="77777777" w:rsidR="00611F60" w:rsidRDefault="00000000">
      <w:pPr>
        <w:pStyle w:val="affff"/>
        <w:framePr w:wrap="around" w:hAnchor="page" w:y="14101"/>
      </w:pPr>
      <w:r>
        <w:rPr>
          <w:rFonts w:ascii="黑体" w:hAnsi="黑体" w:cs="黑体" w:hint="eastAsia"/>
        </w:rPr>
        <w:fldChar w:fldCharType="begin">
          <w:ffData>
            <w:name w:val="StdIssueDate"/>
            <w:enabled/>
            <w:calcOnExit w:val="0"/>
            <w:textInput/>
          </w:ffData>
        </w:fldChar>
      </w:r>
      <w:r>
        <w:rPr>
          <w:rFonts w:ascii="黑体" w:hAnsi="黑体" w:cs="黑体" w:hint="eastAsia"/>
        </w:rPr>
        <w:instrText>FORMTEXT</w:instrText>
      </w:r>
      <w:r>
        <w:rPr>
          <w:rFonts w:ascii="黑体" w:hAnsi="黑体" w:cs="黑体" w:hint="eastAsia"/>
        </w:rPr>
      </w:r>
      <w:r>
        <w:rPr>
          <w:rFonts w:ascii="黑体" w:hAnsi="黑体" w:cs="黑体" w:hint="eastAsia"/>
        </w:rPr>
        <w:fldChar w:fldCharType="separate"/>
      </w:r>
      <w:r>
        <w:rPr>
          <w:rFonts w:ascii="黑体" w:hAnsi="黑体" w:cs="黑体" w:hint="eastAsia"/>
        </w:rPr>
        <w:t>XXXX-XX-XX</w:t>
      </w:r>
      <w:r>
        <w:rPr>
          <w:rFonts w:ascii="黑体" w:hAnsi="黑体" w:cs="黑体" w:hint="eastAsia"/>
        </w:rPr>
        <w:fldChar w:fldCharType="end"/>
      </w:r>
      <w:bookmarkEnd w:id="5"/>
      <w:r>
        <w:rPr>
          <w:rFonts w:hint="eastAsia"/>
        </w:rPr>
        <w:t>发布</w:t>
      </w:r>
      <w:r>
        <w:pict w14:anchorId="68944E93">
          <v:line id="直接连接符 3" o:spid="_x0000_s2064" style="position:absolute;z-index:251660288;mso-position-horizontal-relative:page;mso-position-vertical-relative:page;mso-width-relative:page;mso-height-relative:page" from="70.9pt,728.5pt" to="552.8pt,728.5pt">
            <w10:wrap anchorx="page" anchory="page"/>
            <w10:anchorlock/>
          </v:line>
        </w:pict>
      </w:r>
    </w:p>
    <w:bookmarkStart w:id="9" w:name="StdApplyDate"/>
    <w:p w14:paraId="7A909A5A" w14:textId="77777777" w:rsidR="00611F60" w:rsidRDefault="00000000">
      <w:pPr>
        <w:pStyle w:val="affff0"/>
        <w:framePr w:wrap="around" w:hAnchor="page" w:y="14101"/>
      </w:pPr>
      <w:r>
        <w:rPr>
          <w:rFonts w:ascii="黑体" w:hAnsi="黑体" w:cs="黑体" w:hint="eastAsia"/>
        </w:rPr>
        <w:fldChar w:fldCharType="begin">
          <w:ffData>
            <w:name w:val="StdApplyDate"/>
            <w:enabled/>
            <w:calcOnExit w:val="0"/>
            <w:textInput/>
          </w:ffData>
        </w:fldChar>
      </w:r>
      <w:r>
        <w:rPr>
          <w:rFonts w:ascii="黑体" w:hAnsi="黑体" w:cs="黑体" w:hint="eastAsia"/>
        </w:rPr>
        <w:instrText>FORMTEXT</w:instrText>
      </w:r>
      <w:r>
        <w:rPr>
          <w:rFonts w:ascii="黑体" w:hAnsi="黑体" w:cs="黑体" w:hint="eastAsia"/>
        </w:rPr>
      </w:r>
      <w:r>
        <w:rPr>
          <w:rFonts w:ascii="黑体" w:hAnsi="黑体" w:cs="黑体" w:hint="eastAsia"/>
        </w:rPr>
        <w:fldChar w:fldCharType="separate"/>
      </w:r>
      <w:r>
        <w:rPr>
          <w:rFonts w:ascii="黑体" w:hAnsi="黑体" w:cs="黑体" w:hint="eastAsia"/>
        </w:rPr>
        <w:t>XXXX-XX-XX</w:t>
      </w:r>
      <w:r>
        <w:rPr>
          <w:rFonts w:ascii="黑体" w:hAnsi="黑体" w:cs="黑体" w:hint="eastAsia"/>
        </w:rPr>
        <w:fldChar w:fldCharType="end"/>
      </w:r>
      <w:bookmarkEnd w:id="9"/>
      <w:r>
        <w:rPr>
          <w:rFonts w:hint="eastAsia"/>
        </w:rPr>
        <w:t>实施</w:t>
      </w:r>
    </w:p>
    <w:p w14:paraId="187E6157" w14:textId="77777777" w:rsidR="00611F60" w:rsidRDefault="00611F60"/>
    <w:p w14:paraId="55133CF2" w14:textId="77777777" w:rsidR="005E281A" w:rsidRPr="005E281A" w:rsidRDefault="005E281A" w:rsidP="005E281A">
      <w:pPr>
        <w:framePr w:w="9356" w:h="624" w:hRule="exact" w:hSpace="181" w:vSpace="181" w:wrap="auto" w:vAnchor="page" w:hAnchor="page" w:x="1419" w:y="3284"/>
        <w:widowControl/>
        <w:wordWrap w:val="0"/>
        <w:autoSpaceDE w:val="0"/>
        <w:autoSpaceDN w:val="0"/>
        <w:spacing w:after="0" w:line="280" w:lineRule="exact"/>
        <w:jc w:val="right"/>
        <w:rPr>
          <w:rFonts w:ascii="黑体" w:eastAsia="黑体" w:cs="Times New Roman"/>
          <w:bCs/>
          <w:kern w:val="0"/>
          <w:sz w:val="28"/>
          <w:szCs w:val="28"/>
          <w:lang w:val="de-CH"/>
        </w:rPr>
      </w:pPr>
      <w:bookmarkStart w:id="10" w:name="StdApprovedep"/>
      <w:r w:rsidRPr="005E281A">
        <w:rPr>
          <w:rFonts w:ascii="黑体" w:eastAsia="黑体" w:cs="Times New Roman"/>
          <w:bCs/>
          <w:kern w:val="0"/>
          <w:sz w:val="28"/>
          <w:szCs w:val="28"/>
          <w:lang w:val="de-CH"/>
        </w:rPr>
        <w:t>T/</w:t>
      </w:r>
      <w:r w:rsidRPr="005E281A">
        <w:rPr>
          <w:rFonts w:ascii="黑体" w:eastAsia="黑体" w:cs="Times New Roman"/>
          <w:bCs/>
          <w:kern w:val="0"/>
          <w:sz w:val="28"/>
          <w:szCs w:val="28"/>
        </w:rPr>
        <w:fldChar w:fldCharType="begin">
          <w:ffData>
            <w:name w:val="文字1"/>
            <w:enabled/>
            <w:calcOnExit w:val="0"/>
            <w:textInput>
              <w:default w:val="XXX"/>
            </w:textInput>
          </w:ffData>
        </w:fldChar>
      </w:r>
      <w:bookmarkStart w:id="11" w:name="文字1"/>
      <w:r w:rsidRPr="005E281A">
        <w:rPr>
          <w:rFonts w:ascii="黑体" w:eastAsia="黑体" w:cs="Times New Roman"/>
          <w:bCs/>
          <w:kern w:val="0"/>
          <w:sz w:val="28"/>
          <w:szCs w:val="28"/>
          <w:lang w:val="de-CH"/>
        </w:rPr>
        <w:instrText xml:space="preserve"> FORMTEXT </w:instrText>
      </w:r>
      <w:r w:rsidRPr="005E281A">
        <w:rPr>
          <w:rFonts w:ascii="黑体" w:eastAsia="黑体" w:cs="Times New Roman"/>
          <w:bCs/>
          <w:kern w:val="0"/>
          <w:sz w:val="28"/>
          <w:szCs w:val="28"/>
        </w:rPr>
      </w:r>
      <w:r w:rsidRPr="005E281A">
        <w:rPr>
          <w:rFonts w:ascii="黑体" w:eastAsia="黑体" w:cs="Times New Roman"/>
          <w:bCs/>
          <w:kern w:val="0"/>
          <w:sz w:val="28"/>
          <w:szCs w:val="28"/>
        </w:rPr>
        <w:fldChar w:fldCharType="separate"/>
      </w:r>
      <w:r w:rsidRPr="005E281A">
        <w:rPr>
          <w:rFonts w:ascii="黑体" w:eastAsia="黑体" w:cs="Times New Roman"/>
          <w:bCs/>
          <w:kern w:val="0"/>
          <w:sz w:val="28"/>
          <w:szCs w:val="28"/>
          <w:lang w:val="de-CH"/>
        </w:rPr>
        <w:t>XXX</w:t>
      </w:r>
      <w:r w:rsidRPr="005E281A">
        <w:rPr>
          <w:rFonts w:ascii="黑体" w:eastAsia="黑体" w:cs="Times New Roman"/>
          <w:bCs/>
          <w:kern w:val="0"/>
          <w:sz w:val="28"/>
          <w:szCs w:val="28"/>
        </w:rPr>
        <w:fldChar w:fldCharType="end"/>
      </w:r>
      <w:bookmarkEnd w:id="11"/>
      <w:r w:rsidRPr="005E281A">
        <w:rPr>
          <w:rFonts w:ascii="黑体" w:eastAsia="黑体" w:cs="Times New Roman"/>
          <w:bCs/>
          <w:kern w:val="0"/>
          <w:sz w:val="28"/>
          <w:szCs w:val="28"/>
          <w:lang w:val="de-CH"/>
        </w:rPr>
        <w:t xml:space="preserve"> </w:t>
      </w:r>
      <w:r w:rsidRPr="005E281A">
        <w:rPr>
          <w:rFonts w:ascii="黑体" w:eastAsia="黑体" w:cs="Times New Roman"/>
          <w:bCs/>
          <w:kern w:val="0"/>
          <w:sz w:val="28"/>
          <w:szCs w:val="28"/>
        </w:rPr>
        <w:fldChar w:fldCharType="begin">
          <w:ffData>
            <w:name w:val="NSTD_CODE_F"/>
            <w:enabled/>
            <w:calcOnExit w:val="0"/>
            <w:textInput>
              <w:default w:val="XXXX"/>
            </w:textInput>
          </w:ffData>
        </w:fldChar>
      </w:r>
      <w:bookmarkStart w:id="12" w:name="NSTD_CODE_F"/>
      <w:r w:rsidRPr="005E281A">
        <w:rPr>
          <w:rFonts w:ascii="黑体" w:eastAsia="黑体" w:cs="Times New Roman"/>
          <w:bCs/>
          <w:kern w:val="0"/>
          <w:sz w:val="28"/>
          <w:szCs w:val="28"/>
          <w:lang w:val="de-CH"/>
        </w:rPr>
        <w:instrText xml:space="preserve"> FORMTEXT </w:instrText>
      </w:r>
      <w:r w:rsidRPr="005E281A">
        <w:rPr>
          <w:rFonts w:ascii="黑体" w:eastAsia="黑体" w:cs="Times New Roman"/>
          <w:bCs/>
          <w:kern w:val="0"/>
          <w:sz w:val="28"/>
          <w:szCs w:val="28"/>
        </w:rPr>
      </w:r>
      <w:r w:rsidRPr="005E281A">
        <w:rPr>
          <w:rFonts w:ascii="黑体" w:eastAsia="黑体" w:cs="Times New Roman"/>
          <w:bCs/>
          <w:kern w:val="0"/>
          <w:sz w:val="28"/>
          <w:szCs w:val="28"/>
        </w:rPr>
        <w:fldChar w:fldCharType="separate"/>
      </w:r>
      <w:r w:rsidRPr="005E281A">
        <w:rPr>
          <w:rFonts w:ascii="黑体" w:eastAsia="黑体" w:cs="Times New Roman"/>
          <w:bCs/>
          <w:kern w:val="0"/>
          <w:sz w:val="28"/>
          <w:szCs w:val="28"/>
          <w:lang w:val="de-CH"/>
        </w:rPr>
        <w:t>XXXX</w:t>
      </w:r>
      <w:r w:rsidRPr="005E281A">
        <w:rPr>
          <w:rFonts w:ascii="黑体" w:eastAsia="黑体" w:cs="Times New Roman"/>
          <w:bCs/>
          <w:kern w:val="0"/>
          <w:sz w:val="28"/>
          <w:szCs w:val="28"/>
        </w:rPr>
        <w:fldChar w:fldCharType="end"/>
      </w:r>
      <w:bookmarkEnd w:id="12"/>
      <w:r w:rsidRPr="005E281A">
        <w:rPr>
          <w:rFonts w:ascii="黑体" w:eastAsia="黑体" w:hAnsi="黑体" w:cs="Times New Roman"/>
          <w:bCs/>
          <w:kern w:val="0"/>
          <w:sz w:val="28"/>
          <w:szCs w:val="28"/>
          <w:lang w:val="de-CH"/>
        </w:rPr>
        <w:t>—</w:t>
      </w:r>
      <w:r w:rsidRPr="005E281A">
        <w:rPr>
          <w:rFonts w:ascii="黑体" w:eastAsia="黑体" w:cs="Times New Roman"/>
          <w:bCs/>
          <w:kern w:val="0"/>
          <w:sz w:val="28"/>
          <w:szCs w:val="28"/>
        </w:rPr>
        <w:fldChar w:fldCharType="begin">
          <w:ffData>
            <w:name w:val="NSTD_CODE_B"/>
            <w:enabled/>
            <w:calcOnExit w:val="0"/>
            <w:textInput>
              <w:default w:val="XXXX"/>
            </w:textInput>
          </w:ffData>
        </w:fldChar>
      </w:r>
      <w:bookmarkStart w:id="13" w:name="NSTD_CODE_B"/>
      <w:r w:rsidRPr="005E281A">
        <w:rPr>
          <w:rFonts w:ascii="黑体" w:eastAsia="黑体" w:cs="Times New Roman"/>
          <w:bCs/>
          <w:kern w:val="0"/>
          <w:sz w:val="28"/>
          <w:szCs w:val="28"/>
          <w:lang w:val="de-CH"/>
        </w:rPr>
        <w:instrText xml:space="preserve"> FORMTEXT </w:instrText>
      </w:r>
      <w:r w:rsidRPr="005E281A">
        <w:rPr>
          <w:rFonts w:ascii="黑体" w:eastAsia="黑体" w:cs="Times New Roman"/>
          <w:bCs/>
          <w:kern w:val="0"/>
          <w:sz w:val="28"/>
          <w:szCs w:val="28"/>
        </w:rPr>
      </w:r>
      <w:r w:rsidRPr="005E281A">
        <w:rPr>
          <w:rFonts w:ascii="黑体" w:eastAsia="黑体" w:cs="Times New Roman"/>
          <w:bCs/>
          <w:kern w:val="0"/>
          <w:sz w:val="28"/>
          <w:szCs w:val="28"/>
        </w:rPr>
        <w:fldChar w:fldCharType="separate"/>
      </w:r>
      <w:r w:rsidRPr="005E281A">
        <w:rPr>
          <w:rFonts w:ascii="黑体" w:eastAsia="黑体" w:cs="Times New Roman"/>
          <w:bCs/>
          <w:kern w:val="0"/>
          <w:sz w:val="28"/>
          <w:szCs w:val="28"/>
          <w:lang w:val="de-CH"/>
        </w:rPr>
        <w:t>XXXX</w:t>
      </w:r>
      <w:r w:rsidRPr="005E281A">
        <w:rPr>
          <w:rFonts w:ascii="黑体" w:eastAsia="黑体" w:cs="Times New Roman"/>
          <w:bCs/>
          <w:kern w:val="0"/>
          <w:sz w:val="28"/>
          <w:szCs w:val="28"/>
        </w:rPr>
        <w:fldChar w:fldCharType="end"/>
      </w:r>
      <w:bookmarkEnd w:id="13"/>
    </w:p>
    <w:p w14:paraId="5E15EABA" w14:textId="77777777" w:rsidR="005E281A" w:rsidRPr="005E281A" w:rsidRDefault="005E281A" w:rsidP="005E281A">
      <w:pPr>
        <w:framePr w:w="9356" w:h="624" w:hRule="exact" w:hSpace="181" w:vSpace="181" w:wrap="auto" w:vAnchor="page" w:hAnchor="page" w:x="1419" w:y="3284"/>
        <w:widowControl/>
        <w:wordWrap w:val="0"/>
        <w:autoSpaceDE w:val="0"/>
        <w:autoSpaceDN w:val="0"/>
        <w:spacing w:before="57" w:after="0" w:line="280" w:lineRule="exact"/>
        <w:jc w:val="right"/>
        <w:rPr>
          <w:rFonts w:ascii="黑体" w:eastAsia="黑体" w:hAnsi="黑体" w:cs="Times New Roman" w:hint="eastAsia"/>
          <w:bCs/>
          <w:kern w:val="0"/>
          <w:sz w:val="21"/>
          <w:szCs w:val="28"/>
          <w:lang w:val="de-CH"/>
        </w:rPr>
      </w:pPr>
      <w:r w:rsidRPr="005E281A">
        <w:rPr>
          <w:rFonts w:ascii="黑体" w:eastAsia="黑体" w:hAnsi="黑体" w:cs="Times New Roman"/>
          <w:bCs/>
          <w:kern w:val="0"/>
          <w:sz w:val="21"/>
          <w:szCs w:val="28"/>
        </w:rPr>
        <w:fldChar w:fldCharType="begin">
          <w:ffData>
            <w:name w:val="OSTD_CODE"/>
            <w:enabled/>
            <w:calcOnExit w:val="0"/>
            <w:textInput/>
          </w:ffData>
        </w:fldChar>
      </w:r>
      <w:bookmarkStart w:id="14" w:name="OSTD_CODE"/>
      <w:r w:rsidRPr="005E281A">
        <w:rPr>
          <w:rFonts w:ascii="黑体" w:eastAsia="黑体" w:hAnsi="黑体" w:cs="Times New Roman"/>
          <w:bCs/>
          <w:kern w:val="0"/>
          <w:sz w:val="21"/>
          <w:szCs w:val="28"/>
          <w:lang w:val="de-CH"/>
        </w:rPr>
        <w:instrText xml:space="preserve"> FORMTEXT </w:instrText>
      </w:r>
      <w:r w:rsidRPr="005E281A">
        <w:rPr>
          <w:rFonts w:ascii="黑体" w:eastAsia="黑体" w:hAnsi="黑体" w:cs="Times New Roman"/>
          <w:bCs/>
          <w:kern w:val="0"/>
          <w:sz w:val="21"/>
          <w:szCs w:val="28"/>
        </w:rPr>
      </w:r>
      <w:r w:rsidRPr="005E281A">
        <w:rPr>
          <w:rFonts w:ascii="黑体" w:eastAsia="黑体" w:hAnsi="黑体" w:cs="Times New Roman"/>
          <w:bCs/>
          <w:kern w:val="0"/>
          <w:sz w:val="21"/>
          <w:szCs w:val="28"/>
        </w:rPr>
        <w:fldChar w:fldCharType="separate"/>
      </w:r>
      <w:r w:rsidRPr="005E281A">
        <w:rPr>
          <w:rFonts w:ascii="黑体" w:eastAsia="黑体" w:hAnsi="黑体" w:cs="Times New Roman"/>
          <w:bCs/>
          <w:kern w:val="0"/>
          <w:sz w:val="21"/>
          <w:szCs w:val="28"/>
          <w:lang w:val="de-CH"/>
        </w:rPr>
        <w:t>     </w:t>
      </w:r>
      <w:r w:rsidRPr="005E281A">
        <w:rPr>
          <w:rFonts w:ascii="黑体" w:eastAsia="黑体" w:hAnsi="黑体" w:cs="Times New Roman"/>
          <w:bCs/>
          <w:kern w:val="0"/>
          <w:sz w:val="21"/>
          <w:szCs w:val="28"/>
        </w:rPr>
        <w:fldChar w:fldCharType="end"/>
      </w:r>
      <w:bookmarkEnd w:id="14"/>
    </w:p>
    <w:bookmarkEnd w:id="10"/>
    <w:p w14:paraId="44EA6961" w14:textId="77777777" w:rsidR="005E281A" w:rsidRPr="005E281A" w:rsidRDefault="005E281A" w:rsidP="005E281A">
      <w:pPr>
        <w:framePr w:w="7433" w:h="584" w:hRule="exact" w:hSpace="181" w:vSpace="181" w:wrap="around" w:hAnchor="margin" w:xAlign="center" w:y="14800" w:anchorLock="1"/>
        <w:widowControl/>
        <w:spacing w:after="0" w:line="0" w:lineRule="atLeast"/>
        <w:jc w:val="center"/>
        <w:rPr>
          <w:rFonts w:ascii="黑体" w:eastAsia="黑体" w:hAnsi="黑体" w:cs="Times New Roman" w:hint="eastAsia"/>
          <w:w w:val="135"/>
          <w:kern w:val="0"/>
          <w:sz w:val="36"/>
          <w:szCs w:val="20"/>
        </w:rPr>
      </w:pPr>
      <w:r w:rsidRPr="005E281A">
        <w:rPr>
          <w:rFonts w:ascii="黑体" w:eastAsia="黑体" w:hAnsi="黑体" w:cs="Times New Roman"/>
          <w:kern w:val="0"/>
          <w:sz w:val="28"/>
          <w:szCs w:val="20"/>
        </w:rPr>
        <w:fldChar w:fldCharType="begin">
          <w:ffData>
            <w:name w:val="fm"/>
            <w:enabled/>
            <w:calcOnExit w:val="0"/>
            <w:textInput/>
          </w:ffData>
        </w:fldChar>
      </w:r>
      <w:bookmarkStart w:id="15" w:name="fm"/>
      <w:r w:rsidRPr="005E281A">
        <w:rPr>
          <w:rFonts w:ascii="黑体" w:eastAsia="黑体" w:hAnsi="黑体" w:cs="Times New Roman"/>
          <w:kern w:val="0"/>
          <w:sz w:val="28"/>
          <w:szCs w:val="20"/>
        </w:rPr>
        <w:instrText xml:space="preserve"> FORMTEXT </w:instrText>
      </w:r>
      <w:r w:rsidRPr="005E281A">
        <w:rPr>
          <w:rFonts w:ascii="黑体" w:eastAsia="黑体" w:hAnsi="黑体" w:cs="Times New Roman"/>
          <w:kern w:val="0"/>
          <w:sz w:val="28"/>
          <w:szCs w:val="20"/>
        </w:rPr>
      </w:r>
      <w:r w:rsidRPr="005E281A">
        <w:rPr>
          <w:rFonts w:ascii="黑体" w:eastAsia="黑体" w:hAnsi="黑体" w:cs="Times New Roman"/>
          <w:kern w:val="0"/>
          <w:sz w:val="28"/>
          <w:szCs w:val="20"/>
        </w:rPr>
        <w:fldChar w:fldCharType="separate"/>
      </w:r>
      <w:r w:rsidRPr="005E281A">
        <w:rPr>
          <w:rFonts w:ascii="黑体" w:eastAsia="黑体" w:hAnsi="黑体" w:cs="Times New Roman"/>
          <w:kern w:val="0"/>
          <w:sz w:val="28"/>
          <w:szCs w:val="20"/>
        </w:rPr>
        <w:t>     </w:t>
      </w:r>
      <w:r w:rsidRPr="005E281A">
        <w:rPr>
          <w:rFonts w:ascii="黑体" w:eastAsia="黑体" w:hAnsi="黑体" w:cs="Times New Roman"/>
          <w:kern w:val="0"/>
          <w:sz w:val="28"/>
          <w:szCs w:val="20"/>
        </w:rPr>
        <w:fldChar w:fldCharType="end"/>
      </w:r>
      <w:bookmarkEnd w:id="15"/>
      <w:r w:rsidRPr="005E281A">
        <w:rPr>
          <w:rFonts w:eastAsia="黑体" w:cs="Times New Roman"/>
          <w:kern w:val="0"/>
          <w:sz w:val="28"/>
          <w:szCs w:val="20"/>
        </w:rPr>
        <w:t>  </w:t>
      </w:r>
      <w:r w:rsidRPr="005E281A">
        <w:rPr>
          <w:rFonts w:ascii="黑体" w:eastAsia="黑体" w:hAnsi="黑体" w:cs="Times New Roman"/>
          <w:spacing w:val="85"/>
          <w:kern w:val="0"/>
          <w:sz w:val="28"/>
          <w:szCs w:val="28"/>
        </w:rPr>
        <w:t>发</w:t>
      </w:r>
      <w:r w:rsidRPr="005E281A">
        <w:rPr>
          <w:rFonts w:ascii="黑体" w:eastAsia="黑体" w:hAnsi="黑体" w:cs="Times New Roman"/>
          <w:kern w:val="0"/>
          <w:sz w:val="28"/>
          <w:szCs w:val="28"/>
        </w:rPr>
        <w:t>布</w:t>
      </w:r>
    </w:p>
    <w:p w14:paraId="34CBBD17" w14:textId="77777777" w:rsidR="00611F60" w:rsidRDefault="00000000">
      <w:r>
        <w:pict w14:anchorId="1C974A93">
          <v:line id="_x0000_s2065" style="position:absolute;left:0;text-align:left;z-index:251661312;mso-width-relative:page;mso-height-relative:page" from="0,140.35pt" to="481.9pt,140.35pt"/>
        </w:pict>
      </w:r>
    </w:p>
    <w:p w14:paraId="0721E89C" w14:textId="77777777" w:rsidR="00611F60" w:rsidRDefault="00611F60">
      <w:pPr>
        <w:pStyle w:val="afff0"/>
        <w:spacing w:afterLines="220" w:after="717"/>
        <w:ind w:firstLine="640"/>
        <w:jc w:val="center"/>
        <w:rPr>
          <w:rFonts w:ascii="黑体" w:eastAsia="黑体" w:hAnsi="黑体" w:hint="eastAsia"/>
          <w:sz w:val="32"/>
          <w:szCs w:val="32"/>
        </w:rPr>
        <w:sectPr w:rsidR="00611F60">
          <w:pgSz w:w="11906" w:h="16838"/>
          <w:pgMar w:top="567" w:right="1134" w:bottom="1134" w:left="1134" w:header="0" w:footer="0" w:gutter="0"/>
          <w:pgNumType w:start="1"/>
          <w:cols w:space="425"/>
          <w:docGrid w:type="lines" w:linePitch="326"/>
        </w:sectPr>
      </w:pPr>
    </w:p>
    <w:p w14:paraId="3AE56690" w14:textId="77777777" w:rsidR="00611F60" w:rsidRDefault="00000000">
      <w:pPr>
        <w:pStyle w:val="afffff9"/>
        <w:spacing w:after="489"/>
      </w:pPr>
      <w:bookmarkStart w:id="16" w:name="mbookmark30"/>
      <w:bookmarkEnd w:id="2"/>
      <w:r>
        <w:rPr>
          <w:spacing w:val="318"/>
        </w:rPr>
        <w:lastRenderedPageBreak/>
        <w:t>目</w:t>
      </w:r>
      <w:r>
        <w:t>次</w:t>
      </w:r>
    </w:p>
    <w:p w14:paraId="1430B8B7" w14:textId="10A34947" w:rsidR="000329ED" w:rsidRPr="005C4FD1" w:rsidRDefault="00000000"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r>
        <w:rPr>
          <w:rFonts w:hint="eastAsia"/>
        </w:rPr>
        <w:fldChar w:fldCharType="begin"/>
      </w:r>
      <w:r>
        <w:rPr>
          <w:rFonts w:hint="eastAsia"/>
        </w:rPr>
        <w:instrText xml:space="preserve">TOC \o "1-1" \h \u </w:instrText>
      </w:r>
      <w:r>
        <w:rPr>
          <w:rFonts w:hint="eastAsia"/>
        </w:rPr>
        <w:fldChar w:fldCharType="separate"/>
      </w:r>
      <w:hyperlink w:anchor="_Toc235796479" w:history="1">
        <w:r w:rsidR="000329ED" w:rsidRPr="005C4FD1">
          <w:rPr>
            <w:rStyle w:val="afff"/>
            <w:rFonts w:ascii="Times New Roman" w:hAnsi="Times New Roman" w:cs="Times New Roman"/>
            <w:noProof/>
            <w:color w:val="auto"/>
            <w:u w:val="none"/>
          </w:rPr>
          <w:t>前言</w:t>
        </w:r>
        <w:r w:rsidR="000329ED" w:rsidRPr="005C4FD1">
          <w:rPr>
            <w:rStyle w:val="afff"/>
            <w:rFonts w:ascii="Times New Roman" w:hAnsi="Times New Roman" w:cs="Times New Roman"/>
            <w:color w:val="auto"/>
            <w:u w:val="none"/>
          </w:rPr>
          <w:tab/>
        </w:r>
        <w:r w:rsidR="000329ED" w:rsidRPr="005C4FD1">
          <w:rPr>
            <w:rStyle w:val="afff"/>
            <w:rFonts w:ascii="Times New Roman" w:hAnsi="Times New Roman" w:cs="Times New Roman"/>
            <w:color w:val="auto"/>
            <w:u w:val="none"/>
          </w:rPr>
          <w:fldChar w:fldCharType="begin"/>
        </w:r>
        <w:r w:rsidR="000329ED" w:rsidRPr="005C4FD1">
          <w:rPr>
            <w:rStyle w:val="afff"/>
            <w:rFonts w:ascii="Times New Roman" w:hAnsi="Times New Roman" w:cs="Times New Roman"/>
            <w:color w:val="auto"/>
            <w:u w:val="none"/>
          </w:rPr>
          <w:instrText xml:space="preserve"> PAGEREF _Toc235796479 \h </w:instrText>
        </w:r>
        <w:r w:rsidR="000329ED" w:rsidRPr="005C4FD1">
          <w:rPr>
            <w:rStyle w:val="afff"/>
            <w:rFonts w:ascii="Times New Roman" w:hAnsi="Times New Roman" w:cs="Times New Roman"/>
            <w:color w:val="auto"/>
            <w:u w:val="none"/>
          </w:rPr>
        </w:r>
        <w:r w:rsidR="000329ED" w:rsidRPr="005C4FD1">
          <w:rPr>
            <w:rStyle w:val="afff"/>
            <w:rFonts w:ascii="Times New Roman" w:hAnsi="Times New Roman" w:cs="Times New Roman"/>
            <w:color w:val="auto"/>
            <w:u w:val="none"/>
          </w:rPr>
          <w:fldChar w:fldCharType="separate"/>
        </w:r>
        <w:r w:rsidR="000329ED" w:rsidRPr="005C4FD1">
          <w:rPr>
            <w:rStyle w:val="afff"/>
            <w:rFonts w:ascii="Times New Roman" w:hAnsi="Times New Roman" w:cs="Times New Roman"/>
            <w:color w:val="auto"/>
            <w:u w:val="none"/>
          </w:rPr>
          <w:t>II</w:t>
        </w:r>
        <w:r w:rsidR="000329ED" w:rsidRPr="005C4FD1">
          <w:rPr>
            <w:rStyle w:val="afff"/>
            <w:rFonts w:ascii="Times New Roman" w:hAnsi="Times New Roman" w:cs="Times New Roman"/>
            <w:color w:val="auto"/>
            <w:u w:val="none"/>
          </w:rPr>
          <w:fldChar w:fldCharType="end"/>
        </w:r>
      </w:hyperlink>
    </w:p>
    <w:p w14:paraId="2C2B048C" w14:textId="7F61000B"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0" w:history="1">
        <w:r w:rsidRPr="005C4FD1">
          <w:rPr>
            <w:rStyle w:val="afff"/>
            <w:rFonts w:ascii="Times New Roman" w:hAnsi="Times New Roman" w:cs="Times New Roman"/>
            <w:noProof/>
            <w:color w:val="auto"/>
            <w:u w:val="none"/>
          </w:rPr>
          <w:t xml:space="preserve">1 </w:t>
        </w:r>
        <w:r w:rsidRPr="005C4FD1">
          <w:rPr>
            <w:rStyle w:val="afff"/>
            <w:rFonts w:ascii="Times New Roman" w:hAnsi="Times New Roman" w:cs="Times New Roman"/>
            <w:noProof/>
            <w:color w:val="auto"/>
            <w:u w:val="none"/>
          </w:rPr>
          <w:t>范围</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_Toc235796480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1</w:t>
        </w:r>
        <w:r w:rsidRPr="005C4FD1">
          <w:rPr>
            <w:rStyle w:val="afff"/>
            <w:rFonts w:ascii="Times New Roman" w:hAnsi="Times New Roman" w:cs="Times New Roman"/>
            <w:color w:val="auto"/>
            <w:u w:val="none"/>
          </w:rPr>
          <w:fldChar w:fldCharType="end"/>
        </w:r>
      </w:hyperlink>
    </w:p>
    <w:p w14:paraId="095A2DF4" w14:textId="3B0E9177"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1" w:history="1">
        <w:r w:rsidRPr="005C4FD1">
          <w:rPr>
            <w:rStyle w:val="afff"/>
            <w:rFonts w:ascii="Times New Roman" w:hAnsi="Times New Roman" w:cs="Times New Roman"/>
            <w:noProof/>
            <w:color w:val="auto"/>
            <w:u w:val="none"/>
          </w:rPr>
          <w:t xml:space="preserve">2 </w:t>
        </w:r>
        <w:r w:rsidRPr="005C4FD1">
          <w:rPr>
            <w:rStyle w:val="afff"/>
            <w:rFonts w:ascii="Times New Roman" w:hAnsi="Times New Roman" w:cs="Times New Roman"/>
            <w:noProof/>
            <w:color w:val="auto"/>
            <w:u w:val="none"/>
          </w:rPr>
          <w:t>规范性引用文件</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_Toc235796481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1</w:t>
        </w:r>
        <w:r w:rsidRPr="005C4FD1">
          <w:rPr>
            <w:rStyle w:val="afff"/>
            <w:rFonts w:ascii="Times New Roman" w:hAnsi="Times New Roman" w:cs="Times New Roman"/>
            <w:color w:val="auto"/>
            <w:u w:val="none"/>
          </w:rPr>
          <w:fldChar w:fldCharType="end"/>
        </w:r>
      </w:hyperlink>
    </w:p>
    <w:p w14:paraId="63A19ADE" w14:textId="5266C7CE"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2" w:history="1">
        <w:r w:rsidRPr="005C4FD1">
          <w:rPr>
            <w:rStyle w:val="afff"/>
            <w:rFonts w:ascii="Times New Roman" w:hAnsi="Times New Roman" w:cs="Times New Roman"/>
            <w:noProof/>
            <w:color w:val="auto"/>
            <w:u w:val="none"/>
          </w:rPr>
          <w:t xml:space="preserve">3 </w:t>
        </w:r>
        <w:r w:rsidRPr="005C4FD1">
          <w:rPr>
            <w:rStyle w:val="afff"/>
            <w:rFonts w:ascii="Times New Roman" w:hAnsi="Times New Roman" w:cs="Times New Roman"/>
            <w:noProof/>
            <w:color w:val="auto"/>
            <w:u w:val="none"/>
          </w:rPr>
          <w:t>术语和定义</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_Toc235796482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1</w:t>
        </w:r>
        <w:r w:rsidRPr="005C4FD1">
          <w:rPr>
            <w:rStyle w:val="afff"/>
            <w:rFonts w:ascii="Times New Roman" w:hAnsi="Times New Roman" w:cs="Times New Roman"/>
            <w:color w:val="auto"/>
            <w:u w:val="none"/>
          </w:rPr>
          <w:fldChar w:fldCharType="end"/>
        </w:r>
      </w:hyperlink>
    </w:p>
    <w:p w14:paraId="49BF1D73" w14:textId="03FE7523"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3" w:history="1">
        <w:r w:rsidRPr="005C4FD1">
          <w:rPr>
            <w:rStyle w:val="afff"/>
            <w:rFonts w:ascii="Times New Roman" w:hAnsi="Times New Roman" w:cs="Times New Roman"/>
            <w:noProof/>
            <w:color w:val="auto"/>
            <w:u w:val="none"/>
          </w:rPr>
          <w:t xml:space="preserve">4 </w:t>
        </w:r>
        <w:r w:rsidRPr="005C4FD1">
          <w:rPr>
            <w:rStyle w:val="afff"/>
            <w:rFonts w:ascii="Times New Roman" w:hAnsi="Times New Roman" w:cs="Times New Roman"/>
            <w:noProof/>
            <w:color w:val="auto"/>
            <w:u w:val="none"/>
          </w:rPr>
          <w:t>总体要求</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_Toc235796483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2</w:t>
        </w:r>
        <w:r w:rsidRPr="005C4FD1">
          <w:rPr>
            <w:rStyle w:val="afff"/>
            <w:rFonts w:ascii="Times New Roman" w:hAnsi="Times New Roman" w:cs="Times New Roman"/>
            <w:color w:val="auto"/>
            <w:u w:val="none"/>
          </w:rPr>
          <w:fldChar w:fldCharType="end"/>
        </w:r>
      </w:hyperlink>
    </w:p>
    <w:p w14:paraId="43D9A6B5" w14:textId="62C46696"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4" w:history="1">
        <w:r w:rsidRPr="005C4FD1">
          <w:rPr>
            <w:rStyle w:val="afff"/>
            <w:rFonts w:ascii="Times New Roman" w:hAnsi="Times New Roman" w:cs="Times New Roman"/>
            <w:noProof/>
            <w:color w:val="auto"/>
            <w:u w:val="none"/>
          </w:rPr>
          <w:t xml:space="preserve">5 </w:t>
        </w:r>
        <w:r w:rsidRPr="005C4FD1">
          <w:rPr>
            <w:rStyle w:val="afff"/>
            <w:rFonts w:ascii="Times New Roman" w:hAnsi="Times New Roman" w:cs="Times New Roman"/>
            <w:noProof/>
            <w:color w:val="auto"/>
            <w:u w:val="none"/>
          </w:rPr>
          <w:t>装备要求</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_Toc235796484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2</w:t>
        </w:r>
        <w:r w:rsidRPr="005C4FD1">
          <w:rPr>
            <w:rStyle w:val="afff"/>
            <w:rFonts w:ascii="Times New Roman" w:hAnsi="Times New Roman" w:cs="Times New Roman"/>
            <w:color w:val="auto"/>
            <w:u w:val="none"/>
          </w:rPr>
          <w:fldChar w:fldCharType="end"/>
        </w:r>
      </w:hyperlink>
    </w:p>
    <w:p w14:paraId="0FDD571B" w14:textId="5CF730E2"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5" w:history="1">
        <w:r w:rsidRPr="005C4FD1">
          <w:rPr>
            <w:rStyle w:val="afff"/>
            <w:rFonts w:ascii="Times New Roman" w:hAnsi="Times New Roman" w:cs="Times New Roman"/>
            <w:noProof/>
            <w:color w:val="auto"/>
            <w:u w:val="none"/>
          </w:rPr>
          <w:t xml:space="preserve">6 </w:t>
        </w:r>
        <w:r w:rsidRPr="005C4FD1">
          <w:rPr>
            <w:rStyle w:val="afff"/>
            <w:rFonts w:ascii="Times New Roman" w:hAnsi="Times New Roman" w:cs="Times New Roman"/>
            <w:noProof/>
            <w:color w:val="auto"/>
            <w:u w:val="none"/>
          </w:rPr>
          <w:t>人员要求</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_Toc235796485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3</w:t>
        </w:r>
        <w:r w:rsidRPr="005C4FD1">
          <w:rPr>
            <w:rStyle w:val="afff"/>
            <w:rFonts w:ascii="Times New Roman" w:hAnsi="Times New Roman" w:cs="Times New Roman"/>
            <w:color w:val="auto"/>
            <w:u w:val="none"/>
          </w:rPr>
          <w:fldChar w:fldCharType="end"/>
        </w:r>
      </w:hyperlink>
    </w:p>
    <w:p w14:paraId="3963691F" w14:textId="38BDE45E"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6" w:history="1">
        <w:r w:rsidRPr="005C4FD1">
          <w:rPr>
            <w:rStyle w:val="afff"/>
            <w:rFonts w:ascii="Times New Roman" w:hAnsi="Times New Roman" w:cs="Times New Roman"/>
            <w:noProof/>
            <w:color w:val="auto"/>
            <w:u w:val="none"/>
          </w:rPr>
          <w:t xml:space="preserve">7 </w:t>
        </w:r>
        <w:r w:rsidRPr="005C4FD1">
          <w:rPr>
            <w:rStyle w:val="afff"/>
            <w:rFonts w:ascii="Times New Roman" w:hAnsi="Times New Roman" w:cs="Times New Roman"/>
            <w:noProof/>
            <w:color w:val="auto"/>
            <w:u w:val="none"/>
          </w:rPr>
          <w:t>协同灭火作业要求</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_Toc235796486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3</w:t>
        </w:r>
        <w:r w:rsidRPr="005C4FD1">
          <w:rPr>
            <w:rStyle w:val="afff"/>
            <w:rFonts w:ascii="Times New Roman" w:hAnsi="Times New Roman" w:cs="Times New Roman"/>
            <w:color w:val="auto"/>
            <w:u w:val="none"/>
          </w:rPr>
          <w:fldChar w:fldCharType="end"/>
        </w:r>
      </w:hyperlink>
    </w:p>
    <w:p w14:paraId="35C49A96" w14:textId="4CED3D93"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7" w:history="1">
        <w:r w:rsidRPr="005C4FD1">
          <w:rPr>
            <w:rStyle w:val="afff"/>
            <w:rFonts w:ascii="Times New Roman" w:hAnsi="Times New Roman" w:cs="Times New Roman"/>
            <w:noProof/>
            <w:color w:val="auto"/>
            <w:u w:val="none"/>
          </w:rPr>
          <w:t xml:space="preserve">8 </w:t>
        </w:r>
        <w:r w:rsidRPr="005C4FD1">
          <w:rPr>
            <w:rStyle w:val="afff"/>
            <w:rFonts w:ascii="Times New Roman" w:hAnsi="Times New Roman" w:cs="Times New Roman"/>
            <w:noProof/>
            <w:color w:val="auto"/>
            <w:u w:val="none"/>
          </w:rPr>
          <w:t>安全应急要求</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_Toc235796487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6</w:t>
        </w:r>
        <w:r w:rsidRPr="005C4FD1">
          <w:rPr>
            <w:rStyle w:val="afff"/>
            <w:rFonts w:ascii="Times New Roman" w:hAnsi="Times New Roman" w:cs="Times New Roman"/>
            <w:color w:val="auto"/>
            <w:u w:val="none"/>
          </w:rPr>
          <w:fldChar w:fldCharType="end"/>
        </w:r>
      </w:hyperlink>
    </w:p>
    <w:p w14:paraId="526B3B8A" w14:textId="3425164F" w:rsidR="000329ED" w:rsidRPr="005C4FD1" w:rsidRDefault="000329ED" w:rsidP="005C4FD1">
      <w:pPr>
        <w:pStyle w:val="TOC1"/>
        <w:widowControl w:val="0"/>
        <w:tabs>
          <w:tab w:val="clear" w:pos="8494"/>
          <w:tab w:val="right" w:leader="dot" w:pos="9344"/>
        </w:tabs>
        <w:adjustRightInd w:val="0"/>
        <w:spacing w:after="0"/>
        <w:jc w:val="both"/>
        <w:rPr>
          <w:rStyle w:val="afff"/>
          <w:rFonts w:ascii="Times New Roman" w:hAnsi="Times New Roman" w:cs="Times New Roman"/>
          <w:color w:val="auto"/>
          <w:u w:val="none"/>
        </w:rPr>
      </w:pPr>
      <w:hyperlink w:anchor="_Toc235796488" w:history="1">
        <w:r w:rsidRPr="005C4FD1">
          <w:rPr>
            <w:rStyle w:val="afff"/>
            <w:rFonts w:ascii="Times New Roman" w:hAnsi="Times New Roman" w:cs="Times New Roman"/>
            <w:noProof/>
            <w:color w:val="auto"/>
            <w:u w:val="none"/>
          </w:rPr>
          <w:t xml:space="preserve">9 </w:t>
        </w:r>
        <w:r w:rsidRPr="005C4FD1">
          <w:rPr>
            <w:rStyle w:val="afff"/>
            <w:rFonts w:ascii="Times New Roman" w:hAnsi="Times New Roman" w:cs="Times New Roman"/>
            <w:noProof/>
            <w:color w:val="auto"/>
            <w:u w:val="none"/>
          </w:rPr>
          <w:t>评估与改进</w:t>
        </w:r>
        <w:r w:rsidRPr="005C4FD1">
          <w:rPr>
            <w:rStyle w:val="afff"/>
            <w:rFonts w:ascii="Times New Roman" w:hAnsi="Times New Roman" w:cs="Times New Roman"/>
            <w:color w:val="auto"/>
            <w:u w:val="none"/>
          </w:rPr>
          <w:tab/>
        </w:r>
        <w:r w:rsidRPr="005C4FD1">
          <w:rPr>
            <w:rStyle w:val="afff"/>
            <w:rFonts w:ascii="Times New Roman" w:hAnsi="Times New Roman" w:cs="Times New Roman"/>
            <w:color w:val="auto"/>
            <w:u w:val="none"/>
          </w:rPr>
          <w:fldChar w:fldCharType="begin"/>
        </w:r>
        <w:r w:rsidRPr="005C4FD1">
          <w:rPr>
            <w:rStyle w:val="afff"/>
            <w:rFonts w:ascii="Times New Roman" w:hAnsi="Times New Roman" w:cs="Times New Roman"/>
            <w:color w:val="auto"/>
            <w:u w:val="none"/>
          </w:rPr>
          <w:instrText xml:space="preserve"> PAGEREF _Toc235796488 \h </w:instrText>
        </w:r>
        <w:r w:rsidRPr="005C4FD1">
          <w:rPr>
            <w:rStyle w:val="afff"/>
            <w:rFonts w:ascii="Times New Roman" w:hAnsi="Times New Roman" w:cs="Times New Roman"/>
            <w:color w:val="auto"/>
            <w:u w:val="none"/>
          </w:rPr>
        </w:r>
        <w:r w:rsidRPr="005C4FD1">
          <w:rPr>
            <w:rStyle w:val="afff"/>
            <w:rFonts w:ascii="Times New Roman" w:hAnsi="Times New Roman" w:cs="Times New Roman"/>
            <w:color w:val="auto"/>
            <w:u w:val="none"/>
          </w:rPr>
          <w:fldChar w:fldCharType="separate"/>
        </w:r>
        <w:r w:rsidRPr="005C4FD1">
          <w:rPr>
            <w:rStyle w:val="afff"/>
            <w:rFonts w:ascii="Times New Roman" w:hAnsi="Times New Roman" w:cs="Times New Roman"/>
            <w:color w:val="auto"/>
            <w:u w:val="none"/>
          </w:rPr>
          <w:t>7</w:t>
        </w:r>
        <w:r w:rsidRPr="005C4FD1">
          <w:rPr>
            <w:rStyle w:val="afff"/>
            <w:rFonts w:ascii="Times New Roman" w:hAnsi="Times New Roman" w:cs="Times New Roman"/>
            <w:color w:val="auto"/>
            <w:u w:val="none"/>
          </w:rPr>
          <w:fldChar w:fldCharType="end"/>
        </w:r>
      </w:hyperlink>
    </w:p>
    <w:p w14:paraId="556F7DF1" w14:textId="76D80F2C" w:rsidR="00611F60" w:rsidRDefault="00000000">
      <w:pPr>
        <w:pStyle w:val="afff0"/>
        <w:rPr>
          <w:rFonts w:hint="eastAsia"/>
        </w:rPr>
      </w:pPr>
      <w:r>
        <w:rPr>
          <w:rFonts w:cs="宋体" w:hint="eastAsia"/>
        </w:rPr>
        <w:fldChar w:fldCharType="end"/>
      </w:r>
    </w:p>
    <w:p w14:paraId="313F71B3" w14:textId="77777777" w:rsidR="00611F60" w:rsidRDefault="00611F60">
      <w:pPr>
        <w:pStyle w:val="afff0"/>
        <w:rPr>
          <w:rFonts w:hint="eastAsia"/>
        </w:rPr>
        <w:sectPr w:rsidR="00611F60">
          <w:headerReference w:type="even" r:id="rId9"/>
          <w:headerReference w:type="default" r:id="rId10"/>
          <w:footerReference w:type="even" r:id="rId11"/>
          <w:footerReference w:type="default" r:id="rId12"/>
          <w:pgSz w:w="11906" w:h="16838"/>
          <w:pgMar w:top="1417" w:right="1134" w:bottom="1134" w:left="1134" w:header="851" w:footer="992" w:gutter="0"/>
          <w:pgNumType w:fmt="upperRoman" w:start="1"/>
          <w:cols w:space="425"/>
          <w:formProt w:val="0"/>
          <w:docGrid w:type="lines" w:linePitch="326"/>
        </w:sectPr>
      </w:pPr>
    </w:p>
    <w:p w14:paraId="69F9B020" w14:textId="77777777" w:rsidR="00611F60" w:rsidRDefault="00000000">
      <w:pPr>
        <w:pStyle w:val="afff6"/>
        <w:spacing w:after="489"/>
        <w:rPr>
          <w:rFonts w:hint="eastAsia"/>
        </w:rPr>
      </w:pPr>
      <w:bookmarkStart w:id="17" w:name="_Toc3825"/>
      <w:bookmarkStart w:id="18" w:name="_Toc5617"/>
      <w:bookmarkStart w:id="19" w:name="_Toc4280"/>
      <w:bookmarkStart w:id="20" w:name="_Toc7276"/>
      <w:bookmarkStart w:id="21" w:name="_Toc3859"/>
      <w:bookmarkStart w:id="22" w:name="_Toc235796479"/>
      <w:bookmarkStart w:id="23" w:name="mbookmark40"/>
      <w:bookmarkEnd w:id="16"/>
      <w:r>
        <w:rPr>
          <w:rFonts w:hint="eastAsia"/>
          <w:spacing w:val="317"/>
        </w:rPr>
        <w:lastRenderedPageBreak/>
        <w:t>前</w:t>
      </w:r>
      <w:r>
        <w:t>言</w:t>
      </w:r>
      <w:bookmarkEnd w:id="17"/>
      <w:bookmarkEnd w:id="18"/>
      <w:bookmarkEnd w:id="19"/>
      <w:bookmarkEnd w:id="20"/>
      <w:bookmarkEnd w:id="21"/>
      <w:bookmarkEnd w:id="22"/>
    </w:p>
    <w:p w14:paraId="2AE69C22" w14:textId="77777777" w:rsidR="00611F60" w:rsidRDefault="00000000">
      <w:pPr>
        <w:pStyle w:val="afff0"/>
        <w:rPr>
          <w:rFonts w:hint="eastAsia"/>
        </w:rPr>
      </w:pPr>
      <w:r>
        <w:rPr>
          <w:rFonts w:hint="eastAsia"/>
        </w:rPr>
        <w:t>本标准按照GB/T 1.1—2020《标准化工作导则  第1部分：标准化文件的结构和起草规则》的规定起草。</w:t>
      </w:r>
    </w:p>
    <w:p w14:paraId="6C009C64" w14:textId="77777777" w:rsidR="00611F60" w:rsidRDefault="00000000">
      <w:pPr>
        <w:pStyle w:val="afff0"/>
        <w:rPr>
          <w:rFonts w:hint="eastAsia"/>
        </w:rPr>
      </w:pPr>
      <w:r>
        <w:rPr>
          <w:rFonts w:hint="eastAsia"/>
        </w:rPr>
        <w:t>请注意本标准的某些内容可能涉及专利。本文件的发布机构不承担识别专利的责任。</w:t>
      </w:r>
    </w:p>
    <w:p w14:paraId="6E7C9293" w14:textId="77777777" w:rsidR="00611F60" w:rsidRDefault="00000000">
      <w:pPr>
        <w:pStyle w:val="afff0"/>
        <w:rPr>
          <w:rFonts w:hint="eastAsia"/>
        </w:rPr>
      </w:pPr>
      <w:r>
        <w:rPr>
          <w:rFonts w:hint="eastAsia"/>
        </w:rPr>
        <w:t>本标准由XXX提出、归口并组织实施。</w:t>
      </w:r>
    </w:p>
    <w:p w14:paraId="4076C672" w14:textId="352D6077" w:rsidR="002F7C52" w:rsidRPr="002F7C52" w:rsidRDefault="00000000" w:rsidP="002F7C52">
      <w:pPr>
        <w:pStyle w:val="afff0"/>
      </w:pPr>
      <w:r>
        <w:rPr>
          <w:rFonts w:hint="eastAsia"/>
        </w:rPr>
        <w:t>本标准起草单位：</w:t>
      </w:r>
      <w:r w:rsidR="002F7C52" w:rsidRPr="002F7C52">
        <w:t>浙江省应急管理航空救援中心(浙江省林火监测中心)</w:t>
      </w:r>
      <w:r w:rsidR="002F7C52">
        <w:rPr>
          <w:rFonts w:hint="eastAsia"/>
        </w:rPr>
        <w:t>、</w:t>
      </w:r>
      <w:r w:rsidR="002F7C52" w:rsidRPr="002F7C52">
        <w:t>东阳市应急管理局、浙江省应急管理科学研究院、浙江省质量科学研究院、海直通用航空有限责任公司、山西成功通用航空股份有限公司、浙江派尼尔科技股份有限公司。</w:t>
      </w:r>
    </w:p>
    <w:p w14:paraId="4D07D582" w14:textId="166E8F3B" w:rsidR="00611F60" w:rsidRDefault="00000000">
      <w:pPr>
        <w:pStyle w:val="afff0"/>
        <w:rPr>
          <w:rFonts w:hint="eastAsia"/>
        </w:rPr>
      </w:pPr>
      <w:r>
        <w:rPr>
          <w:rFonts w:hint="eastAsia"/>
        </w:rPr>
        <w:t>本标准主要起草人：</w:t>
      </w:r>
      <w:r w:rsidR="002F7C52">
        <w:rPr>
          <w:rFonts w:hint="eastAsia"/>
        </w:rPr>
        <w:t>邢建武、</w:t>
      </w:r>
      <w:r w:rsidR="00685F65" w:rsidRPr="00685F65">
        <w:t>刘黎艳</w:t>
      </w:r>
      <w:r w:rsidR="00685F65">
        <w:rPr>
          <w:rFonts w:hint="eastAsia"/>
        </w:rPr>
        <w:t>、许斌、</w:t>
      </w:r>
      <w:r w:rsidR="009125B5">
        <w:rPr>
          <w:rFonts w:hint="eastAsia"/>
        </w:rPr>
        <w:t>江利良、</w:t>
      </w:r>
      <w:r w:rsidR="00685F65">
        <w:rPr>
          <w:rFonts w:hint="eastAsia"/>
        </w:rPr>
        <w:t>许成杰、</w:t>
      </w:r>
      <w:r w:rsidR="00685F65">
        <w:rPr>
          <w:rFonts w:hint="eastAsia"/>
        </w:rPr>
        <w:t>王灵祥、</w:t>
      </w:r>
      <w:r w:rsidR="00685F65">
        <w:rPr>
          <w:rFonts w:hint="eastAsia"/>
        </w:rPr>
        <w:t>李聪聪、陈俊睿、张耿、王殿双、</w:t>
      </w:r>
      <w:r w:rsidR="009125B5">
        <w:rPr>
          <w:rFonts w:hint="eastAsia"/>
        </w:rPr>
        <w:t>王庆轩、李文静、李跃华、韩旭鹏</w:t>
      </w:r>
      <w:r>
        <w:rPr>
          <w:rFonts w:hint="eastAsia"/>
        </w:rPr>
        <w:t>。</w:t>
      </w:r>
    </w:p>
    <w:p w14:paraId="4096AE80" w14:textId="77777777" w:rsidR="00611F60" w:rsidRPr="00685F65" w:rsidRDefault="00611F60">
      <w:pPr>
        <w:pStyle w:val="afff0"/>
        <w:rPr>
          <w:rFonts w:hint="eastAsia"/>
        </w:rPr>
      </w:pPr>
    </w:p>
    <w:p w14:paraId="6FB128E8" w14:textId="77777777" w:rsidR="00611F60" w:rsidRDefault="00611F60">
      <w:pPr>
        <w:pStyle w:val="afff0"/>
        <w:rPr>
          <w:rFonts w:hint="eastAsia"/>
        </w:rPr>
      </w:pPr>
    </w:p>
    <w:p w14:paraId="7A7B4643" w14:textId="77777777" w:rsidR="00611F60" w:rsidRDefault="00611F60">
      <w:pPr>
        <w:pStyle w:val="afff0"/>
        <w:rPr>
          <w:rFonts w:hint="eastAsia"/>
        </w:rPr>
      </w:pPr>
    </w:p>
    <w:p w14:paraId="66436D73" w14:textId="77777777" w:rsidR="00611F60" w:rsidRDefault="00611F60">
      <w:pPr>
        <w:pStyle w:val="afff0"/>
        <w:rPr>
          <w:rFonts w:hint="eastAsia"/>
        </w:rPr>
      </w:pPr>
    </w:p>
    <w:p w14:paraId="43CAD162" w14:textId="77777777" w:rsidR="00611F60" w:rsidRDefault="00611F60">
      <w:pPr>
        <w:pStyle w:val="afff0"/>
        <w:rPr>
          <w:rFonts w:hint="eastAsia"/>
        </w:rPr>
      </w:pPr>
    </w:p>
    <w:p w14:paraId="56CF7910" w14:textId="77777777" w:rsidR="00611F60" w:rsidRDefault="00611F60">
      <w:pPr>
        <w:pStyle w:val="afff0"/>
        <w:rPr>
          <w:rFonts w:hint="eastAsia"/>
        </w:rPr>
      </w:pPr>
    </w:p>
    <w:bookmarkEnd w:id="23"/>
    <w:p w14:paraId="501972C5" w14:textId="77777777" w:rsidR="00611F60" w:rsidRPr="005F042D" w:rsidRDefault="00611F60" w:rsidP="00B363C6">
      <w:pPr>
        <w:pStyle w:val="afff0"/>
        <w:ind w:firstLineChars="0" w:firstLine="0"/>
        <w:rPr>
          <w:rFonts w:hint="eastAsia"/>
        </w:rPr>
        <w:sectPr w:rsidR="00611F60" w:rsidRPr="005F042D" w:rsidSect="00B363C6">
          <w:headerReference w:type="even" r:id="rId13"/>
          <w:headerReference w:type="default" r:id="rId14"/>
          <w:footerReference w:type="even" r:id="rId15"/>
          <w:footerReference w:type="default" r:id="rId16"/>
          <w:pgSz w:w="11906" w:h="16838"/>
          <w:pgMar w:top="1417" w:right="1134" w:bottom="1134" w:left="1134" w:header="851" w:footer="992" w:gutter="0"/>
          <w:pgNumType w:fmt="upperRoman"/>
          <w:cols w:space="425"/>
          <w:formProt w:val="0"/>
          <w:docGrid w:type="lines" w:linePitch="326"/>
        </w:sectPr>
      </w:pPr>
    </w:p>
    <w:p w14:paraId="39872C77" w14:textId="11C1963E" w:rsidR="00B363C6" w:rsidRDefault="00B363C6" w:rsidP="00B363C6">
      <w:pPr>
        <w:pStyle w:val="afff7"/>
        <w:spacing w:after="468"/>
        <w:jc w:val="both"/>
        <w:rPr>
          <w:rFonts w:hint="eastAsia"/>
        </w:rPr>
      </w:pPr>
      <w:bookmarkStart w:id="24" w:name="文件名称_Z"/>
      <w:bookmarkStart w:id="25" w:name="mbookmark60"/>
    </w:p>
    <w:p w14:paraId="7B54CAE7" w14:textId="0C55255E" w:rsidR="00611F60" w:rsidRDefault="00000000">
      <w:pPr>
        <w:pStyle w:val="afff7"/>
        <w:spacing w:after="468"/>
        <w:rPr>
          <w:rFonts w:hint="eastAsia"/>
        </w:rPr>
      </w:pPr>
      <w:r>
        <w:rPr>
          <w:rFonts w:hint="eastAsia"/>
        </w:rPr>
        <w:t>有人机与无人机协同火灾扑救通用规范</w:t>
      </w:r>
      <w:bookmarkEnd w:id="24"/>
    </w:p>
    <w:p w14:paraId="7EF8E9DD" w14:textId="77777777" w:rsidR="00611F60" w:rsidRDefault="00000000">
      <w:pPr>
        <w:pStyle w:val="ab"/>
        <w:spacing w:before="312" w:after="312"/>
        <w:rPr>
          <w:rFonts w:hint="eastAsia"/>
        </w:rPr>
      </w:pPr>
      <w:bookmarkStart w:id="26" w:name="_Toc26986530"/>
      <w:bookmarkStart w:id="27" w:name="_Toc24884218"/>
      <w:bookmarkStart w:id="28" w:name="_Toc17233333"/>
      <w:bookmarkStart w:id="29" w:name="_Toc26648465"/>
      <w:bookmarkStart w:id="30" w:name="_Toc26986771"/>
      <w:bookmarkStart w:id="31" w:name="_Toc29036"/>
      <w:bookmarkStart w:id="32" w:name="_Toc20683"/>
      <w:bookmarkStart w:id="33" w:name="_Toc98860474"/>
      <w:bookmarkStart w:id="34" w:name="_Toc17233325"/>
      <w:bookmarkStart w:id="35" w:name="_Toc6153"/>
      <w:bookmarkStart w:id="36" w:name="_Toc26718930"/>
      <w:bookmarkStart w:id="37" w:name="_Toc24884211"/>
      <w:bookmarkStart w:id="38" w:name="_Toc98859012"/>
      <w:bookmarkStart w:id="39" w:name="_Toc14575"/>
      <w:bookmarkStart w:id="40" w:name="_Toc20242"/>
      <w:bookmarkStart w:id="41" w:name="_Toc235796480"/>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E30BD7F" w14:textId="77777777" w:rsidR="00611F60" w:rsidRDefault="00000000">
      <w:pPr>
        <w:pStyle w:val="afffffa"/>
      </w:pPr>
      <w:bookmarkStart w:id="42" w:name="_Toc24884212"/>
      <w:bookmarkStart w:id="43" w:name="_Toc17233334"/>
      <w:bookmarkStart w:id="44" w:name="_Toc26648466"/>
      <w:bookmarkStart w:id="45" w:name="_Toc17233326"/>
      <w:bookmarkStart w:id="46" w:name="_Toc24884219"/>
      <w:r>
        <w:rPr>
          <w:rFonts w:hint="eastAsia"/>
        </w:rPr>
        <w:t>本标准规定了有人机与无人机协同火灾扑救的总体要求、装备要求、人员要求、协同灭火作业要求、安全应急要求、评估与改进。</w:t>
      </w:r>
    </w:p>
    <w:p w14:paraId="1EE26E81" w14:textId="77777777" w:rsidR="00611F60" w:rsidRDefault="00000000">
      <w:pPr>
        <w:ind w:firstLineChars="200" w:firstLine="420"/>
        <w:rPr>
          <w:rFonts w:ascii="宋体" w:cs="Times New Roman"/>
          <w:kern w:val="0"/>
          <w:sz w:val="21"/>
          <w:szCs w:val="20"/>
        </w:rPr>
      </w:pPr>
      <w:r>
        <w:rPr>
          <w:rFonts w:ascii="宋体" w:cs="Times New Roman" w:hint="eastAsia"/>
          <w:kern w:val="0"/>
          <w:sz w:val="21"/>
          <w:szCs w:val="20"/>
        </w:rPr>
        <w:t>本标准适用于有人驾驶航空器（包括固定翼飞机、直升机，以下简称有人机）与无人驾驶航空器（包括多旋翼、复合翼、系留型等，以下简称无人机）协同，在森林、高层建筑等火灾场景中执行侦察预警、火情研判、灭火作业及余火清理等的扑救任务。</w:t>
      </w:r>
    </w:p>
    <w:p w14:paraId="6FB61BA2" w14:textId="77777777" w:rsidR="00611F60" w:rsidRDefault="00000000">
      <w:pPr>
        <w:pStyle w:val="ab"/>
        <w:spacing w:before="312" w:after="312"/>
        <w:rPr>
          <w:rFonts w:hint="eastAsia"/>
        </w:rPr>
      </w:pPr>
      <w:bookmarkStart w:id="47" w:name="_Toc98860475"/>
      <w:bookmarkStart w:id="48" w:name="_Toc26986772"/>
      <w:bookmarkStart w:id="49" w:name="_Toc1530"/>
      <w:bookmarkStart w:id="50" w:name="_Toc98859013"/>
      <w:bookmarkStart w:id="51" w:name="_Toc25175"/>
      <w:bookmarkStart w:id="52" w:name="_Toc28304"/>
      <w:bookmarkStart w:id="53" w:name="_Toc16983"/>
      <w:bookmarkStart w:id="54" w:name="_Toc16666"/>
      <w:bookmarkStart w:id="55" w:name="_Toc26718931"/>
      <w:bookmarkStart w:id="56" w:name="_Toc26986531"/>
      <w:bookmarkStart w:id="57" w:name="_Toc235796481"/>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84F0EB6" w14:textId="77777777" w:rsidR="00611F60" w:rsidRDefault="00000000">
      <w:pPr>
        <w:pStyle w:val="afffffa"/>
      </w:pPr>
      <w:sdt>
        <w:sdtPr>
          <w:rPr>
            <w:rFonts w:hint="eastAsia"/>
          </w:rPr>
          <w:id w:val="715848253"/>
          <w:placeholder>
            <w:docPart w:val="{e8356c1b-6cbb-4932-a9d0-56dad1243d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BF43582" w14:textId="449D81E5" w:rsidR="00611F60" w:rsidRDefault="00000000">
      <w:pPr>
        <w:pStyle w:val="afffffa"/>
        <w:jc w:val="left"/>
      </w:pPr>
      <w:r>
        <w:rPr>
          <w:rFonts w:hint="eastAsia"/>
        </w:rPr>
        <w:t>MH/T 1084</w:t>
      </w:r>
      <w:r w:rsidR="00FF1F28">
        <w:rPr>
          <w:rFonts w:hint="eastAsia"/>
        </w:rPr>
        <w:t>-</w:t>
      </w:r>
      <w:r>
        <w:rPr>
          <w:rFonts w:hint="eastAsia"/>
        </w:rPr>
        <w:t>2025 通用航空消防作业设备配备要求</w:t>
      </w:r>
    </w:p>
    <w:p w14:paraId="73B1A0DD" w14:textId="77777777" w:rsidR="00FF1F28" w:rsidRPr="00FF1F28" w:rsidRDefault="00FF1F28" w:rsidP="00FF1F28">
      <w:pPr>
        <w:pStyle w:val="afffffa"/>
        <w:ind w:firstLineChars="0"/>
        <w:jc w:val="left"/>
      </w:pPr>
      <w:r w:rsidRPr="00FF1F28">
        <w:t xml:space="preserve">MH/T 1033 森林航空消防技术规范 </w:t>
      </w:r>
    </w:p>
    <w:p w14:paraId="007525D7" w14:textId="77777777" w:rsidR="00FF1F28" w:rsidRPr="00FF1F28" w:rsidRDefault="00FF1F28" w:rsidP="00FF1F28">
      <w:pPr>
        <w:pStyle w:val="afffffa"/>
        <w:ind w:firstLineChars="0"/>
        <w:jc w:val="left"/>
      </w:pPr>
      <w:r w:rsidRPr="00FF1F28">
        <w:t>MH/T 1039-2011 通用航空术语</w:t>
      </w:r>
    </w:p>
    <w:p w14:paraId="29395DC8" w14:textId="77777777" w:rsidR="00FF1F28" w:rsidRPr="00FF1F28" w:rsidRDefault="00FF1F28" w:rsidP="00FF1F28">
      <w:pPr>
        <w:pStyle w:val="afffffa"/>
        <w:ind w:firstLineChars="0"/>
        <w:jc w:val="left"/>
      </w:pPr>
      <w:r w:rsidRPr="00FF1F28">
        <w:t>DB37/T 4562-2022 森林航空消防直升机吊桶灭火操作规程</w:t>
      </w:r>
    </w:p>
    <w:p w14:paraId="18CF8FBC" w14:textId="77777777" w:rsidR="00FF1F28" w:rsidRPr="00FF1F28" w:rsidRDefault="00FF1F28" w:rsidP="00FF1F28">
      <w:pPr>
        <w:pStyle w:val="afffffa"/>
        <w:ind w:firstLineChars="0"/>
        <w:jc w:val="left"/>
      </w:pPr>
      <w:r w:rsidRPr="00FF1F28">
        <w:t xml:space="preserve">T/CATAGS 8 森林航空消防应急救援装备配备指南 </w:t>
      </w:r>
    </w:p>
    <w:p w14:paraId="6DC9E89D" w14:textId="77777777" w:rsidR="00FF1F28" w:rsidRPr="00FF1F28" w:rsidRDefault="00FF1F28" w:rsidP="00FF1F28">
      <w:pPr>
        <w:pStyle w:val="afffffa"/>
        <w:ind w:firstLineChars="0"/>
        <w:jc w:val="left"/>
      </w:pPr>
      <w:r w:rsidRPr="00FF1F28">
        <w:t>T/CATAGS 83-2024 低海拔林区直升机吊桶灭火技术指南</w:t>
      </w:r>
    </w:p>
    <w:p w14:paraId="1BC9A000" w14:textId="7B42FAD9" w:rsidR="00FF1F28" w:rsidRPr="00FF1F28" w:rsidRDefault="00FF1F28" w:rsidP="00FF1F28">
      <w:pPr>
        <w:pStyle w:val="afffffa"/>
        <w:ind w:firstLineChars="0"/>
        <w:jc w:val="left"/>
      </w:pPr>
      <w:r w:rsidRPr="00FF1F28">
        <w:t>T/CSAA 30-2024 航空应急救援装备配置及运行要求 森林灭火</w:t>
      </w:r>
    </w:p>
    <w:p w14:paraId="72B58A73" w14:textId="77777777" w:rsidR="00611F60" w:rsidRDefault="00000000">
      <w:pPr>
        <w:pStyle w:val="ab"/>
        <w:spacing w:before="312" w:after="312"/>
        <w:rPr>
          <w:rFonts w:hint="eastAsia"/>
        </w:rPr>
      </w:pPr>
      <w:bookmarkStart w:id="58" w:name="_Toc20807"/>
      <w:bookmarkStart w:id="59" w:name="_Toc253"/>
      <w:bookmarkStart w:id="60" w:name="_Toc98859014"/>
      <w:bookmarkStart w:id="61" w:name="_Toc11227"/>
      <w:bookmarkStart w:id="62" w:name="_Toc13360"/>
      <w:bookmarkStart w:id="63" w:name="_Toc4105"/>
      <w:bookmarkStart w:id="64" w:name="_Toc98860476"/>
      <w:bookmarkStart w:id="65" w:name="_Toc235796482"/>
      <w:r>
        <w:rPr>
          <w:rFonts w:hint="eastAsia"/>
        </w:rPr>
        <w:t>术语和定义</w:t>
      </w:r>
      <w:bookmarkEnd w:id="58"/>
      <w:bookmarkEnd w:id="59"/>
      <w:bookmarkEnd w:id="60"/>
      <w:bookmarkEnd w:id="61"/>
      <w:bookmarkEnd w:id="62"/>
      <w:bookmarkEnd w:id="63"/>
      <w:bookmarkEnd w:id="64"/>
      <w:bookmarkEnd w:id="65"/>
    </w:p>
    <w:bookmarkStart w:id="66" w:name="_Toc26986532" w:displacedByCustomXml="next"/>
    <w:bookmarkEnd w:id="66" w:displacedByCustomXml="next"/>
    <w:sdt>
      <w:sdtPr>
        <w:id w:val="147462768"/>
        <w:placeholder>
          <w:docPart w:val="{a58682b6-b045-401c-84b6-5e4b8b49036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98D4FE5" w14:textId="77777777" w:rsidR="00611F60" w:rsidRDefault="00000000">
          <w:pPr>
            <w:pStyle w:val="afff0"/>
            <w:rPr>
              <w:rFonts w:hint="eastAsia"/>
            </w:rPr>
          </w:pPr>
          <w:r>
            <w:t>下列术语和定义适用于本</w:t>
          </w:r>
          <w:r>
            <w:rPr>
              <w:rFonts w:hint="eastAsia"/>
            </w:rPr>
            <w:t>标准</w:t>
          </w:r>
          <w:r>
            <w:t>。</w:t>
          </w:r>
        </w:p>
      </w:sdtContent>
    </w:sdt>
    <w:p w14:paraId="6DC7C25F" w14:textId="77777777" w:rsidR="00611F60" w:rsidRPr="002F6053" w:rsidRDefault="00000000" w:rsidP="002F6053">
      <w:pPr>
        <w:pStyle w:val="ac"/>
        <w:spacing w:before="156" w:after="156"/>
        <w:rPr>
          <w:rFonts w:hint="eastAsia"/>
        </w:rPr>
      </w:pPr>
      <w:r w:rsidRPr="002F6053">
        <w:rPr>
          <w:rFonts w:hint="eastAsia"/>
        </w:rPr>
        <w:t>有人机与无人机协同  Coordinated Manned and Unmanned Aerial Vehicles</w:t>
      </w:r>
    </w:p>
    <w:p w14:paraId="2378AD6D" w14:textId="77777777" w:rsidR="00611F60" w:rsidRDefault="00000000">
      <w:pPr>
        <w:pStyle w:val="afffffa"/>
      </w:pPr>
      <w:r>
        <w:rPr>
          <w:rFonts w:hint="eastAsia"/>
        </w:rPr>
        <w:t>在同一任务场景下，有人机与无人机实现信息共享、任务协同和行动配合的作业模式。</w:t>
      </w:r>
    </w:p>
    <w:p w14:paraId="44543A94" w14:textId="341E0A5A" w:rsidR="006E2ECE" w:rsidRDefault="002F6053" w:rsidP="006E2ECE">
      <w:pPr>
        <w:pStyle w:val="ac"/>
        <w:spacing w:before="156" w:after="156"/>
        <w:rPr>
          <w:rFonts w:hint="eastAsia"/>
        </w:rPr>
      </w:pPr>
      <w:r w:rsidRPr="002F6053">
        <w:lastRenderedPageBreak/>
        <w:t>协同指挥平台</w:t>
      </w:r>
      <w:r>
        <w:rPr>
          <w:rFonts w:hint="eastAsia"/>
        </w:rPr>
        <w:t xml:space="preserve">  </w:t>
      </w:r>
      <w:r w:rsidRPr="002F6053">
        <w:t>Cooperative Command Platform</w:t>
      </w:r>
    </w:p>
    <w:p w14:paraId="7F6ADAA6" w14:textId="01F86480" w:rsidR="002F6053" w:rsidRDefault="002F6053" w:rsidP="002F6053">
      <w:pPr>
        <w:pStyle w:val="afff0"/>
        <w:rPr>
          <w:rFonts w:hint="eastAsia"/>
        </w:rPr>
      </w:pPr>
      <w:r w:rsidRPr="002F6053">
        <w:t>集成空域</w:t>
      </w:r>
      <w:r>
        <w:rPr>
          <w:rFonts w:hint="eastAsia"/>
        </w:rPr>
        <w:t>申请</w:t>
      </w:r>
      <w:r w:rsidRPr="002F6053">
        <w:t>、航空器状态监测、火情可视化、指令下发、数据存储功能，统筹有人机、无人机、地面救援力量的一体化调度系统。</w:t>
      </w:r>
    </w:p>
    <w:p w14:paraId="3A6F3059" w14:textId="381BBF70" w:rsidR="002F6053" w:rsidRDefault="002F6053" w:rsidP="002F6053">
      <w:pPr>
        <w:pStyle w:val="ac"/>
        <w:spacing w:before="156" w:after="156"/>
        <w:rPr>
          <w:rFonts w:hint="eastAsia"/>
        </w:rPr>
      </w:pPr>
      <w:r w:rsidRPr="002F6053">
        <w:t>圆概率误差</w:t>
      </w:r>
      <w:r>
        <w:rPr>
          <w:rFonts w:hint="eastAsia"/>
        </w:rPr>
        <w:t xml:space="preserve">  </w:t>
      </w:r>
      <w:r w:rsidRPr="002F6053">
        <w:t>Circular Error Probable</w:t>
      </w:r>
    </w:p>
    <w:p w14:paraId="1A158D27" w14:textId="5A3C38BA" w:rsidR="002F6053" w:rsidRPr="002F6053" w:rsidRDefault="002F6053" w:rsidP="002F6053">
      <w:pPr>
        <w:pStyle w:val="afff0"/>
        <w:rPr>
          <w:rFonts w:hint="eastAsia"/>
        </w:rPr>
      </w:pPr>
      <w:r w:rsidRPr="002F6053">
        <w:t>以目标中心点为基准，50%弹药/物资落点分布的圆形半径，用于衡量机载发射、物资投送精度。</w:t>
      </w:r>
    </w:p>
    <w:p w14:paraId="67A1EC43" w14:textId="77777777" w:rsidR="00611F60" w:rsidRDefault="00000000">
      <w:pPr>
        <w:pStyle w:val="ab"/>
        <w:spacing w:before="312" w:after="312"/>
        <w:rPr>
          <w:rFonts w:hint="eastAsia"/>
        </w:rPr>
      </w:pPr>
      <w:bookmarkStart w:id="67" w:name="_Toc235796483"/>
      <w:r>
        <w:rPr>
          <w:rFonts w:hint="eastAsia"/>
        </w:rPr>
        <w:t>总体要求</w:t>
      </w:r>
      <w:bookmarkEnd w:id="67"/>
    </w:p>
    <w:p w14:paraId="49F1B2FC" w14:textId="77777777" w:rsidR="00611F60" w:rsidRDefault="00000000">
      <w:pPr>
        <w:pStyle w:val="ac"/>
        <w:spacing w:before="156" w:after="156"/>
        <w:rPr>
          <w:rFonts w:hint="eastAsia"/>
        </w:rPr>
      </w:pPr>
      <w:r>
        <w:rPr>
          <w:rFonts w:hint="eastAsia"/>
        </w:rPr>
        <w:t>统一指挥</w:t>
      </w:r>
    </w:p>
    <w:p w14:paraId="586C55EC" w14:textId="68781E91" w:rsidR="00611F60" w:rsidRDefault="00000000">
      <w:pPr>
        <w:pStyle w:val="affff8"/>
        <w:numPr>
          <w:ilvl w:val="2"/>
          <w:numId w:val="0"/>
        </w:numPr>
        <w:ind w:firstLineChars="200" w:firstLine="420"/>
        <w:rPr>
          <w:rFonts w:hint="eastAsia"/>
        </w:rPr>
      </w:pPr>
      <w:r>
        <w:rPr>
          <w:rFonts w:hint="eastAsia"/>
        </w:rPr>
        <w:t>协同作业应在统一的航空救援指挥体系下开展，明确指挥权限与通信协议，杜绝多头指挥。</w:t>
      </w:r>
    </w:p>
    <w:p w14:paraId="4F29198C" w14:textId="77777777" w:rsidR="00611F60" w:rsidRDefault="00000000">
      <w:pPr>
        <w:pStyle w:val="ac"/>
        <w:spacing w:before="156" w:after="156"/>
        <w:rPr>
          <w:rFonts w:hint="eastAsia"/>
        </w:rPr>
      </w:pPr>
      <w:r>
        <w:rPr>
          <w:rFonts w:hint="eastAsia"/>
        </w:rPr>
        <w:t>安全优先</w:t>
      </w:r>
    </w:p>
    <w:p w14:paraId="76C5EF64" w14:textId="63399423" w:rsidR="00611F60" w:rsidRDefault="00000000">
      <w:pPr>
        <w:pStyle w:val="affff8"/>
        <w:numPr>
          <w:ilvl w:val="2"/>
          <w:numId w:val="0"/>
        </w:numPr>
        <w:ind w:firstLineChars="200" w:firstLine="420"/>
        <w:rPr>
          <w:rFonts w:hint="eastAsia"/>
        </w:rPr>
      </w:pPr>
      <w:r>
        <w:rPr>
          <w:rFonts w:hint="eastAsia"/>
        </w:rPr>
        <w:t>在确保飞行安全和地面人员安全的前提下组织地空协同作业，对潜在的安全隐患进行预判与规避。</w:t>
      </w:r>
    </w:p>
    <w:p w14:paraId="227DBFDF" w14:textId="77777777" w:rsidR="00611F60" w:rsidRDefault="00000000">
      <w:pPr>
        <w:pStyle w:val="ac"/>
        <w:spacing w:before="156" w:after="156"/>
        <w:rPr>
          <w:rFonts w:hint="eastAsia"/>
        </w:rPr>
      </w:pPr>
      <w:r>
        <w:rPr>
          <w:rFonts w:hint="eastAsia"/>
        </w:rPr>
        <w:t>效能互补</w:t>
      </w:r>
    </w:p>
    <w:p w14:paraId="4D36A142" w14:textId="77777777" w:rsidR="00611F60" w:rsidRDefault="00000000">
      <w:pPr>
        <w:pStyle w:val="affff8"/>
        <w:numPr>
          <w:ilvl w:val="2"/>
          <w:numId w:val="0"/>
        </w:numPr>
        <w:ind w:firstLineChars="200" w:firstLine="420"/>
        <w:rPr>
          <w:rFonts w:hint="eastAsia"/>
        </w:rPr>
      </w:pPr>
      <w:r>
        <w:rPr>
          <w:rFonts w:hint="eastAsia"/>
        </w:rPr>
        <w:t>充分发挥有人机大载重、长航时、机动灵活的优势，无人机低风险、高精度、可进入危险区域的优势，实现火灾扑救协同增效。​</w:t>
      </w:r>
    </w:p>
    <w:p w14:paraId="43D5333F" w14:textId="77777777" w:rsidR="00611F60" w:rsidRDefault="00000000">
      <w:pPr>
        <w:pStyle w:val="ac"/>
        <w:spacing w:before="156" w:after="156"/>
        <w:rPr>
          <w:rFonts w:hint="eastAsia"/>
        </w:rPr>
      </w:pPr>
      <w:r>
        <w:rPr>
          <w:rFonts w:hint="eastAsia"/>
        </w:rPr>
        <w:t>分级响应</w:t>
      </w:r>
    </w:p>
    <w:p w14:paraId="651BE2A8" w14:textId="77777777" w:rsidR="00611F60" w:rsidRDefault="00000000">
      <w:pPr>
        <w:pStyle w:val="affff8"/>
        <w:numPr>
          <w:ilvl w:val="2"/>
          <w:numId w:val="0"/>
        </w:numPr>
        <w:ind w:firstLineChars="200" w:firstLine="420"/>
        <w:rPr>
          <w:rFonts w:hint="eastAsia"/>
        </w:rPr>
      </w:pPr>
      <w:r>
        <w:rPr>
          <w:rFonts w:hint="eastAsia"/>
        </w:rPr>
        <w:t>据灾情等级和任务复杂程度，设定不同级别的协同响应模式，合理配置航空资源。​</w:t>
      </w:r>
    </w:p>
    <w:p w14:paraId="79D34103" w14:textId="77777777" w:rsidR="00611F60" w:rsidRDefault="00000000">
      <w:pPr>
        <w:pStyle w:val="ab"/>
        <w:spacing w:before="312" w:after="312"/>
        <w:rPr>
          <w:rFonts w:hint="eastAsia"/>
        </w:rPr>
      </w:pPr>
      <w:bookmarkStart w:id="68" w:name="_Toc235796484"/>
      <w:r>
        <w:rPr>
          <w:rFonts w:hint="eastAsia"/>
        </w:rPr>
        <w:t>装备要求</w:t>
      </w:r>
      <w:bookmarkEnd w:id="68"/>
    </w:p>
    <w:p w14:paraId="38720534" w14:textId="77777777" w:rsidR="00611F60" w:rsidRDefault="00000000">
      <w:pPr>
        <w:pStyle w:val="ac"/>
        <w:spacing w:before="156" w:after="156"/>
        <w:rPr>
          <w:rFonts w:hint="eastAsia"/>
        </w:rPr>
      </w:pPr>
      <w:r>
        <w:rPr>
          <w:rFonts w:hint="eastAsia"/>
        </w:rPr>
        <w:t>有人机</w:t>
      </w:r>
    </w:p>
    <w:p w14:paraId="093E7223" w14:textId="76EDBBDA" w:rsidR="00611F60" w:rsidRDefault="00000000">
      <w:pPr>
        <w:pStyle w:val="affff9"/>
        <w:rPr>
          <w:rFonts w:hint="eastAsia"/>
        </w:rPr>
      </w:pPr>
      <w:r>
        <w:rPr>
          <w:rFonts w:hint="eastAsia"/>
        </w:rPr>
        <w:t>直升机应具备吊桶灭火</w:t>
      </w:r>
      <w:r w:rsidR="00E10BA1">
        <w:rPr>
          <w:rFonts w:hint="eastAsia"/>
        </w:rPr>
        <w:t>、</w:t>
      </w:r>
      <w:r>
        <w:rPr>
          <w:rFonts w:hint="eastAsia"/>
        </w:rPr>
        <w:t>机腹式水箱</w:t>
      </w:r>
      <w:r w:rsidR="00E10BA1">
        <w:rPr>
          <w:rFonts w:hint="eastAsia"/>
        </w:rPr>
        <w:t>或机载水炮等</w:t>
      </w:r>
      <w:r>
        <w:rPr>
          <w:rFonts w:hint="eastAsia"/>
        </w:rPr>
        <w:t>灭火能力，须配备火场侦察与通信设备，具备与无人机协同的数据链接口。直升机载重能力、续航时间等应符合MH/T 1084—2025中5.1的规定。</w:t>
      </w:r>
    </w:p>
    <w:p w14:paraId="3BAD5ED0" w14:textId="77777777" w:rsidR="00611F60" w:rsidRDefault="00000000">
      <w:pPr>
        <w:pStyle w:val="affff9"/>
        <w:rPr>
          <w:rFonts w:hint="eastAsia"/>
        </w:rPr>
      </w:pPr>
      <w:r>
        <w:rPr>
          <w:rFonts w:hAnsi="Times New Roman" w:cs="Times New Roman" w:hint="eastAsia"/>
          <w:kern w:val="0"/>
        </w:rPr>
        <w:t>固定翼飞机应满足</w:t>
      </w:r>
      <w:r>
        <w:rPr>
          <w:rFonts w:hint="eastAsia"/>
        </w:rPr>
        <w:t>森林火灾大范围灭火剂喷洒需要，具备与地面指挥中心和有、无人机协同的数据通信能力。</w:t>
      </w:r>
    </w:p>
    <w:p w14:paraId="051B30F3" w14:textId="77777777" w:rsidR="00611F60" w:rsidRDefault="00000000">
      <w:pPr>
        <w:pStyle w:val="ac"/>
        <w:spacing w:before="156" w:after="156"/>
        <w:rPr>
          <w:rFonts w:hint="eastAsia"/>
        </w:rPr>
      </w:pPr>
      <w:r>
        <w:rPr>
          <w:rFonts w:hint="eastAsia"/>
        </w:rPr>
        <w:t>无人机</w:t>
      </w:r>
    </w:p>
    <w:p w14:paraId="7F319684" w14:textId="293D9534" w:rsidR="00611F60" w:rsidRDefault="00000000">
      <w:pPr>
        <w:pStyle w:val="affff9"/>
        <w:rPr>
          <w:rFonts w:hint="eastAsia"/>
        </w:rPr>
      </w:pPr>
      <w:r>
        <w:rPr>
          <w:rFonts w:hint="eastAsia"/>
        </w:rPr>
        <w:t>应通过适航审定或取得相关许可，具备在抗风、高低温、降雨及风雨耦合等</w:t>
      </w:r>
      <w:r w:rsidR="00E10BA1">
        <w:rPr>
          <w:rFonts w:hint="eastAsia"/>
        </w:rPr>
        <w:t>复杂</w:t>
      </w:r>
      <w:r>
        <w:rPr>
          <w:rFonts w:hint="eastAsia"/>
        </w:rPr>
        <w:t>环境下的工作能力。</w:t>
      </w:r>
    </w:p>
    <w:p w14:paraId="2C6847A8" w14:textId="2458FBFD" w:rsidR="00611F60" w:rsidRDefault="00000000">
      <w:pPr>
        <w:pStyle w:val="affff9"/>
        <w:rPr>
          <w:rFonts w:hint="eastAsia"/>
        </w:rPr>
      </w:pPr>
      <w:r>
        <w:rPr>
          <w:rFonts w:hint="eastAsia"/>
        </w:rPr>
        <w:t>森林火灾场景无人机应搭载红外热成像、高清摄像和火情监测设备，具备</w:t>
      </w:r>
      <w:r w:rsidR="00D23033">
        <w:rPr>
          <w:rFonts w:hint="eastAsia"/>
        </w:rPr>
        <w:t>≥</w:t>
      </w:r>
      <w:r>
        <w:rPr>
          <w:rFonts w:hint="eastAsia"/>
        </w:rPr>
        <w:t>2h的长航时侦察和超视距飞行能力。</w:t>
      </w:r>
    </w:p>
    <w:p w14:paraId="3791BBB1" w14:textId="77777777" w:rsidR="00611F60" w:rsidRDefault="00000000">
      <w:pPr>
        <w:pStyle w:val="affff9"/>
        <w:rPr>
          <w:rFonts w:hint="eastAsia"/>
        </w:rPr>
      </w:pPr>
      <w:r>
        <w:rPr>
          <w:rFonts w:hint="eastAsia"/>
        </w:rPr>
        <w:t>高层建筑火灾场景无人机应符合以下要求：</w:t>
      </w:r>
    </w:p>
    <w:p w14:paraId="6CDA4FF6" w14:textId="50DA7926" w:rsidR="00611F60" w:rsidRDefault="00000000">
      <w:pPr>
        <w:pStyle w:val="affffa"/>
        <w:numPr>
          <w:ilvl w:val="4"/>
          <w:numId w:val="0"/>
        </w:numPr>
        <w:ind w:firstLineChars="200" w:firstLine="420"/>
        <w:rPr>
          <w:rFonts w:hint="eastAsia"/>
        </w:rPr>
      </w:pPr>
      <w:r>
        <w:rPr>
          <w:rFonts w:hint="eastAsia"/>
        </w:rPr>
        <w:t>——破窗打弹型/机载灭火器型的最大飞行高度应</w:t>
      </w:r>
      <w:r w:rsidR="00D23033">
        <w:rPr>
          <w:rFonts w:hint="eastAsia"/>
        </w:rPr>
        <w:t>≥</w:t>
      </w:r>
      <w:r>
        <w:rPr>
          <w:rFonts w:hint="eastAsia"/>
        </w:rPr>
        <w:t>200 m，有效载荷应</w:t>
      </w:r>
      <w:r w:rsidR="00D23033">
        <w:rPr>
          <w:rFonts w:hint="eastAsia"/>
        </w:rPr>
        <w:t>≥</w:t>
      </w:r>
      <w:r>
        <w:rPr>
          <w:rFonts w:hint="eastAsia"/>
        </w:rPr>
        <w:t>20 kg，续航时间应</w:t>
      </w:r>
      <w:r w:rsidR="00D23033">
        <w:rPr>
          <w:rFonts w:hint="eastAsia"/>
        </w:rPr>
        <w:t>≥</w:t>
      </w:r>
      <w:r>
        <w:rPr>
          <w:rFonts w:hint="eastAsia"/>
        </w:rPr>
        <w:t>30min；</w:t>
      </w:r>
    </w:p>
    <w:p w14:paraId="0E3A8855" w14:textId="54C69691" w:rsidR="00611F60" w:rsidRDefault="00000000">
      <w:pPr>
        <w:pStyle w:val="affffa"/>
        <w:numPr>
          <w:ilvl w:val="4"/>
          <w:numId w:val="0"/>
        </w:numPr>
        <w:ind w:firstLineChars="200" w:firstLine="420"/>
        <w:rPr>
          <w:rFonts w:hint="eastAsia"/>
        </w:rPr>
      </w:pPr>
      <w:r>
        <w:rPr>
          <w:rFonts w:hint="eastAsia"/>
        </w:rPr>
        <w:lastRenderedPageBreak/>
        <w:t>——</w:t>
      </w:r>
      <w:r>
        <w:t>系留水带型</w:t>
      </w:r>
      <w:r>
        <w:rPr>
          <w:rFonts w:hint="eastAsia"/>
        </w:rPr>
        <w:t>的</w:t>
      </w:r>
      <w:r>
        <w:t>最大飞行高度</w:t>
      </w:r>
      <w:r>
        <w:rPr>
          <w:rFonts w:hint="eastAsia"/>
        </w:rPr>
        <w:t>应</w:t>
      </w:r>
      <w:r w:rsidR="00CE7C67">
        <w:rPr>
          <w:rFonts w:hint="eastAsia"/>
        </w:rPr>
        <w:t>≥</w:t>
      </w:r>
      <w:r>
        <w:t>160</w:t>
      </w:r>
      <w:r>
        <w:rPr>
          <w:rFonts w:hint="eastAsia"/>
        </w:rPr>
        <w:t xml:space="preserve"> m</w:t>
      </w:r>
      <w:r>
        <w:t>，系留作业时间</w:t>
      </w:r>
      <w:r>
        <w:rPr>
          <w:rFonts w:hint="eastAsia"/>
        </w:rPr>
        <w:t>应</w:t>
      </w:r>
      <w:r w:rsidR="00CE7C67">
        <w:rPr>
          <w:rFonts w:hint="eastAsia"/>
        </w:rPr>
        <w:t>≥</w:t>
      </w:r>
      <w:r>
        <w:t>6</w:t>
      </w:r>
      <w:r>
        <w:rPr>
          <w:rFonts w:hint="eastAsia"/>
        </w:rPr>
        <w:t xml:space="preserve"> h；</w:t>
      </w:r>
    </w:p>
    <w:p w14:paraId="768CD102" w14:textId="2C8E2FD9" w:rsidR="00611F60" w:rsidRDefault="00000000">
      <w:pPr>
        <w:pStyle w:val="affffa"/>
        <w:numPr>
          <w:ilvl w:val="4"/>
          <w:numId w:val="0"/>
        </w:numPr>
        <w:ind w:firstLineChars="200" w:firstLine="420"/>
        <w:rPr>
          <w:rFonts w:hint="eastAsia"/>
        </w:rPr>
      </w:pPr>
      <w:r>
        <w:rPr>
          <w:rFonts w:hint="eastAsia"/>
        </w:rPr>
        <w:t>——</w:t>
      </w:r>
      <w:r>
        <w:t>具备</w:t>
      </w:r>
      <w:r>
        <w:rPr>
          <w:rFonts w:hint="eastAsia"/>
        </w:rPr>
        <w:t>在</w:t>
      </w:r>
      <w:r>
        <w:t>风速</w:t>
      </w:r>
      <w:r w:rsidR="00CE7C67">
        <w:rPr>
          <w:rFonts w:hint="eastAsia"/>
        </w:rPr>
        <w:t>≤</w:t>
      </w:r>
      <w:r>
        <w:rPr>
          <w:rFonts w:hint="eastAsia"/>
        </w:rPr>
        <w:t>8m</w:t>
      </w:r>
      <w:r>
        <w:t>/</w:t>
      </w:r>
      <w:r>
        <w:rPr>
          <w:rFonts w:hint="eastAsia"/>
        </w:rPr>
        <w:t>s</w:t>
      </w:r>
      <w:r>
        <w:t>条件下稳定飞行</w:t>
      </w:r>
      <w:r>
        <w:rPr>
          <w:rFonts w:hint="eastAsia"/>
        </w:rPr>
        <w:t>能力</w:t>
      </w:r>
      <w:r>
        <w:t>；</w:t>
      </w:r>
    </w:p>
    <w:p w14:paraId="133B3968" w14:textId="77777777" w:rsidR="00611F60" w:rsidRDefault="00000000">
      <w:pPr>
        <w:pStyle w:val="affffa"/>
        <w:numPr>
          <w:ilvl w:val="4"/>
          <w:numId w:val="0"/>
        </w:numPr>
        <w:ind w:firstLineChars="200" w:firstLine="420"/>
        <w:rPr>
          <w:rFonts w:hint="eastAsia"/>
        </w:rPr>
      </w:pPr>
      <w:r>
        <w:rPr>
          <w:rFonts w:hint="eastAsia"/>
        </w:rPr>
        <w:t>——</w:t>
      </w:r>
      <w:r>
        <w:t>集成红外热成像仪、高清摄像头与激光测距仪，</w:t>
      </w:r>
      <w:r>
        <w:rPr>
          <w:rFonts w:hint="eastAsia"/>
        </w:rPr>
        <w:t>能</w:t>
      </w:r>
      <w:r>
        <w:t>实时监测火场温度分布</w:t>
      </w:r>
      <w:r>
        <w:rPr>
          <w:rFonts w:hint="eastAsia"/>
        </w:rPr>
        <w:t>。</w:t>
      </w:r>
    </w:p>
    <w:p w14:paraId="62161209" w14:textId="77777777" w:rsidR="00611F60" w:rsidRDefault="00000000">
      <w:pPr>
        <w:pStyle w:val="ac"/>
        <w:spacing w:before="156" w:after="156"/>
        <w:rPr>
          <w:rFonts w:hint="eastAsia"/>
        </w:rPr>
      </w:pPr>
      <w:r>
        <w:t>机载灭火作业装备</w:t>
      </w:r>
    </w:p>
    <w:p w14:paraId="03BED983" w14:textId="11E9F452" w:rsidR="00611F60" w:rsidRDefault="00000000">
      <w:pPr>
        <w:pStyle w:val="affff9"/>
        <w:rPr>
          <w:rFonts w:hint="eastAsia"/>
        </w:rPr>
      </w:pPr>
      <w:r>
        <w:rPr>
          <w:rFonts w:hint="eastAsia"/>
        </w:rPr>
        <w:t>吊桶载荷应与直升机机型相匹配，宜在3t～5t范围内，机腹水箱</w:t>
      </w:r>
      <w:r w:rsidR="00CE7C67">
        <w:rPr>
          <w:rFonts w:hint="eastAsia"/>
        </w:rPr>
        <w:t>最小容量</w:t>
      </w:r>
      <w:r w:rsidR="00E10BA1">
        <w:rPr>
          <w:rFonts w:hint="eastAsia"/>
        </w:rPr>
        <w:t>3</w:t>
      </w:r>
      <w:r>
        <w:rPr>
          <w:rFonts w:hint="eastAsia"/>
        </w:rPr>
        <w:t>t。洒水时飞行速度应</w:t>
      </w:r>
      <w:r w:rsidR="00CE7C67">
        <w:rPr>
          <w:rFonts w:hint="eastAsia"/>
        </w:rPr>
        <w:t>≤</w:t>
      </w:r>
      <w:r>
        <w:rPr>
          <w:rFonts w:hint="eastAsia"/>
        </w:rPr>
        <w:t>100km/h，吊桶桶底距最高火焰处30m～50m为宜。</w:t>
      </w:r>
    </w:p>
    <w:p w14:paraId="4BAB1BD4" w14:textId="77777777" w:rsidR="00611F60" w:rsidRDefault="00000000">
      <w:pPr>
        <w:pStyle w:val="affff9"/>
        <w:rPr>
          <w:rFonts w:hint="eastAsia"/>
        </w:rPr>
      </w:pPr>
      <w:r>
        <w:t>破窗弹发射精度应满足圆概率误差（CEP）≤1m，支持干粉、泡沫、水基灭火剂，喷射距离≥15m，覆盖范围≥10m²。</w:t>
      </w:r>
    </w:p>
    <w:p w14:paraId="7E57786B" w14:textId="77777777" w:rsidR="00611F60" w:rsidRDefault="00000000">
      <w:pPr>
        <w:pStyle w:val="affff9"/>
        <w:rPr>
          <w:rFonts w:hint="eastAsia"/>
        </w:rPr>
      </w:pPr>
      <w:r>
        <w:t>机载灭火器型灭火剂流量≥100L/min，有效喷射距离≥20m</w:t>
      </w:r>
      <w:r>
        <w:rPr>
          <w:rFonts w:hint="eastAsia"/>
        </w:rPr>
        <w:t>。</w:t>
      </w:r>
    </w:p>
    <w:p w14:paraId="7CB389FE" w14:textId="77777777" w:rsidR="00611F60" w:rsidRDefault="00000000">
      <w:pPr>
        <w:pStyle w:val="affff9"/>
        <w:rPr>
          <w:rFonts w:hint="eastAsia"/>
        </w:rPr>
      </w:pPr>
      <w:r>
        <w:t>侦察与监测设备应集成可见光相机、红外热成像仪、多光谱传感器等</w:t>
      </w:r>
      <w:r>
        <w:rPr>
          <w:rFonts w:hint="eastAsia"/>
        </w:rPr>
        <w:t>，</w:t>
      </w:r>
      <w:r>
        <w:t>具备火场三维建模能力</w:t>
      </w:r>
      <w:r>
        <w:rPr>
          <w:rFonts w:hint="eastAsia"/>
        </w:rPr>
        <w:t>，</w:t>
      </w:r>
      <w:r>
        <w:t>数据采集精度应满足火情研判需求。</w:t>
      </w:r>
    </w:p>
    <w:p w14:paraId="0EC1CF7C" w14:textId="77777777" w:rsidR="00611F60" w:rsidRDefault="00000000">
      <w:pPr>
        <w:pStyle w:val="affff9"/>
        <w:rPr>
          <w:rFonts w:hint="eastAsia"/>
        </w:rPr>
      </w:pPr>
      <w:r>
        <w:t>在断路、断电、断网环境下，通信中继设备应具备搭建临时应急通信网络的能力。</w:t>
      </w:r>
    </w:p>
    <w:p w14:paraId="3C41856A" w14:textId="77777777" w:rsidR="00611F60" w:rsidRDefault="00000000">
      <w:pPr>
        <w:pStyle w:val="ac"/>
        <w:spacing w:before="156" w:after="156"/>
        <w:rPr>
          <w:rFonts w:hint="eastAsia"/>
        </w:rPr>
      </w:pPr>
      <w:r>
        <w:rPr>
          <w:rFonts w:hint="eastAsia"/>
        </w:rPr>
        <w:t>地面保障</w:t>
      </w:r>
      <w:r>
        <w:t>装备</w:t>
      </w:r>
    </w:p>
    <w:p w14:paraId="38A80448" w14:textId="77777777" w:rsidR="00611F60" w:rsidRDefault="00000000">
      <w:pPr>
        <w:pStyle w:val="affffa"/>
        <w:numPr>
          <w:ilvl w:val="4"/>
          <w:numId w:val="0"/>
        </w:numPr>
        <w:ind w:firstLineChars="300" w:firstLine="630"/>
        <w:rPr>
          <w:rFonts w:hint="eastAsia"/>
        </w:rPr>
      </w:pPr>
      <w:r>
        <w:t>应符合</w:t>
      </w:r>
      <w:bookmarkStart w:id="69" w:name="OLE_LINK1"/>
      <w:r>
        <w:t>MH/T 1084—2025</w:t>
      </w:r>
      <w:bookmarkEnd w:id="69"/>
      <w:r>
        <w:t>中</w:t>
      </w:r>
      <w:r>
        <w:rPr>
          <w:rFonts w:hint="eastAsia"/>
        </w:rPr>
        <w:t>第8章的规定</w:t>
      </w:r>
      <w:r>
        <w:t>。</w:t>
      </w:r>
    </w:p>
    <w:p w14:paraId="20B910A8" w14:textId="77777777" w:rsidR="00611F60" w:rsidRDefault="00000000">
      <w:pPr>
        <w:pStyle w:val="ab"/>
        <w:spacing w:before="312" w:after="312"/>
        <w:rPr>
          <w:rFonts w:hint="eastAsia"/>
        </w:rPr>
      </w:pPr>
      <w:bookmarkStart w:id="70" w:name="_Toc235796485"/>
      <w:r>
        <w:rPr>
          <w:rFonts w:hint="eastAsia"/>
        </w:rPr>
        <w:t>人员要求</w:t>
      </w:r>
      <w:bookmarkEnd w:id="70"/>
    </w:p>
    <w:p w14:paraId="76C0AFFB" w14:textId="77777777" w:rsidR="00611F60" w:rsidRDefault="00000000">
      <w:pPr>
        <w:pStyle w:val="ac"/>
        <w:spacing w:before="156" w:after="156"/>
        <w:rPr>
          <w:rFonts w:hint="eastAsia"/>
        </w:rPr>
      </w:pPr>
      <w:r>
        <w:rPr>
          <w:rFonts w:hint="eastAsia"/>
        </w:rPr>
        <w:t>有人机飞行人员</w:t>
      </w:r>
    </w:p>
    <w:p w14:paraId="592C1DCD" w14:textId="77777777" w:rsidR="00611F60" w:rsidRDefault="00000000">
      <w:pPr>
        <w:pStyle w:val="affff9"/>
        <w:rPr>
          <w:rFonts w:hint="eastAsia"/>
        </w:rPr>
      </w:pPr>
      <w:r>
        <w:t>应持有民航局颁发的相应机型驾驶员执照，具备航空消防作业资质</w:t>
      </w:r>
      <w:r>
        <w:rPr>
          <w:rFonts w:hint="eastAsia"/>
        </w:rPr>
        <w:t>。</w:t>
      </w:r>
    </w:p>
    <w:p w14:paraId="0C8037CA" w14:textId="77777777" w:rsidR="00611F60" w:rsidRDefault="00000000">
      <w:pPr>
        <w:pStyle w:val="affff9"/>
        <w:rPr>
          <w:rFonts w:hint="eastAsia"/>
        </w:rPr>
      </w:pPr>
      <w:r>
        <w:t>应接受有人机与无人机协同作业专项培训，熟悉协同作业规程和通信协议。</w:t>
      </w:r>
    </w:p>
    <w:p w14:paraId="2DE8EC98" w14:textId="77777777" w:rsidR="00611F60" w:rsidRDefault="00000000">
      <w:pPr>
        <w:pStyle w:val="ac"/>
        <w:spacing w:before="156" w:after="156"/>
        <w:rPr>
          <w:rFonts w:hint="eastAsia"/>
        </w:rPr>
      </w:pPr>
      <w:r>
        <w:t>无人机操控员</w:t>
      </w:r>
    </w:p>
    <w:p w14:paraId="5BC93D23" w14:textId="77777777" w:rsidR="00611F60" w:rsidRDefault="00000000">
      <w:pPr>
        <w:pStyle w:val="affff9"/>
        <w:numPr>
          <w:ilvl w:val="3"/>
          <w:numId w:val="0"/>
        </w:numPr>
        <w:ind w:firstLineChars="200" w:firstLine="420"/>
        <w:rPr>
          <w:rFonts w:hint="eastAsia"/>
        </w:rPr>
      </w:pPr>
      <w:r>
        <w:t>应持有民航局颁发的无人机驾驶员执照，取得消防救援无人机操控员初级、中级、高级等级资质</w:t>
      </w:r>
      <w:r>
        <w:rPr>
          <w:rFonts w:hint="eastAsia"/>
        </w:rPr>
        <w:t>，</w:t>
      </w:r>
      <w:r>
        <w:t>操控员等级应与任务难度匹配</w:t>
      </w:r>
      <w:r>
        <w:rPr>
          <w:rFonts w:hint="eastAsia"/>
        </w:rPr>
        <w:t>，</w:t>
      </w:r>
      <w:r>
        <w:t>定期接受复训和实战演练考核。</w:t>
      </w:r>
    </w:p>
    <w:p w14:paraId="523B5137" w14:textId="77777777" w:rsidR="00611F60" w:rsidRDefault="00000000">
      <w:pPr>
        <w:pStyle w:val="ac"/>
        <w:spacing w:before="156" w:after="156"/>
        <w:rPr>
          <w:rFonts w:hint="eastAsia"/>
        </w:rPr>
      </w:pPr>
      <w:r>
        <w:t>指挥人员</w:t>
      </w:r>
    </w:p>
    <w:p w14:paraId="48A77B3A" w14:textId="77777777" w:rsidR="00611F60" w:rsidRDefault="00000000">
      <w:pPr>
        <w:pStyle w:val="affffa"/>
        <w:numPr>
          <w:ilvl w:val="4"/>
          <w:numId w:val="0"/>
        </w:numPr>
        <w:ind w:firstLineChars="200" w:firstLine="420"/>
        <w:rPr>
          <w:rFonts w:hint="eastAsia"/>
        </w:rPr>
      </w:pPr>
      <w:r>
        <w:t>应熟悉有人机和无人机两类</w:t>
      </w:r>
      <w:r>
        <w:rPr>
          <w:rFonts w:hint="eastAsia"/>
        </w:rPr>
        <w:t>装备</w:t>
      </w:r>
      <w:r>
        <w:t>的性能特点、操作规程</w:t>
      </w:r>
      <w:r>
        <w:rPr>
          <w:rFonts w:hint="eastAsia"/>
        </w:rPr>
        <w:t>，</w:t>
      </w:r>
      <w:r>
        <w:t>通过相应培训与考核</w:t>
      </w:r>
      <w:r>
        <w:rPr>
          <w:rFonts w:hint="eastAsia"/>
        </w:rPr>
        <w:t>，</w:t>
      </w:r>
      <w:r>
        <w:t>具备森林火灾</w:t>
      </w:r>
      <w:r>
        <w:rPr>
          <w:rFonts w:hint="eastAsia"/>
        </w:rPr>
        <w:t>、</w:t>
      </w:r>
      <w:r>
        <w:t>高层建筑火灾扑救的指挥经验</w:t>
      </w:r>
      <w:r>
        <w:rPr>
          <w:rFonts w:hint="eastAsia"/>
        </w:rPr>
        <w:t>。</w:t>
      </w:r>
    </w:p>
    <w:p w14:paraId="5C2F4E83" w14:textId="77777777" w:rsidR="00611F60" w:rsidRDefault="00000000">
      <w:pPr>
        <w:pStyle w:val="ab"/>
        <w:spacing w:before="312" w:after="312"/>
        <w:rPr>
          <w:rFonts w:hint="eastAsia"/>
        </w:rPr>
      </w:pPr>
      <w:bookmarkStart w:id="71" w:name="_Toc235796486"/>
      <w:r>
        <w:rPr>
          <w:rFonts w:hint="eastAsia"/>
        </w:rPr>
        <w:t>协同灭火作业要求</w:t>
      </w:r>
      <w:bookmarkEnd w:id="71"/>
      <w:r>
        <w:rPr>
          <w:rFonts w:hint="eastAsia"/>
        </w:rPr>
        <w:t xml:space="preserve">  </w:t>
      </w:r>
    </w:p>
    <w:p w14:paraId="1DE3EDC1" w14:textId="77777777" w:rsidR="00611F60" w:rsidRDefault="00000000">
      <w:pPr>
        <w:pStyle w:val="ac"/>
        <w:spacing w:before="156" w:after="156"/>
        <w:rPr>
          <w:rFonts w:hint="eastAsia"/>
        </w:rPr>
      </w:pPr>
      <w:r>
        <w:rPr>
          <w:rFonts w:hint="eastAsia"/>
        </w:rPr>
        <w:t>基本要求</w:t>
      </w:r>
    </w:p>
    <w:p w14:paraId="4C24C9BF" w14:textId="77777777" w:rsidR="00611F60" w:rsidRDefault="00000000">
      <w:pPr>
        <w:pStyle w:val="affff9"/>
        <w:rPr>
          <w:rFonts w:hint="eastAsia"/>
        </w:rPr>
      </w:pPr>
      <w:r>
        <w:rPr>
          <w:rFonts w:hint="eastAsia"/>
        </w:rPr>
        <w:t>有人机与无人机协同火灾扑救作业组织架构包括：</w:t>
      </w:r>
    </w:p>
    <w:p w14:paraId="3A5C8CEA" w14:textId="77777777" w:rsidR="00611F60" w:rsidRDefault="00000000">
      <w:pPr>
        <w:pStyle w:val="affff9"/>
        <w:numPr>
          <w:ilvl w:val="3"/>
          <w:numId w:val="0"/>
        </w:numPr>
        <w:ind w:firstLineChars="200" w:firstLine="420"/>
        <w:rPr>
          <w:rFonts w:hint="eastAsia"/>
          <w:szCs w:val="21"/>
        </w:rPr>
      </w:pPr>
      <w:r>
        <w:rPr>
          <w:rFonts w:hint="eastAsia"/>
          <w:szCs w:val="21"/>
        </w:rPr>
        <w:t>——指挥决策层：统一调度有人机、无人机及地面力量，进行任务分配和空域管理；</w:t>
      </w:r>
    </w:p>
    <w:p w14:paraId="0B96AF66" w14:textId="4DC5DA00" w:rsidR="00611F60" w:rsidRDefault="00000000">
      <w:pPr>
        <w:pStyle w:val="affff9"/>
        <w:numPr>
          <w:ilvl w:val="3"/>
          <w:numId w:val="0"/>
        </w:numPr>
        <w:ind w:firstLineChars="200" w:firstLine="420"/>
        <w:rPr>
          <w:rFonts w:hint="eastAsia"/>
          <w:szCs w:val="21"/>
        </w:rPr>
      </w:pPr>
      <w:r>
        <w:rPr>
          <w:rFonts w:hint="eastAsia"/>
          <w:szCs w:val="21"/>
        </w:rPr>
        <w:t>——协同执行层：有人机与无人机在同一</w:t>
      </w:r>
      <w:r w:rsidR="006E1A15">
        <w:rPr>
          <w:rFonts w:hint="eastAsia"/>
          <w:szCs w:val="21"/>
        </w:rPr>
        <w:t>火场</w:t>
      </w:r>
      <w:r w:rsidR="00E10BA1">
        <w:rPr>
          <w:rFonts w:hint="eastAsia"/>
          <w:szCs w:val="21"/>
        </w:rPr>
        <w:t>不同高度、区域或错时</w:t>
      </w:r>
      <w:r>
        <w:rPr>
          <w:rFonts w:hint="eastAsia"/>
          <w:szCs w:val="21"/>
        </w:rPr>
        <w:t>执行侦察、灭火、通信等任务；</w:t>
      </w:r>
    </w:p>
    <w:p w14:paraId="2ED38CFC" w14:textId="77777777" w:rsidR="00611F60" w:rsidRDefault="00000000">
      <w:pPr>
        <w:pStyle w:val="affff9"/>
        <w:numPr>
          <w:ilvl w:val="3"/>
          <w:numId w:val="0"/>
        </w:numPr>
        <w:ind w:firstLineChars="200" w:firstLine="420"/>
        <w:rPr>
          <w:rFonts w:hint="eastAsia"/>
          <w:szCs w:val="21"/>
        </w:rPr>
      </w:pPr>
      <w:r>
        <w:rPr>
          <w:rFonts w:hint="eastAsia"/>
          <w:szCs w:val="21"/>
        </w:rPr>
        <w:lastRenderedPageBreak/>
        <w:t>——任务保障层：提供通信链路、数据融合、起降保障、后勤补给等支撑。</w:t>
      </w:r>
    </w:p>
    <w:p w14:paraId="04D46A7B" w14:textId="77777777" w:rsidR="00611F60" w:rsidRDefault="00000000">
      <w:pPr>
        <w:pStyle w:val="affff9"/>
        <w:rPr>
          <w:rFonts w:hint="eastAsia"/>
        </w:rPr>
      </w:pPr>
      <w:r>
        <w:rPr>
          <w:rFonts w:hint="eastAsia"/>
        </w:rPr>
        <w:t>有人机与无人机协同模式包括：</w:t>
      </w:r>
    </w:p>
    <w:p w14:paraId="6405965F" w14:textId="77777777" w:rsidR="00611F60" w:rsidRDefault="00000000">
      <w:pPr>
        <w:pStyle w:val="affff9"/>
        <w:numPr>
          <w:ilvl w:val="3"/>
          <w:numId w:val="0"/>
        </w:numPr>
        <w:ind w:firstLineChars="200" w:firstLine="420"/>
        <w:rPr>
          <w:rFonts w:hint="eastAsia"/>
          <w:szCs w:val="21"/>
        </w:rPr>
      </w:pPr>
      <w:r>
        <w:rPr>
          <w:rFonts w:hint="eastAsia"/>
          <w:szCs w:val="21"/>
        </w:rPr>
        <w:t>——侦察打击协同：无人机前出侦察、火场三维建模、实时火情回传，有人机根据侦察信息执行精准灭火作业；</w:t>
      </w:r>
    </w:p>
    <w:p w14:paraId="4566A25D" w14:textId="30B6FD25" w:rsidR="00611F60" w:rsidRDefault="00000000">
      <w:pPr>
        <w:pStyle w:val="affff9"/>
        <w:numPr>
          <w:ilvl w:val="3"/>
          <w:numId w:val="0"/>
        </w:numPr>
        <w:ind w:firstLineChars="200" w:firstLine="420"/>
        <w:rPr>
          <w:rFonts w:hint="eastAsia"/>
          <w:szCs w:val="21"/>
        </w:rPr>
      </w:pPr>
      <w:r>
        <w:rPr>
          <w:rFonts w:hint="eastAsia"/>
          <w:szCs w:val="21"/>
        </w:rPr>
        <w:t>——</w:t>
      </w:r>
      <w:r w:rsidR="006E1A15">
        <w:rPr>
          <w:rFonts w:hint="eastAsia"/>
          <w:szCs w:val="21"/>
        </w:rPr>
        <w:t>跟进</w:t>
      </w:r>
      <w:r w:rsidR="00CE7C67">
        <w:rPr>
          <w:rFonts w:hint="eastAsia"/>
          <w:szCs w:val="21"/>
        </w:rPr>
        <w:t>补位</w:t>
      </w:r>
      <w:r>
        <w:rPr>
          <w:rFonts w:hint="eastAsia"/>
          <w:szCs w:val="21"/>
        </w:rPr>
        <w:t>协同：有人机与无人机</w:t>
      </w:r>
      <w:r w:rsidR="006E1A15">
        <w:rPr>
          <w:rFonts w:hint="eastAsia"/>
          <w:szCs w:val="21"/>
        </w:rPr>
        <w:t>跟进飞行</w:t>
      </w:r>
      <w:r>
        <w:rPr>
          <w:rFonts w:hint="eastAsia"/>
          <w:szCs w:val="21"/>
        </w:rPr>
        <w:t>，在同一火场空域内</w:t>
      </w:r>
      <w:r w:rsidR="006E1A15">
        <w:rPr>
          <w:rFonts w:hint="eastAsia"/>
          <w:szCs w:val="21"/>
        </w:rPr>
        <w:t>连续</w:t>
      </w:r>
      <w:r>
        <w:rPr>
          <w:rFonts w:hint="eastAsia"/>
          <w:szCs w:val="21"/>
        </w:rPr>
        <w:t>协同执行灭火任务；</w:t>
      </w:r>
    </w:p>
    <w:p w14:paraId="0D6F9A30" w14:textId="78E40955" w:rsidR="00611F60" w:rsidRDefault="00000000">
      <w:pPr>
        <w:pStyle w:val="affff9"/>
        <w:numPr>
          <w:ilvl w:val="3"/>
          <w:numId w:val="0"/>
        </w:numPr>
        <w:ind w:firstLineChars="200" w:firstLine="420"/>
        <w:rPr>
          <w:rFonts w:hint="eastAsia"/>
          <w:szCs w:val="21"/>
        </w:rPr>
      </w:pPr>
      <w:r>
        <w:rPr>
          <w:rFonts w:hint="eastAsia"/>
          <w:szCs w:val="21"/>
        </w:rPr>
        <w:t>——分层</w:t>
      </w:r>
      <w:r w:rsidR="00CE7C67">
        <w:rPr>
          <w:rFonts w:hint="eastAsia"/>
          <w:szCs w:val="21"/>
        </w:rPr>
        <w:t>并行</w:t>
      </w:r>
      <w:r>
        <w:rPr>
          <w:rFonts w:hint="eastAsia"/>
          <w:szCs w:val="21"/>
        </w:rPr>
        <w:t>协同：按高度和区域划分作业空域，有人机与无人机在各自作业层内并行执行任务。</w:t>
      </w:r>
    </w:p>
    <w:p w14:paraId="0D7AD318" w14:textId="77777777" w:rsidR="00611F60" w:rsidRDefault="00000000">
      <w:pPr>
        <w:pStyle w:val="affff9"/>
        <w:rPr>
          <w:rFonts w:hint="eastAsia"/>
        </w:rPr>
      </w:pPr>
      <w:r>
        <w:rPr>
          <w:rFonts w:hint="eastAsia"/>
        </w:rPr>
        <w:t>应建立统一的协同指挥平台，对有人机与无人机实施统一调度、任务分配和空域管理，具备实时显示飞行轨迹、状态参数和任务进度，以及火场信息态势图像展示功能。</w:t>
      </w:r>
    </w:p>
    <w:p w14:paraId="3C010747" w14:textId="77777777" w:rsidR="00611F60" w:rsidRDefault="00000000">
      <w:pPr>
        <w:pStyle w:val="affff9"/>
        <w:rPr>
          <w:rFonts w:hint="eastAsia"/>
        </w:rPr>
      </w:pPr>
      <w:r>
        <w:rPr>
          <w:rFonts w:hint="eastAsia"/>
        </w:rPr>
        <w:t>有人机与无人机之间应建立专用数据链，能够实时数据共享和指令传输，并应符合以下要求；</w:t>
      </w:r>
    </w:p>
    <w:p w14:paraId="0E80F42E" w14:textId="77777777" w:rsidR="00611F60" w:rsidRDefault="00000000">
      <w:pPr>
        <w:pStyle w:val="affff9"/>
        <w:numPr>
          <w:ilvl w:val="3"/>
          <w:numId w:val="0"/>
        </w:numPr>
        <w:ind w:firstLineChars="200" w:firstLine="420"/>
        <w:rPr>
          <w:rFonts w:hint="eastAsia"/>
        </w:rPr>
      </w:pPr>
      <w:r>
        <w:rPr>
          <w:rFonts w:hint="eastAsia"/>
        </w:rPr>
        <w:t>——数据传输延迟≤200 ms，带宽≥10 Mbps；</w:t>
      </w:r>
    </w:p>
    <w:p w14:paraId="042443D5" w14:textId="67427273" w:rsidR="00611F60" w:rsidRDefault="00000000">
      <w:pPr>
        <w:pStyle w:val="affff9"/>
        <w:numPr>
          <w:ilvl w:val="3"/>
          <w:numId w:val="0"/>
        </w:numPr>
        <w:ind w:firstLineChars="200" w:firstLine="420"/>
        <w:rPr>
          <w:rFonts w:hint="eastAsia"/>
        </w:rPr>
      </w:pPr>
      <w:r>
        <w:rPr>
          <w:rFonts w:hint="eastAsia"/>
        </w:rPr>
        <w:t>——主通信链路应采用5G/无线电，备份链路</w:t>
      </w:r>
      <w:r w:rsidR="00CE7C67">
        <w:rPr>
          <w:rFonts w:hint="eastAsia"/>
        </w:rPr>
        <w:t>卫星通信，</w:t>
      </w:r>
      <w:r>
        <w:rPr>
          <w:rFonts w:hint="eastAsia"/>
        </w:rPr>
        <w:t>应确保在主链路中断时能自动切换；</w:t>
      </w:r>
    </w:p>
    <w:p w14:paraId="7E4B01EA" w14:textId="3012D6A8" w:rsidR="00611F60" w:rsidRDefault="00000000">
      <w:pPr>
        <w:pStyle w:val="affff9"/>
        <w:numPr>
          <w:ilvl w:val="3"/>
          <w:numId w:val="0"/>
        </w:numPr>
        <w:ind w:firstLineChars="200" w:firstLine="420"/>
        <w:rPr>
          <w:rFonts w:hint="eastAsia"/>
        </w:rPr>
      </w:pPr>
      <w:r>
        <w:rPr>
          <w:rFonts w:hint="eastAsia"/>
        </w:rPr>
        <w:t>——在</w:t>
      </w:r>
      <w:r w:rsidR="006E1A15">
        <w:rPr>
          <w:rFonts w:hint="eastAsia"/>
        </w:rPr>
        <w:t>断</w:t>
      </w:r>
      <w:r>
        <w:rPr>
          <w:rFonts w:hint="eastAsia"/>
        </w:rPr>
        <w:t>路、断电、断网极端环境下，应部署通信中继无人机保障指挥链路畅通。</w:t>
      </w:r>
    </w:p>
    <w:p w14:paraId="1E956F69" w14:textId="5559E733" w:rsidR="00611F60" w:rsidRDefault="00000000">
      <w:pPr>
        <w:pStyle w:val="affff9"/>
        <w:rPr>
          <w:rFonts w:hint="eastAsia"/>
        </w:rPr>
      </w:pPr>
      <w:r>
        <w:rPr>
          <w:rFonts w:hint="eastAsia"/>
        </w:rPr>
        <w:t>协同作业空域应划设专用临时飞行管制区，向</w:t>
      </w:r>
      <w:r w:rsidR="006E1A15">
        <w:rPr>
          <w:rFonts w:hint="eastAsia"/>
        </w:rPr>
        <w:t>军</w:t>
      </w:r>
      <w:r>
        <w:rPr>
          <w:rFonts w:hint="eastAsia"/>
        </w:rPr>
        <w:t>民航管制部门报备。同一空域内应建立冲突探测与避让机制，实时监测相对位置，设置安全间隔阈值，触发告警时应自动执行避让程序。紧急情况下，无人机应按指令要求执行悬停、返航或迫降等操作。</w:t>
      </w:r>
    </w:p>
    <w:p w14:paraId="65DFDD4B" w14:textId="77777777" w:rsidR="00611F60" w:rsidRDefault="00000000">
      <w:pPr>
        <w:pStyle w:val="ac"/>
        <w:spacing w:before="156" w:after="156"/>
        <w:rPr>
          <w:rFonts w:hint="eastAsia"/>
        </w:rPr>
      </w:pPr>
      <w:r>
        <w:rPr>
          <w:rFonts w:hint="eastAsia"/>
        </w:rPr>
        <w:t>通用作业要求</w:t>
      </w:r>
    </w:p>
    <w:p w14:paraId="58397164" w14:textId="77777777" w:rsidR="00611F60" w:rsidRDefault="00000000">
      <w:pPr>
        <w:pStyle w:val="ad"/>
        <w:spacing w:before="156" w:after="156"/>
        <w:rPr>
          <w:rFonts w:hint="eastAsia"/>
        </w:rPr>
      </w:pPr>
      <w:r>
        <w:rPr>
          <w:rFonts w:hint="eastAsia"/>
        </w:rPr>
        <w:t>作业流程</w:t>
      </w:r>
    </w:p>
    <w:p w14:paraId="2EBFFFCB" w14:textId="77777777" w:rsidR="00611F60" w:rsidRDefault="00000000">
      <w:pPr>
        <w:pStyle w:val="afff0"/>
        <w:rPr>
          <w:rFonts w:hint="eastAsia"/>
        </w:rPr>
      </w:pPr>
      <w:r>
        <w:rPr>
          <w:rFonts w:hint="eastAsia"/>
        </w:rPr>
        <w:t>有人机与无人机协同火灾扑救作业流程见表1。</w:t>
      </w:r>
    </w:p>
    <w:tbl>
      <w:tblPr>
        <w:tblStyle w:val="af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034"/>
        <w:gridCol w:w="5985"/>
      </w:tblGrid>
      <w:tr w:rsidR="00611F60" w14:paraId="664470C2" w14:textId="77777777">
        <w:tc>
          <w:tcPr>
            <w:tcW w:w="1592" w:type="dxa"/>
          </w:tcPr>
          <w:p w14:paraId="16C4C8E5" w14:textId="20614372" w:rsidR="00611F60" w:rsidRDefault="00CE7C67">
            <w:pPr>
              <w:pStyle w:val="afff0"/>
              <w:ind w:firstLineChars="0" w:firstLine="0"/>
              <w:jc w:val="center"/>
              <w:rPr>
                <w:rFonts w:cs="宋体" w:hint="eastAsia"/>
                <w:sz w:val="18"/>
                <w:szCs w:val="18"/>
              </w:rPr>
            </w:pPr>
            <w:r>
              <w:rPr>
                <w:rFonts w:cs="宋体" w:hint="eastAsia"/>
                <w:sz w:val="18"/>
                <w:szCs w:val="18"/>
              </w:rPr>
              <w:t>作业阶段</w:t>
            </w:r>
          </w:p>
        </w:tc>
        <w:tc>
          <w:tcPr>
            <w:tcW w:w="2090" w:type="dxa"/>
          </w:tcPr>
          <w:p w14:paraId="165BAADF" w14:textId="77777777" w:rsidR="00611F60" w:rsidRDefault="00000000">
            <w:pPr>
              <w:pStyle w:val="afff0"/>
              <w:ind w:firstLineChars="400" w:firstLine="720"/>
              <w:jc w:val="both"/>
              <w:rPr>
                <w:rFonts w:cs="宋体" w:hint="eastAsia"/>
                <w:sz w:val="18"/>
                <w:szCs w:val="18"/>
              </w:rPr>
            </w:pPr>
            <w:r>
              <w:rPr>
                <w:rFonts w:cs="宋体" w:hint="eastAsia"/>
                <w:sz w:val="18"/>
                <w:szCs w:val="18"/>
              </w:rPr>
              <w:t>名称</w:t>
            </w:r>
          </w:p>
        </w:tc>
        <w:tc>
          <w:tcPr>
            <w:tcW w:w="6172" w:type="dxa"/>
          </w:tcPr>
          <w:p w14:paraId="55B6F0E5" w14:textId="77777777" w:rsidR="00611F60" w:rsidRDefault="00000000">
            <w:pPr>
              <w:pStyle w:val="afff0"/>
              <w:ind w:firstLine="360"/>
              <w:jc w:val="center"/>
              <w:rPr>
                <w:rFonts w:cs="宋体" w:hint="eastAsia"/>
                <w:sz w:val="18"/>
                <w:szCs w:val="18"/>
              </w:rPr>
            </w:pPr>
            <w:r>
              <w:rPr>
                <w:rFonts w:cs="宋体" w:hint="eastAsia"/>
                <w:sz w:val="18"/>
                <w:szCs w:val="18"/>
              </w:rPr>
              <w:t>主要内容</w:t>
            </w:r>
          </w:p>
        </w:tc>
      </w:tr>
      <w:tr w:rsidR="00611F60" w14:paraId="45F6D13D" w14:textId="77777777">
        <w:tc>
          <w:tcPr>
            <w:tcW w:w="1592" w:type="dxa"/>
            <w:vAlign w:val="center"/>
          </w:tcPr>
          <w:p w14:paraId="6AA6AE12" w14:textId="59DAD12F"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一</w:t>
            </w:r>
          </w:p>
        </w:tc>
        <w:tc>
          <w:tcPr>
            <w:tcW w:w="2090" w:type="dxa"/>
            <w:vAlign w:val="center"/>
          </w:tcPr>
          <w:p w14:paraId="1770E273" w14:textId="2A50FF1A"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任务</w:t>
            </w:r>
            <w:r w:rsidR="00CE7C67">
              <w:rPr>
                <w:rFonts w:hAnsi="宋体" w:cs="宋体" w:hint="eastAsia"/>
                <w:color w:val="0F1115"/>
                <w:kern w:val="0"/>
                <w:sz w:val="18"/>
                <w:szCs w:val="18"/>
                <w:lang w:bidi="ar"/>
              </w:rPr>
              <w:t>接收</w:t>
            </w:r>
            <w:r>
              <w:rPr>
                <w:rFonts w:hAnsi="宋体" w:cs="宋体" w:hint="eastAsia"/>
                <w:color w:val="0F1115"/>
                <w:kern w:val="0"/>
                <w:sz w:val="18"/>
                <w:szCs w:val="18"/>
                <w:lang w:bidi="ar"/>
              </w:rPr>
              <w:t>与评估</w:t>
            </w:r>
          </w:p>
        </w:tc>
        <w:tc>
          <w:tcPr>
            <w:tcW w:w="6172" w:type="dxa"/>
            <w:vAlign w:val="center"/>
          </w:tcPr>
          <w:p w14:paraId="60AC1D8F" w14:textId="24D3FAE1"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接收火警信息，评估火场态势，确定协同作业方案和响应等级</w:t>
            </w:r>
            <w:r w:rsidR="00CE7C67">
              <w:rPr>
                <w:rFonts w:hAnsi="宋体" w:cs="宋体" w:hint="eastAsia"/>
                <w:color w:val="0F1115"/>
                <w:kern w:val="0"/>
                <w:sz w:val="18"/>
                <w:szCs w:val="18"/>
                <w:lang w:bidi="ar"/>
              </w:rPr>
              <w:t>，申请空域</w:t>
            </w:r>
          </w:p>
        </w:tc>
      </w:tr>
      <w:tr w:rsidR="00611F60" w14:paraId="22DB15D4" w14:textId="77777777">
        <w:tc>
          <w:tcPr>
            <w:tcW w:w="1592" w:type="dxa"/>
            <w:vAlign w:val="center"/>
          </w:tcPr>
          <w:p w14:paraId="28C5E648" w14:textId="3A97EFCF"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二</w:t>
            </w:r>
          </w:p>
        </w:tc>
        <w:tc>
          <w:tcPr>
            <w:tcW w:w="2090" w:type="dxa"/>
            <w:vAlign w:val="center"/>
          </w:tcPr>
          <w:p w14:paraId="4B2018D2"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飞行前准备</w:t>
            </w:r>
          </w:p>
        </w:tc>
        <w:tc>
          <w:tcPr>
            <w:tcW w:w="6172" w:type="dxa"/>
            <w:vAlign w:val="center"/>
          </w:tcPr>
          <w:p w14:paraId="296500C4"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检查航空器状态、任务设备、通信链路和天气条件，完成协同清单检查</w:t>
            </w:r>
          </w:p>
        </w:tc>
      </w:tr>
      <w:tr w:rsidR="00611F60" w14:paraId="4CD5E640" w14:textId="77777777">
        <w:tc>
          <w:tcPr>
            <w:tcW w:w="1592" w:type="dxa"/>
            <w:vAlign w:val="center"/>
          </w:tcPr>
          <w:p w14:paraId="49E12973" w14:textId="71D7BC13"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三</w:t>
            </w:r>
          </w:p>
        </w:tc>
        <w:tc>
          <w:tcPr>
            <w:tcW w:w="2090" w:type="dxa"/>
            <w:vAlign w:val="center"/>
          </w:tcPr>
          <w:p w14:paraId="5E000CE6"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出航与进场</w:t>
            </w:r>
          </w:p>
        </w:tc>
        <w:tc>
          <w:tcPr>
            <w:tcW w:w="6172" w:type="dxa"/>
            <w:vAlign w:val="center"/>
          </w:tcPr>
          <w:p w14:paraId="42FBB184" w14:textId="44AC2661"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按预定航线飞行至作业区，建立协同</w:t>
            </w:r>
            <w:r w:rsidR="006E1A15">
              <w:rPr>
                <w:rFonts w:hAnsi="宋体" w:cs="宋体" w:hint="eastAsia"/>
                <w:color w:val="0F1115"/>
                <w:kern w:val="0"/>
                <w:sz w:val="18"/>
                <w:szCs w:val="18"/>
                <w:lang w:bidi="ar"/>
              </w:rPr>
              <w:t>次序</w:t>
            </w:r>
            <w:r>
              <w:rPr>
                <w:rFonts w:hAnsi="宋体" w:cs="宋体" w:hint="eastAsia"/>
                <w:color w:val="0F1115"/>
                <w:kern w:val="0"/>
                <w:sz w:val="18"/>
                <w:szCs w:val="18"/>
                <w:lang w:bidi="ar"/>
              </w:rPr>
              <w:t>，确认空域安全</w:t>
            </w:r>
          </w:p>
        </w:tc>
      </w:tr>
      <w:tr w:rsidR="00611F60" w14:paraId="4150075D" w14:textId="77777777">
        <w:tc>
          <w:tcPr>
            <w:tcW w:w="1592" w:type="dxa"/>
            <w:vAlign w:val="center"/>
          </w:tcPr>
          <w:p w14:paraId="44EF0229" w14:textId="7C5729F9"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四</w:t>
            </w:r>
          </w:p>
        </w:tc>
        <w:tc>
          <w:tcPr>
            <w:tcW w:w="2090" w:type="dxa"/>
            <w:vAlign w:val="center"/>
          </w:tcPr>
          <w:p w14:paraId="2032C1BA"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协同作业实施</w:t>
            </w:r>
          </w:p>
        </w:tc>
        <w:tc>
          <w:tcPr>
            <w:tcW w:w="6172" w:type="dxa"/>
            <w:vAlign w:val="center"/>
          </w:tcPr>
          <w:p w14:paraId="563EC673"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按任务分工执行侦察、灭火、通信等作业，保持实时信息共享与行动协调</w:t>
            </w:r>
          </w:p>
        </w:tc>
      </w:tr>
      <w:tr w:rsidR="00611F60" w14:paraId="0245E525" w14:textId="77777777">
        <w:tc>
          <w:tcPr>
            <w:tcW w:w="1592" w:type="dxa"/>
            <w:vAlign w:val="center"/>
          </w:tcPr>
          <w:p w14:paraId="36374F9B" w14:textId="36F22613"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五</w:t>
            </w:r>
          </w:p>
        </w:tc>
        <w:tc>
          <w:tcPr>
            <w:tcW w:w="2090" w:type="dxa"/>
            <w:vAlign w:val="center"/>
          </w:tcPr>
          <w:p w14:paraId="02F5B877"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撤离与返航</w:t>
            </w:r>
          </w:p>
        </w:tc>
        <w:tc>
          <w:tcPr>
            <w:tcW w:w="6172" w:type="dxa"/>
            <w:vAlign w:val="center"/>
          </w:tcPr>
          <w:p w14:paraId="27B267D4"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任务完成后有序撤离，清理作业空域，按规定航线返航</w:t>
            </w:r>
          </w:p>
        </w:tc>
      </w:tr>
      <w:tr w:rsidR="00611F60" w14:paraId="2273E33B" w14:textId="77777777">
        <w:tc>
          <w:tcPr>
            <w:tcW w:w="1592" w:type="dxa"/>
            <w:vAlign w:val="center"/>
          </w:tcPr>
          <w:p w14:paraId="4E747E9A" w14:textId="02AB810C"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六</w:t>
            </w:r>
          </w:p>
        </w:tc>
        <w:tc>
          <w:tcPr>
            <w:tcW w:w="2090" w:type="dxa"/>
            <w:vAlign w:val="center"/>
          </w:tcPr>
          <w:p w14:paraId="6629C2B2"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飞行后总结</w:t>
            </w:r>
          </w:p>
        </w:tc>
        <w:tc>
          <w:tcPr>
            <w:tcW w:w="6172" w:type="dxa"/>
            <w:vAlign w:val="center"/>
          </w:tcPr>
          <w:p w14:paraId="6B1F14F5" w14:textId="77777777" w:rsidR="00611F60" w:rsidRDefault="00000000">
            <w:pPr>
              <w:widowControl/>
              <w:jc w:val="center"/>
              <w:rPr>
                <w:rFonts w:hAnsi="宋体" w:cs="宋体" w:hint="eastAsia"/>
                <w:sz w:val="18"/>
                <w:szCs w:val="18"/>
              </w:rPr>
            </w:pPr>
            <w:r>
              <w:rPr>
                <w:rFonts w:hAnsi="宋体" w:cs="宋体" w:hint="eastAsia"/>
                <w:color w:val="0F1115"/>
                <w:kern w:val="0"/>
                <w:sz w:val="18"/>
                <w:szCs w:val="18"/>
                <w:lang w:bidi="ar"/>
              </w:rPr>
              <w:t>任务复盘、数据归档、设备维护</w:t>
            </w:r>
          </w:p>
        </w:tc>
      </w:tr>
    </w:tbl>
    <w:p w14:paraId="52E11B62" w14:textId="77777777" w:rsidR="00611F60" w:rsidRDefault="00000000">
      <w:pPr>
        <w:pStyle w:val="ad"/>
        <w:spacing w:before="156" w:after="156"/>
        <w:rPr>
          <w:rFonts w:hint="eastAsia"/>
        </w:rPr>
      </w:pPr>
      <w:r>
        <w:rPr>
          <w:rFonts w:hint="eastAsia"/>
        </w:rPr>
        <w:t>任务下达与评估阶段</w:t>
      </w:r>
    </w:p>
    <w:p w14:paraId="20E46D59" w14:textId="77777777" w:rsidR="00611F60" w:rsidRDefault="00000000">
      <w:pPr>
        <w:pStyle w:val="affffa"/>
        <w:rPr>
          <w:rFonts w:hint="eastAsia"/>
        </w:rPr>
      </w:pPr>
      <w:r>
        <w:t>指挥平台接收火警信息后，应快速评估火场位置、火势规模、气象条件及周边环境风险。</w:t>
      </w:r>
    </w:p>
    <w:p w14:paraId="7643B4A3" w14:textId="77777777" w:rsidR="00611F60" w:rsidRDefault="00000000">
      <w:pPr>
        <w:pStyle w:val="affffa"/>
        <w:rPr>
          <w:rFonts w:hint="eastAsia"/>
        </w:rPr>
      </w:pPr>
      <w:r>
        <w:t>根据评估结果确定响应等级，选择适用的协同模式。</w:t>
      </w:r>
    </w:p>
    <w:p w14:paraId="1E75D218" w14:textId="77777777" w:rsidR="00611F60" w:rsidRDefault="00000000">
      <w:pPr>
        <w:pStyle w:val="affffa"/>
        <w:rPr>
          <w:rFonts w:hint="eastAsia"/>
        </w:rPr>
      </w:pPr>
      <w:r>
        <w:t>明确任务目标，合理配置有人机和无人机的型号、数量及任务分工。</w:t>
      </w:r>
    </w:p>
    <w:p w14:paraId="2909A661" w14:textId="31816439" w:rsidR="00611F60" w:rsidRDefault="00000000">
      <w:pPr>
        <w:pStyle w:val="affffa"/>
        <w:rPr>
          <w:rFonts w:hint="eastAsia"/>
        </w:rPr>
      </w:pPr>
      <w:r>
        <w:t>向所有</w:t>
      </w:r>
      <w:r w:rsidR="006E1A15">
        <w:rPr>
          <w:rFonts w:hint="eastAsia"/>
        </w:rPr>
        <w:t>参与</w:t>
      </w:r>
      <w:r>
        <w:t>单位下达任务指令，同步火场初步信息和作业方案。</w:t>
      </w:r>
    </w:p>
    <w:p w14:paraId="7240B1E6" w14:textId="77777777" w:rsidR="00611F60" w:rsidRDefault="00000000">
      <w:pPr>
        <w:pStyle w:val="ad"/>
        <w:spacing w:before="156" w:after="156"/>
        <w:rPr>
          <w:rFonts w:hint="eastAsia"/>
        </w:rPr>
      </w:pPr>
      <w:r>
        <w:rPr>
          <w:rFonts w:hint="eastAsia"/>
        </w:rPr>
        <w:t>飞行前准备阶段</w:t>
      </w:r>
    </w:p>
    <w:p w14:paraId="36F5BC84" w14:textId="77777777" w:rsidR="00611F60" w:rsidRDefault="00000000">
      <w:pPr>
        <w:pStyle w:val="affffa"/>
        <w:rPr>
          <w:rFonts w:hint="eastAsia"/>
        </w:rPr>
      </w:pPr>
      <w:r>
        <w:rPr>
          <w:rFonts w:hint="eastAsia"/>
        </w:rPr>
        <w:lastRenderedPageBreak/>
        <w:t>对有人机和无人机进行飞行前检查，确认航空器适航状态。</w:t>
      </w:r>
    </w:p>
    <w:p w14:paraId="0C4DE674" w14:textId="77777777" w:rsidR="00611F60" w:rsidRDefault="00000000">
      <w:pPr>
        <w:pStyle w:val="affffa"/>
        <w:rPr>
          <w:rFonts w:hint="eastAsia"/>
        </w:rPr>
      </w:pPr>
      <w:r>
        <w:rPr>
          <w:rFonts w:hint="eastAsia"/>
        </w:rPr>
        <w:t>检查吊桶、水箱、破窗装置、灭火剂喷射装置等机载灭火设备是否完好可用。</w:t>
      </w:r>
    </w:p>
    <w:p w14:paraId="238EA318" w14:textId="77777777" w:rsidR="00611F60" w:rsidRDefault="00000000">
      <w:pPr>
        <w:pStyle w:val="affffa"/>
        <w:rPr>
          <w:rFonts w:hint="eastAsia"/>
        </w:rPr>
      </w:pPr>
      <w:r>
        <w:rPr>
          <w:rFonts w:hint="eastAsia"/>
        </w:rPr>
        <w:t>检查红外热成像、高清摄像、数据链终端等侦察与通信设备是否工作正常。</w:t>
      </w:r>
    </w:p>
    <w:p w14:paraId="321396FA" w14:textId="77777777" w:rsidR="00611F60" w:rsidRDefault="00000000">
      <w:pPr>
        <w:pStyle w:val="affffa"/>
        <w:rPr>
          <w:rFonts w:hint="eastAsia"/>
        </w:rPr>
      </w:pPr>
      <w:r>
        <w:rPr>
          <w:rFonts w:hint="eastAsia"/>
        </w:rPr>
        <w:t>确认通信链路畅通，主备链路切换功能正常。</w:t>
      </w:r>
    </w:p>
    <w:p w14:paraId="3493C4B2" w14:textId="77777777" w:rsidR="00611F60" w:rsidRDefault="00000000">
      <w:pPr>
        <w:pStyle w:val="affffa"/>
        <w:rPr>
          <w:rFonts w:hint="eastAsia"/>
        </w:rPr>
      </w:pPr>
      <w:r>
        <w:rPr>
          <w:rFonts w:hint="eastAsia"/>
        </w:rPr>
        <w:t>获取最新气象信息，判断是否满足作业条件。</w:t>
      </w:r>
    </w:p>
    <w:p w14:paraId="23EDAC45" w14:textId="77777777" w:rsidR="00611F60" w:rsidRDefault="00000000">
      <w:pPr>
        <w:pStyle w:val="affffa"/>
        <w:rPr>
          <w:rFonts w:hint="eastAsia"/>
        </w:rPr>
      </w:pPr>
      <w:r>
        <w:rPr>
          <w:rFonts w:hint="eastAsia"/>
        </w:rPr>
        <w:t>完成协同作业清单检查，各方确认后方可起飞。</w:t>
      </w:r>
    </w:p>
    <w:p w14:paraId="6FF6911B" w14:textId="77777777" w:rsidR="00611F60" w:rsidRDefault="00000000">
      <w:pPr>
        <w:pStyle w:val="ad"/>
        <w:spacing w:before="156" w:after="156"/>
        <w:rPr>
          <w:rFonts w:hint="eastAsia"/>
        </w:rPr>
      </w:pPr>
      <w:r>
        <w:rPr>
          <w:rFonts w:hint="eastAsia"/>
        </w:rPr>
        <w:t>出航与进场阶段</w:t>
      </w:r>
    </w:p>
    <w:p w14:paraId="6129A1EE" w14:textId="77777777" w:rsidR="00611F60" w:rsidRDefault="00000000">
      <w:pPr>
        <w:pStyle w:val="affffa"/>
        <w:rPr>
          <w:rFonts w:hint="eastAsia"/>
        </w:rPr>
      </w:pPr>
      <w:r>
        <w:t>有人机与无人机应按预定航线顺序出航，保持安全间隔。</w:t>
      </w:r>
    </w:p>
    <w:p w14:paraId="153621AC" w14:textId="1141A585" w:rsidR="00611F60" w:rsidRDefault="00000000">
      <w:pPr>
        <w:pStyle w:val="affffa"/>
        <w:rPr>
          <w:rFonts w:hint="eastAsia"/>
        </w:rPr>
      </w:pPr>
      <w:r>
        <w:t>到达作业区外围后，建立协同</w:t>
      </w:r>
      <w:r w:rsidR="006E1A15">
        <w:rPr>
          <w:rFonts w:hint="eastAsia"/>
        </w:rPr>
        <w:t>次序</w:t>
      </w:r>
      <w:r>
        <w:t>或按分层方案进入各自作业高度层。</w:t>
      </w:r>
    </w:p>
    <w:p w14:paraId="58B680C6" w14:textId="77777777" w:rsidR="00611F60" w:rsidRDefault="00000000">
      <w:pPr>
        <w:pStyle w:val="affffa"/>
        <w:rPr>
          <w:rFonts w:hint="eastAsia"/>
        </w:rPr>
      </w:pPr>
      <w:r>
        <w:t>无人机应优先进入火场上空进行快速侦察，回传实时火场影像和气象数据。</w:t>
      </w:r>
    </w:p>
    <w:p w14:paraId="6C771C18" w14:textId="77777777" w:rsidR="00611F60" w:rsidRDefault="00000000">
      <w:pPr>
        <w:pStyle w:val="affffa"/>
        <w:rPr>
          <w:rFonts w:hint="eastAsia"/>
        </w:rPr>
      </w:pPr>
      <w:r>
        <w:t>指挥平台根据无人机回传信息确认作业条件，批准进入作业区。</w:t>
      </w:r>
    </w:p>
    <w:p w14:paraId="307DC1B3" w14:textId="77777777" w:rsidR="00611F60" w:rsidRDefault="00000000">
      <w:pPr>
        <w:pStyle w:val="affffa"/>
        <w:rPr>
          <w:rFonts w:hint="eastAsia"/>
        </w:rPr>
      </w:pPr>
      <w:r>
        <w:t>所有航空器应保持与指挥平台的实时通信，报告位置和状态。</w:t>
      </w:r>
    </w:p>
    <w:p w14:paraId="637CC8F7" w14:textId="77777777" w:rsidR="00611F60" w:rsidRDefault="00000000">
      <w:pPr>
        <w:pStyle w:val="ad"/>
        <w:spacing w:before="156" w:after="156"/>
        <w:rPr>
          <w:rFonts w:hint="eastAsia"/>
        </w:rPr>
      </w:pPr>
      <w:r>
        <w:rPr>
          <w:rFonts w:hint="eastAsia"/>
        </w:rPr>
        <w:t>协同作业实施阶段</w:t>
      </w:r>
    </w:p>
    <w:p w14:paraId="45369CDF" w14:textId="77777777" w:rsidR="00611F60" w:rsidRDefault="00000000">
      <w:pPr>
        <w:pStyle w:val="affffa"/>
        <w:rPr>
          <w:rFonts w:hint="eastAsia"/>
        </w:rPr>
      </w:pPr>
      <w:r>
        <w:t>火场侦察与研判</w:t>
      </w:r>
      <w:r>
        <w:rPr>
          <w:rFonts w:hint="eastAsia"/>
        </w:rPr>
        <w:t>应符合以下要求：</w:t>
      </w:r>
    </w:p>
    <w:p w14:paraId="5B2CFB7D" w14:textId="77777777" w:rsidR="00611F60" w:rsidRDefault="00000000">
      <w:pPr>
        <w:pStyle w:val="affffa"/>
        <w:numPr>
          <w:ilvl w:val="4"/>
          <w:numId w:val="0"/>
        </w:numPr>
        <w:ind w:firstLineChars="200" w:firstLine="420"/>
        <w:rPr>
          <w:rFonts w:hint="eastAsia"/>
        </w:rPr>
      </w:pPr>
      <w:r>
        <w:rPr>
          <w:rFonts w:hint="eastAsia"/>
        </w:rPr>
        <w:t>——</w:t>
      </w:r>
      <w:r>
        <w:t>无人机应优先升空，对火场进行快速侦察，获取火源位置、火势蔓延方向、过火面积、气象条件等信息</w:t>
      </w:r>
      <w:r>
        <w:rPr>
          <w:rFonts w:hint="eastAsia"/>
        </w:rPr>
        <w:t>；</w:t>
      </w:r>
    </w:p>
    <w:p w14:paraId="67B8DA80" w14:textId="77777777" w:rsidR="00611F60" w:rsidRDefault="00000000">
      <w:pPr>
        <w:pStyle w:val="affffa"/>
        <w:numPr>
          <w:ilvl w:val="4"/>
          <w:numId w:val="0"/>
        </w:numPr>
        <w:ind w:firstLineChars="200" w:firstLine="420"/>
        <w:rPr>
          <w:rFonts w:hint="eastAsia"/>
        </w:rPr>
      </w:pPr>
      <w:r>
        <w:rPr>
          <w:rFonts w:hint="eastAsia"/>
        </w:rPr>
        <w:t>——</w:t>
      </w:r>
      <w:r>
        <w:t>无人机应搭载红外热成像、高清摄像、多光谱等设备，具备火场三维建模能力，实时回传数据至指挥平台</w:t>
      </w:r>
      <w:r>
        <w:rPr>
          <w:rFonts w:hint="eastAsia"/>
        </w:rPr>
        <w:t>；</w:t>
      </w:r>
    </w:p>
    <w:p w14:paraId="39A35683" w14:textId="77777777" w:rsidR="00611F60" w:rsidRDefault="00000000">
      <w:pPr>
        <w:pStyle w:val="affffa"/>
        <w:numPr>
          <w:ilvl w:val="4"/>
          <w:numId w:val="0"/>
        </w:numPr>
        <w:ind w:firstLineChars="200" w:firstLine="420"/>
        <w:rPr>
          <w:rFonts w:hint="eastAsia"/>
        </w:rPr>
      </w:pPr>
      <w:r>
        <w:rPr>
          <w:rFonts w:hint="eastAsia"/>
        </w:rPr>
        <w:t>——</w:t>
      </w:r>
      <w:r>
        <w:t>有人机根据无人机回传的侦察信息规划灭火航线、确定作业高度和进入方向</w:t>
      </w:r>
      <w:r>
        <w:rPr>
          <w:rFonts w:hint="eastAsia"/>
        </w:rPr>
        <w:t>；</w:t>
      </w:r>
    </w:p>
    <w:p w14:paraId="4A3ABCA7" w14:textId="77777777" w:rsidR="00611F60" w:rsidRDefault="00000000">
      <w:pPr>
        <w:pStyle w:val="affffa"/>
        <w:numPr>
          <w:ilvl w:val="4"/>
          <w:numId w:val="0"/>
        </w:numPr>
        <w:ind w:firstLineChars="200" w:firstLine="420"/>
        <w:rPr>
          <w:rFonts w:hint="eastAsia"/>
        </w:rPr>
      </w:pPr>
      <w:r>
        <w:rPr>
          <w:rFonts w:hint="eastAsia"/>
        </w:rPr>
        <w:t>——</w:t>
      </w:r>
      <w:r>
        <w:t>在能见度低或存在爆炸、有毒烟雾等危险环境中，应以无人机侦察为主，有人机保持安全距离。</w:t>
      </w:r>
    </w:p>
    <w:p w14:paraId="4A641D12" w14:textId="77777777" w:rsidR="00611F60" w:rsidRDefault="00000000">
      <w:pPr>
        <w:pStyle w:val="affffa"/>
        <w:rPr>
          <w:rFonts w:hint="eastAsia"/>
        </w:rPr>
      </w:pPr>
      <w:r>
        <w:t>灭火打击</w:t>
      </w:r>
      <w:r>
        <w:rPr>
          <w:rFonts w:hint="eastAsia"/>
        </w:rPr>
        <w:t>应符合以下要求：</w:t>
      </w:r>
    </w:p>
    <w:p w14:paraId="7DBC2389" w14:textId="77777777" w:rsidR="00611F60" w:rsidRDefault="00000000">
      <w:pPr>
        <w:pStyle w:val="affffa"/>
        <w:numPr>
          <w:ilvl w:val="4"/>
          <w:numId w:val="0"/>
        </w:numPr>
        <w:ind w:firstLineChars="200" w:firstLine="420"/>
        <w:rPr>
          <w:rFonts w:hint="eastAsia"/>
        </w:rPr>
      </w:pPr>
      <w:r>
        <w:rPr>
          <w:rFonts w:hint="eastAsia"/>
        </w:rPr>
        <w:t>——</w:t>
      </w:r>
      <w:r>
        <w:t>有人机承担大载重、大范围的灭火剂投送任务（如吊桶洒水、机腹水箱喷洒、固定翼飞机灭火剂播撒），形成主灭火力量</w:t>
      </w:r>
      <w:r>
        <w:rPr>
          <w:rFonts w:hint="eastAsia"/>
        </w:rPr>
        <w:t>；</w:t>
      </w:r>
    </w:p>
    <w:p w14:paraId="35AC4378" w14:textId="77777777" w:rsidR="00611F60" w:rsidRDefault="00000000">
      <w:pPr>
        <w:pStyle w:val="affffa"/>
        <w:numPr>
          <w:ilvl w:val="4"/>
          <w:numId w:val="0"/>
        </w:numPr>
        <w:ind w:firstLineChars="200" w:firstLine="420"/>
        <w:rPr>
          <w:rFonts w:hint="eastAsia"/>
        </w:rPr>
      </w:pPr>
      <w:r>
        <w:rPr>
          <w:rFonts w:hint="eastAsia"/>
        </w:rPr>
        <w:t>——</w:t>
      </w:r>
      <w:r>
        <w:t>无人机承担精准灭火、补洒、破窗建立喷射通道等任务，重点覆盖有人机难以精确打击的区域</w:t>
      </w:r>
      <w:r>
        <w:rPr>
          <w:rFonts w:hint="eastAsia"/>
        </w:rPr>
        <w:t>；</w:t>
      </w:r>
    </w:p>
    <w:p w14:paraId="2CA52072" w14:textId="1024BD3B" w:rsidR="00611F60" w:rsidRDefault="00000000">
      <w:pPr>
        <w:pStyle w:val="affffa"/>
        <w:numPr>
          <w:ilvl w:val="4"/>
          <w:numId w:val="0"/>
        </w:numPr>
        <w:ind w:firstLineChars="200" w:firstLine="420"/>
        <w:rPr>
          <w:rFonts w:hint="eastAsia"/>
        </w:rPr>
      </w:pPr>
      <w:r>
        <w:rPr>
          <w:rFonts w:hint="eastAsia"/>
        </w:rPr>
        <w:t>——</w:t>
      </w:r>
      <w:r>
        <w:t>多架航空器同时作业时，应根据协同模式（</w:t>
      </w:r>
      <w:r w:rsidR="006E1A15">
        <w:rPr>
          <w:rFonts w:hint="eastAsia"/>
        </w:rPr>
        <w:t>跟进</w:t>
      </w:r>
      <w:r>
        <w:t>或分层）建立明确的作业分工和避让规则</w:t>
      </w:r>
      <w:r>
        <w:rPr>
          <w:rFonts w:hint="eastAsia"/>
        </w:rPr>
        <w:t>；</w:t>
      </w:r>
    </w:p>
    <w:p w14:paraId="55DA84B0" w14:textId="77777777" w:rsidR="00611F60" w:rsidRDefault="00000000">
      <w:pPr>
        <w:pStyle w:val="affffa"/>
        <w:numPr>
          <w:ilvl w:val="4"/>
          <w:numId w:val="0"/>
        </w:numPr>
        <w:ind w:firstLineChars="200" w:firstLine="420"/>
        <w:rPr>
          <w:rFonts w:hint="eastAsia"/>
        </w:rPr>
      </w:pPr>
      <w:r>
        <w:rPr>
          <w:rFonts w:hint="eastAsia"/>
        </w:rPr>
        <w:t>——</w:t>
      </w:r>
      <w:r>
        <w:t>灭火打击应遵循“先侦察后打击、先外围后中心、先控制后扑灭”的战术原则。</w:t>
      </w:r>
    </w:p>
    <w:p w14:paraId="3B213485" w14:textId="77777777" w:rsidR="00611F60" w:rsidRDefault="00000000">
      <w:pPr>
        <w:pStyle w:val="affffa"/>
        <w:rPr>
          <w:rFonts w:hint="eastAsia"/>
        </w:rPr>
      </w:pPr>
      <w:r>
        <w:t>余火监控与通信中继</w:t>
      </w:r>
      <w:r>
        <w:rPr>
          <w:rFonts w:hint="eastAsia"/>
        </w:rPr>
        <w:t>应符合以下要求：</w:t>
      </w:r>
    </w:p>
    <w:p w14:paraId="03E8B154" w14:textId="77777777" w:rsidR="00611F60" w:rsidRDefault="00000000">
      <w:pPr>
        <w:pStyle w:val="affffa"/>
        <w:numPr>
          <w:ilvl w:val="4"/>
          <w:numId w:val="0"/>
        </w:numPr>
        <w:ind w:firstLineChars="200" w:firstLine="420"/>
        <w:rPr>
          <w:rFonts w:hint="eastAsia"/>
        </w:rPr>
      </w:pPr>
      <w:r>
        <w:rPr>
          <w:rFonts w:hint="eastAsia"/>
        </w:rPr>
        <w:t>——</w:t>
      </w:r>
      <w:r>
        <w:t>在明火扑灭后，无人机应持续悬停或盘旋于火场上空，利用红外热成像监测余火和复燃风险，实时向指挥平台报警</w:t>
      </w:r>
      <w:r>
        <w:rPr>
          <w:rFonts w:hint="eastAsia"/>
        </w:rPr>
        <w:t>；</w:t>
      </w:r>
    </w:p>
    <w:p w14:paraId="10E7A348" w14:textId="77777777" w:rsidR="00611F60" w:rsidRDefault="00000000">
      <w:pPr>
        <w:pStyle w:val="affffa"/>
        <w:numPr>
          <w:ilvl w:val="4"/>
          <w:numId w:val="0"/>
        </w:numPr>
        <w:ind w:firstLineChars="200" w:firstLine="420"/>
        <w:rPr>
          <w:rFonts w:hint="eastAsia"/>
        </w:rPr>
      </w:pPr>
      <w:r>
        <w:rPr>
          <w:rFonts w:hint="eastAsia"/>
        </w:rPr>
        <w:t>——</w:t>
      </w:r>
      <w:r>
        <w:t>在“断路、断电、断网”极端环境下，无人机应部署为通信中继节点，保障指挥链路畅通</w:t>
      </w:r>
      <w:r>
        <w:rPr>
          <w:rFonts w:hint="eastAsia"/>
        </w:rPr>
        <w:t>；</w:t>
      </w:r>
    </w:p>
    <w:p w14:paraId="216FCABD" w14:textId="77777777" w:rsidR="00611F60" w:rsidRDefault="00000000">
      <w:pPr>
        <w:pStyle w:val="affffa"/>
        <w:numPr>
          <w:ilvl w:val="4"/>
          <w:numId w:val="0"/>
        </w:numPr>
        <w:ind w:firstLineChars="200" w:firstLine="420"/>
        <w:rPr>
          <w:rFonts w:hint="eastAsia"/>
        </w:rPr>
      </w:pPr>
      <w:r>
        <w:rPr>
          <w:rFonts w:hint="eastAsia"/>
        </w:rPr>
        <w:t>——</w:t>
      </w:r>
      <w:r>
        <w:t>有人机在余火监控阶段可撤离或待命，准备应对复燃情况。</w:t>
      </w:r>
    </w:p>
    <w:p w14:paraId="58C1765F" w14:textId="77777777" w:rsidR="00611F60" w:rsidRDefault="00000000">
      <w:pPr>
        <w:pStyle w:val="ad"/>
        <w:spacing w:before="156" w:after="156"/>
        <w:rPr>
          <w:rFonts w:hint="eastAsia"/>
        </w:rPr>
      </w:pPr>
      <w:r>
        <w:t>撤离与返航</w:t>
      </w:r>
      <w:r>
        <w:rPr>
          <w:rFonts w:hint="eastAsia"/>
        </w:rPr>
        <w:t>阶段</w:t>
      </w:r>
    </w:p>
    <w:p w14:paraId="10E6FFD1" w14:textId="77777777" w:rsidR="00611F60" w:rsidRDefault="00000000">
      <w:pPr>
        <w:pStyle w:val="affffa"/>
        <w:rPr>
          <w:rFonts w:hint="eastAsia"/>
        </w:rPr>
      </w:pPr>
      <w:r>
        <w:t>指挥平台确认任务目标达成</w:t>
      </w:r>
      <w:r>
        <w:rPr>
          <w:rFonts w:hint="eastAsia"/>
        </w:rPr>
        <w:t>，</w:t>
      </w:r>
      <w:r>
        <w:t>或达到气象恶化、油量不足</w:t>
      </w:r>
      <w:r>
        <w:rPr>
          <w:rFonts w:hint="eastAsia"/>
        </w:rPr>
        <w:t>等</w:t>
      </w:r>
      <w:r>
        <w:t>撤离条件</w:t>
      </w:r>
      <w:r>
        <w:rPr>
          <w:rFonts w:hint="eastAsia"/>
        </w:rPr>
        <w:t>时</w:t>
      </w:r>
      <w:r>
        <w:t>，下达撤离指令。</w:t>
      </w:r>
    </w:p>
    <w:p w14:paraId="08F0BE95" w14:textId="77777777" w:rsidR="00611F60" w:rsidRDefault="00000000">
      <w:pPr>
        <w:pStyle w:val="affffa"/>
        <w:rPr>
          <w:rFonts w:hint="eastAsia"/>
        </w:rPr>
      </w:pPr>
      <w:r>
        <w:t>无人机应优先撤离火场核心区，按预定高度和航线撤至安全空域</w:t>
      </w:r>
      <w:r>
        <w:rPr>
          <w:rFonts w:hint="eastAsia"/>
        </w:rPr>
        <w:t>，</w:t>
      </w:r>
      <w:r>
        <w:t>有人机随后撤离。</w:t>
      </w:r>
    </w:p>
    <w:p w14:paraId="16CC22D0" w14:textId="77777777" w:rsidR="00611F60" w:rsidRDefault="00000000">
      <w:pPr>
        <w:pStyle w:val="affffa"/>
        <w:rPr>
          <w:rFonts w:hint="eastAsia"/>
        </w:rPr>
      </w:pPr>
      <w:r>
        <w:lastRenderedPageBreak/>
        <w:t>撤离过程中应保持通信畅通，避免空中冲突。</w:t>
      </w:r>
    </w:p>
    <w:p w14:paraId="30604062" w14:textId="77777777" w:rsidR="00611F60" w:rsidRDefault="00000000">
      <w:pPr>
        <w:pStyle w:val="affffa"/>
        <w:rPr>
          <w:rFonts w:hint="eastAsia"/>
        </w:rPr>
      </w:pPr>
      <w:r>
        <w:t>所有航空器返航后，应及时关闭任务设备，完成飞行后检查。</w:t>
      </w:r>
    </w:p>
    <w:p w14:paraId="52E84102" w14:textId="51817B4F" w:rsidR="00611F60" w:rsidRDefault="00000000" w:rsidP="006E1A15">
      <w:pPr>
        <w:pStyle w:val="ad"/>
        <w:spacing w:before="156" w:after="156"/>
        <w:rPr>
          <w:rFonts w:hint="eastAsia"/>
        </w:rPr>
      </w:pPr>
      <w:r>
        <w:t>飞行后</w:t>
      </w:r>
      <w:r>
        <w:rPr>
          <w:rFonts w:hint="eastAsia"/>
        </w:rPr>
        <w:t>总结阶段</w:t>
      </w:r>
    </w:p>
    <w:p w14:paraId="3312DCBE" w14:textId="77777777" w:rsidR="00611F60" w:rsidRDefault="00000000">
      <w:pPr>
        <w:pStyle w:val="affffa"/>
        <w:rPr>
          <w:rFonts w:hint="eastAsia"/>
        </w:rPr>
      </w:pPr>
      <w:r>
        <w:t>组织任务复盘会议，记录任务执行情况、存在问题及改进建议。</w:t>
      </w:r>
    </w:p>
    <w:p w14:paraId="75AB37E4" w14:textId="77777777" w:rsidR="00611F60" w:rsidRDefault="00000000">
      <w:pPr>
        <w:pStyle w:val="affffa"/>
        <w:rPr>
          <w:rFonts w:hint="eastAsia"/>
        </w:rPr>
      </w:pPr>
      <w:r>
        <w:t>对无人机采集的火场影像、三维模型、飞行轨迹等数据进行归档存储。</w:t>
      </w:r>
    </w:p>
    <w:p w14:paraId="448C21FC" w14:textId="77777777" w:rsidR="00611F60" w:rsidRDefault="00000000">
      <w:pPr>
        <w:pStyle w:val="affffa"/>
        <w:rPr>
          <w:rFonts w:hint="eastAsia"/>
        </w:rPr>
      </w:pPr>
      <w:r>
        <w:t>对有人机和无人机进行飞行后检查，记录设备状态和维护需求。</w:t>
      </w:r>
    </w:p>
    <w:p w14:paraId="4F0099A3" w14:textId="77777777" w:rsidR="00611F60" w:rsidRDefault="00000000">
      <w:pPr>
        <w:pStyle w:val="affffa"/>
        <w:rPr>
          <w:rFonts w:hint="eastAsia"/>
        </w:rPr>
      </w:pPr>
      <w:r>
        <w:t>向指挥中心和主管部门提交任务执行报告。</w:t>
      </w:r>
    </w:p>
    <w:p w14:paraId="6512DAEE" w14:textId="77777777" w:rsidR="00611F60" w:rsidRDefault="00000000">
      <w:pPr>
        <w:pStyle w:val="ac"/>
        <w:spacing w:before="156" w:after="156"/>
        <w:rPr>
          <w:rFonts w:hint="eastAsia"/>
        </w:rPr>
      </w:pPr>
      <w:r>
        <w:rPr>
          <w:rFonts w:hint="eastAsia"/>
        </w:rPr>
        <w:t>典型场景作业要求</w:t>
      </w:r>
    </w:p>
    <w:p w14:paraId="1F65B8B3" w14:textId="77777777" w:rsidR="00611F60" w:rsidRDefault="00000000">
      <w:pPr>
        <w:pStyle w:val="ad"/>
        <w:spacing w:before="156" w:after="156"/>
        <w:rPr>
          <w:rFonts w:hint="eastAsia"/>
        </w:rPr>
      </w:pPr>
      <w:r>
        <w:t>森林火灾</w:t>
      </w:r>
    </w:p>
    <w:p w14:paraId="1C6B7582" w14:textId="7AB1CEA5" w:rsidR="00611F60" w:rsidRDefault="00000000">
      <w:pPr>
        <w:pStyle w:val="affffa"/>
        <w:rPr>
          <w:rFonts w:hint="eastAsia"/>
        </w:rPr>
      </w:pPr>
      <w:r>
        <w:t>侦察阶段应重点关注</w:t>
      </w:r>
      <w:r w:rsidR="006E1A15">
        <w:rPr>
          <w:rFonts w:hint="eastAsia"/>
        </w:rPr>
        <w:t>火头</w:t>
      </w:r>
      <w:r>
        <w:t>火线、</w:t>
      </w:r>
      <w:r w:rsidR="006E1A15">
        <w:rPr>
          <w:rFonts w:hint="eastAsia"/>
        </w:rPr>
        <w:t>火场蔓延趋势</w:t>
      </w:r>
      <w:r>
        <w:t>、风向风速变化</w:t>
      </w:r>
      <w:r w:rsidR="00CE7C67">
        <w:rPr>
          <w:rFonts w:hint="eastAsia"/>
        </w:rPr>
        <w:t>、周边重要设施</w:t>
      </w:r>
      <w:r>
        <w:t>及地形条件。</w:t>
      </w:r>
    </w:p>
    <w:p w14:paraId="6187C4D5" w14:textId="77777777" w:rsidR="00611F60" w:rsidRDefault="00000000">
      <w:pPr>
        <w:pStyle w:val="affffa"/>
        <w:rPr>
          <w:rFonts w:hint="eastAsia"/>
        </w:rPr>
      </w:pPr>
      <w:r>
        <w:t>灭火打击阶段有人直升机宜采用吊桶或机腹水箱作业，无人机可执行精准补洒或火头压制。</w:t>
      </w:r>
    </w:p>
    <w:p w14:paraId="3096F998" w14:textId="77777777" w:rsidR="00611F60" w:rsidRDefault="00000000">
      <w:pPr>
        <w:pStyle w:val="affffa"/>
        <w:rPr>
          <w:rFonts w:hint="eastAsia"/>
        </w:rPr>
      </w:pPr>
      <w:r>
        <w:t>余火监控需覆盖较大面积，可采用多架次无人机接力巡航。</w:t>
      </w:r>
    </w:p>
    <w:p w14:paraId="2AF20A5F" w14:textId="77777777" w:rsidR="00611F60" w:rsidRDefault="00000000">
      <w:pPr>
        <w:pStyle w:val="ad"/>
        <w:spacing w:before="156" w:after="156"/>
        <w:rPr>
          <w:rFonts w:hint="eastAsia"/>
        </w:rPr>
      </w:pPr>
      <w:r>
        <w:t>高层建筑火灾</w:t>
      </w:r>
    </w:p>
    <w:p w14:paraId="2284A34C" w14:textId="77777777" w:rsidR="00611F60" w:rsidRDefault="00000000">
      <w:pPr>
        <w:pStyle w:val="affffa"/>
        <w:rPr>
          <w:rFonts w:hint="eastAsia"/>
        </w:rPr>
      </w:pPr>
      <w:r>
        <w:t>侦察阶段需重点关注火层位置、被困人员分布及建筑结构稳定性。</w:t>
      </w:r>
    </w:p>
    <w:p w14:paraId="55796AB5" w14:textId="77777777" w:rsidR="00611F60" w:rsidRDefault="00000000">
      <w:pPr>
        <w:pStyle w:val="affffa"/>
        <w:rPr>
          <w:rFonts w:hint="eastAsia"/>
        </w:rPr>
      </w:pPr>
      <w:r>
        <w:t>灭火打击阶段可采用破窗无人机打开喷射通道，系留无人机建立持续外部供水；有人直升机在安全空域待命，必要时实施外部洒水辅助。</w:t>
      </w:r>
    </w:p>
    <w:p w14:paraId="2DFF8243" w14:textId="77777777" w:rsidR="00611F60" w:rsidRDefault="00000000">
      <w:pPr>
        <w:pStyle w:val="affffa"/>
        <w:rPr>
          <w:rFonts w:hint="eastAsia"/>
        </w:rPr>
      </w:pPr>
      <w:r>
        <w:t>当建筑内部通信中断时，应部署无人机作为通信中继节点，保障指挥链路畅通，中继覆盖范围应满足整栋建筑救援通信需求</w:t>
      </w:r>
      <w:r>
        <w:rPr>
          <w:rFonts w:hint="eastAsia"/>
        </w:rPr>
        <w:t>。</w:t>
      </w:r>
    </w:p>
    <w:p w14:paraId="3E351C62" w14:textId="77777777" w:rsidR="00611F60" w:rsidRDefault="00000000">
      <w:pPr>
        <w:pStyle w:val="affffa"/>
        <w:rPr>
          <w:rFonts w:hint="eastAsia"/>
        </w:rPr>
      </w:pPr>
      <w:r>
        <w:t>根据地面指挥指令，利用无人机向避难层或楼顶投送呼吸器、照明设备等应急物资，投送精度应确保物资落于目标区域且地面人员可安全获取。</w:t>
      </w:r>
    </w:p>
    <w:p w14:paraId="168E9F7D" w14:textId="77777777" w:rsidR="00611F60" w:rsidRDefault="00000000">
      <w:pPr>
        <w:pStyle w:val="ad"/>
        <w:spacing w:before="156" w:after="156"/>
        <w:rPr>
          <w:rFonts w:hint="eastAsia"/>
        </w:rPr>
      </w:pPr>
      <w:r>
        <w:t>其他场景</w:t>
      </w:r>
    </w:p>
    <w:p w14:paraId="7889479D" w14:textId="77777777" w:rsidR="00611F60" w:rsidRDefault="00000000">
      <w:pPr>
        <w:pStyle w:val="affffa"/>
        <w:numPr>
          <w:ilvl w:val="4"/>
          <w:numId w:val="0"/>
        </w:numPr>
        <w:ind w:firstLineChars="200" w:firstLine="420"/>
        <w:rPr>
          <w:rFonts w:hint="eastAsia"/>
        </w:rPr>
      </w:pPr>
      <w:r>
        <w:t>城市火灾、工业火灾、危险化学品火灾等场景，应根据火场环境、危险源特点和航空器性能，参照6.3各阶段作业要求执行。</w:t>
      </w:r>
    </w:p>
    <w:p w14:paraId="458D3DA2" w14:textId="77777777" w:rsidR="00611F60" w:rsidRDefault="00000000">
      <w:pPr>
        <w:pStyle w:val="ac"/>
        <w:spacing w:before="156" w:after="156"/>
        <w:rPr>
          <w:rFonts w:hint="eastAsia"/>
        </w:rPr>
      </w:pPr>
      <w:r>
        <w:t>安全操作要求</w:t>
      </w:r>
    </w:p>
    <w:p w14:paraId="56824365" w14:textId="77777777" w:rsidR="00611F60" w:rsidRDefault="00000000">
      <w:pPr>
        <w:pStyle w:val="affff9"/>
        <w:rPr>
          <w:rFonts w:hint="eastAsia"/>
        </w:rPr>
      </w:pPr>
      <w:r>
        <w:t>协同作业期间，所有航空器应保持安全间隔，不得进入对方作业危险区域。</w:t>
      </w:r>
    </w:p>
    <w:p w14:paraId="5E6067D6" w14:textId="77777777" w:rsidR="00611F60" w:rsidRDefault="00000000">
      <w:pPr>
        <w:pStyle w:val="affff9"/>
        <w:rPr>
          <w:rFonts w:hint="eastAsia"/>
        </w:rPr>
      </w:pPr>
      <w:r>
        <w:t>在火场附近飞行时，应注意规避火灾产生的火焰、烟气和紊乱气流，选择合适的高度和角度实施作业。</w:t>
      </w:r>
    </w:p>
    <w:p w14:paraId="337C5708" w14:textId="77777777" w:rsidR="00611F60" w:rsidRDefault="00000000">
      <w:pPr>
        <w:pStyle w:val="affff9"/>
        <w:rPr>
          <w:rFonts w:hint="eastAsia"/>
        </w:rPr>
      </w:pPr>
      <w:r>
        <w:t>地面消防人员应注意规避空中作业倾泻的水流或灭火剂，做好安全防护。</w:t>
      </w:r>
    </w:p>
    <w:p w14:paraId="4423A306" w14:textId="77777777" w:rsidR="00611F60" w:rsidRDefault="00000000">
      <w:pPr>
        <w:pStyle w:val="affff9"/>
        <w:rPr>
          <w:rFonts w:hint="eastAsia"/>
        </w:rPr>
      </w:pPr>
      <w:r>
        <w:t>当火场气象条件（风速、能见度、气流）超出航空器安全作业阈值时，应暂停作业并有序撤离。</w:t>
      </w:r>
    </w:p>
    <w:p w14:paraId="26320435" w14:textId="77777777" w:rsidR="00611F60" w:rsidRDefault="00000000">
      <w:pPr>
        <w:pStyle w:val="ab"/>
        <w:spacing w:before="312" w:after="312"/>
        <w:rPr>
          <w:rFonts w:hint="eastAsia"/>
        </w:rPr>
      </w:pPr>
      <w:bookmarkStart w:id="72" w:name="_Toc235796487"/>
      <w:r>
        <w:t>安全应急</w:t>
      </w:r>
      <w:r>
        <w:rPr>
          <w:rFonts w:hint="eastAsia"/>
        </w:rPr>
        <w:t>要求</w:t>
      </w:r>
      <w:bookmarkEnd w:id="72"/>
    </w:p>
    <w:p w14:paraId="67D835BA" w14:textId="77777777" w:rsidR="00611F60" w:rsidRDefault="00000000">
      <w:pPr>
        <w:pStyle w:val="ac"/>
        <w:spacing w:before="156" w:after="156"/>
        <w:rPr>
          <w:rFonts w:hint="eastAsia"/>
        </w:rPr>
      </w:pPr>
      <w:r>
        <w:lastRenderedPageBreak/>
        <w:t>通用</w:t>
      </w:r>
      <w:r>
        <w:rPr>
          <w:rFonts w:hint="eastAsia"/>
        </w:rPr>
        <w:t>要求</w:t>
      </w:r>
    </w:p>
    <w:p w14:paraId="6C91FD8E" w14:textId="77777777" w:rsidR="00611F60" w:rsidRDefault="00000000">
      <w:pPr>
        <w:pStyle w:val="affff9"/>
        <w:rPr>
          <w:rFonts w:hint="eastAsia"/>
        </w:rPr>
      </w:pPr>
      <w:r>
        <w:t>协同作业前应进行风险评估，包括气象条件、火场环境、空域状况和设备状态等</w:t>
      </w:r>
      <w:r>
        <w:rPr>
          <w:rFonts w:hint="eastAsia"/>
        </w:rPr>
        <w:t>。</w:t>
      </w:r>
    </w:p>
    <w:p w14:paraId="37B91A63" w14:textId="77777777" w:rsidR="00611F60" w:rsidRDefault="00000000">
      <w:pPr>
        <w:pStyle w:val="affff9"/>
        <w:rPr>
          <w:rFonts w:hint="eastAsia"/>
        </w:rPr>
      </w:pPr>
      <w:r>
        <w:rPr>
          <w:rFonts w:hint="eastAsia"/>
        </w:rPr>
        <w:t>应</w:t>
      </w:r>
      <w:r>
        <w:t>制定协同作业安全预案，明确各类异常情况的处置程序和责任分工</w:t>
      </w:r>
      <w:r>
        <w:rPr>
          <w:rFonts w:hint="eastAsia"/>
        </w:rPr>
        <w:t>。</w:t>
      </w:r>
    </w:p>
    <w:p w14:paraId="53360DB9" w14:textId="77777777" w:rsidR="00611F60" w:rsidRDefault="00000000">
      <w:pPr>
        <w:pStyle w:val="affff9"/>
        <w:rPr>
          <w:rFonts w:hint="eastAsia"/>
        </w:rPr>
      </w:pPr>
      <w:r>
        <w:rPr>
          <w:rFonts w:hint="eastAsia"/>
        </w:rPr>
        <w:t>应</w:t>
      </w:r>
      <w:r>
        <w:t>建立安全监控机制，实时监测航空器状态和作业环境变化。</w:t>
      </w:r>
    </w:p>
    <w:p w14:paraId="5BB9502A" w14:textId="0FEC28D0" w:rsidR="00611F60" w:rsidRDefault="00000000">
      <w:pPr>
        <w:pStyle w:val="ac"/>
        <w:spacing w:before="156" w:after="156"/>
        <w:rPr>
          <w:rFonts w:hint="eastAsia"/>
        </w:rPr>
      </w:pPr>
      <w:r>
        <w:rPr>
          <w:rFonts w:hint="eastAsia"/>
        </w:rPr>
        <w:t>特情</w:t>
      </w:r>
      <w:r>
        <w:t>处置</w:t>
      </w:r>
    </w:p>
    <w:p w14:paraId="6F4552EA" w14:textId="77777777" w:rsidR="00611F60" w:rsidRDefault="00000000">
      <w:pPr>
        <w:pStyle w:val="ad"/>
        <w:spacing w:before="156" w:after="156"/>
        <w:rPr>
          <w:rFonts w:hint="eastAsia"/>
        </w:rPr>
      </w:pPr>
      <w:r>
        <w:t>通信中断</w:t>
      </w:r>
    </w:p>
    <w:p w14:paraId="577E52FC" w14:textId="3EAC22BA" w:rsidR="00611F60" w:rsidRDefault="00000000" w:rsidP="003C081C">
      <w:pPr>
        <w:pStyle w:val="affffa"/>
        <w:numPr>
          <w:ilvl w:val="4"/>
          <w:numId w:val="0"/>
        </w:numPr>
        <w:ind w:firstLineChars="200" w:firstLine="420"/>
        <w:rPr>
          <w:rFonts w:hint="eastAsia"/>
        </w:rPr>
      </w:pPr>
      <w:r>
        <w:rPr>
          <w:rFonts w:hint="eastAsia"/>
        </w:rPr>
        <w:t>当发生通信中断时，</w:t>
      </w:r>
      <w:r>
        <w:t>无人机</w:t>
      </w:r>
      <w:r>
        <w:rPr>
          <w:rFonts w:hint="eastAsia"/>
        </w:rPr>
        <w:t>应</w:t>
      </w:r>
      <w:r>
        <w:t>自动执行预设的安全程序（悬停、返航或就近降落）</w:t>
      </w:r>
      <w:r>
        <w:rPr>
          <w:rFonts w:hint="eastAsia"/>
        </w:rPr>
        <w:t>，</w:t>
      </w:r>
      <w:r>
        <w:t>有人机</w:t>
      </w:r>
      <w:r>
        <w:rPr>
          <w:rFonts w:hint="eastAsia"/>
        </w:rPr>
        <w:t>应</w:t>
      </w:r>
      <w:r>
        <w:t>切换至备份通信或执行目视飞行程序</w:t>
      </w:r>
      <w:r>
        <w:rPr>
          <w:rFonts w:hint="eastAsia"/>
        </w:rPr>
        <w:t>，</w:t>
      </w:r>
      <w:r>
        <w:t>地面指挥中心</w:t>
      </w:r>
      <w:r>
        <w:rPr>
          <w:rFonts w:hint="eastAsia"/>
        </w:rPr>
        <w:t>应</w:t>
      </w:r>
      <w:r>
        <w:t>启动应急通信恢复程序。</w:t>
      </w:r>
    </w:p>
    <w:p w14:paraId="24427DCB" w14:textId="77777777" w:rsidR="00611F60" w:rsidRDefault="00000000">
      <w:pPr>
        <w:pStyle w:val="ad"/>
        <w:spacing w:before="156" w:after="156"/>
        <w:rPr>
          <w:rFonts w:hint="eastAsia"/>
        </w:rPr>
      </w:pPr>
      <w:r>
        <w:t>设备故障</w:t>
      </w:r>
    </w:p>
    <w:p w14:paraId="25E08BF8" w14:textId="6CBD1235" w:rsidR="00611F60" w:rsidRDefault="00000000">
      <w:pPr>
        <w:pStyle w:val="affffa"/>
        <w:numPr>
          <w:ilvl w:val="4"/>
          <w:numId w:val="0"/>
        </w:numPr>
        <w:ind w:firstLineChars="200" w:firstLine="420"/>
        <w:rPr>
          <w:rFonts w:hint="eastAsia"/>
        </w:rPr>
      </w:pPr>
      <w:r>
        <w:rPr>
          <w:rFonts w:hint="eastAsia"/>
        </w:rPr>
        <w:t>当发生</w:t>
      </w:r>
      <w:r>
        <w:t>单机故障时</w:t>
      </w:r>
      <w:r>
        <w:rPr>
          <w:rFonts w:hint="eastAsia"/>
        </w:rPr>
        <w:t>，应</w:t>
      </w:r>
      <w:r>
        <w:t>立即退出协同作业，由备用航空器接替任务</w:t>
      </w:r>
      <w:r>
        <w:rPr>
          <w:rFonts w:hint="eastAsia"/>
        </w:rPr>
        <w:t>。若是</w:t>
      </w:r>
      <w:r>
        <w:t>灭火装置、传感器</w:t>
      </w:r>
      <w:r>
        <w:rPr>
          <w:rFonts w:hint="eastAsia"/>
        </w:rPr>
        <w:t>等</w:t>
      </w:r>
      <w:r>
        <w:t>关键设备</w:t>
      </w:r>
      <w:r>
        <w:rPr>
          <w:rFonts w:hint="eastAsia"/>
        </w:rPr>
        <w:t>发生</w:t>
      </w:r>
      <w:r>
        <w:t>故障</w:t>
      </w:r>
      <w:r>
        <w:rPr>
          <w:rFonts w:hint="eastAsia"/>
        </w:rPr>
        <w:t>，</w:t>
      </w:r>
      <w:r>
        <w:t>应中止当前作业，返航检修。</w:t>
      </w:r>
    </w:p>
    <w:p w14:paraId="32667DEA" w14:textId="77777777" w:rsidR="00611F60" w:rsidRDefault="00000000">
      <w:pPr>
        <w:pStyle w:val="ad"/>
        <w:spacing w:before="156" w:after="156"/>
        <w:rPr>
          <w:rFonts w:hint="eastAsia"/>
        </w:rPr>
      </w:pPr>
      <w:r>
        <w:t>气象突变</w:t>
      </w:r>
    </w:p>
    <w:p w14:paraId="20F9452A" w14:textId="77777777" w:rsidR="00611F60" w:rsidRDefault="00000000">
      <w:pPr>
        <w:pStyle w:val="affffa"/>
        <w:numPr>
          <w:ilvl w:val="4"/>
          <w:numId w:val="0"/>
        </w:numPr>
        <w:ind w:firstLineChars="200" w:firstLine="420"/>
        <w:rPr>
          <w:rFonts w:hint="eastAsia"/>
        </w:rPr>
      </w:pPr>
      <w:r>
        <w:rPr>
          <w:rFonts w:hint="eastAsia"/>
        </w:rPr>
        <w:t>应</w:t>
      </w:r>
      <w:r>
        <w:t>实时监测风速、能见度、气流等气象参数</w:t>
      </w:r>
      <w:r>
        <w:rPr>
          <w:rFonts w:hint="eastAsia"/>
        </w:rPr>
        <w:t>，</w:t>
      </w:r>
      <w:r>
        <w:t>超出安全阈值时应暂停作业，有序撤离火场空域。</w:t>
      </w:r>
    </w:p>
    <w:p w14:paraId="15DF16DB" w14:textId="77777777" w:rsidR="00611F60" w:rsidRDefault="00000000">
      <w:pPr>
        <w:pStyle w:val="ad"/>
        <w:spacing w:before="156" w:after="156"/>
        <w:rPr>
          <w:rFonts w:hint="eastAsia"/>
        </w:rPr>
      </w:pPr>
      <w:r>
        <w:t>空中冲突风险</w:t>
      </w:r>
    </w:p>
    <w:p w14:paraId="2A7C84AF" w14:textId="77777777" w:rsidR="00611F60" w:rsidRDefault="00000000">
      <w:pPr>
        <w:pStyle w:val="affffa"/>
        <w:numPr>
          <w:ilvl w:val="4"/>
          <w:numId w:val="0"/>
        </w:numPr>
        <w:ind w:firstLineChars="200" w:firstLine="420"/>
        <w:rPr>
          <w:rFonts w:hint="eastAsia"/>
        </w:rPr>
      </w:pPr>
      <w:r>
        <w:t>自动告警系统触发时</w:t>
      </w:r>
      <w:r>
        <w:rPr>
          <w:rFonts w:hint="eastAsia"/>
        </w:rPr>
        <w:t>，</w:t>
      </w:r>
      <w:r>
        <w:t>应立即执行避让程序</w:t>
      </w:r>
      <w:r>
        <w:rPr>
          <w:rFonts w:hint="eastAsia"/>
        </w:rPr>
        <w:t>，</w:t>
      </w:r>
      <w:r>
        <w:t>紧急情况下，无人机</w:t>
      </w:r>
      <w:r>
        <w:rPr>
          <w:rFonts w:hint="eastAsia"/>
        </w:rPr>
        <w:t>应</w:t>
      </w:r>
      <w:r>
        <w:t>优先避让有人机。</w:t>
      </w:r>
    </w:p>
    <w:p w14:paraId="05FAFF1A" w14:textId="77777777" w:rsidR="00611F60" w:rsidRDefault="00000000">
      <w:pPr>
        <w:pStyle w:val="ad"/>
        <w:spacing w:before="156" w:after="156"/>
        <w:rPr>
          <w:rFonts w:hint="eastAsia"/>
        </w:rPr>
      </w:pPr>
      <w:r>
        <w:t>无人机失控</w:t>
      </w:r>
    </w:p>
    <w:p w14:paraId="09192D8A" w14:textId="77777777" w:rsidR="00611F60" w:rsidRDefault="00000000">
      <w:pPr>
        <w:pStyle w:val="affffa"/>
        <w:numPr>
          <w:ilvl w:val="4"/>
          <w:numId w:val="0"/>
        </w:numPr>
        <w:ind w:firstLineChars="200" w:firstLine="420"/>
        <w:rPr>
          <w:rFonts w:hint="eastAsia"/>
        </w:rPr>
      </w:pPr>
      <w:r>
        <w:rPr>
          <w:rFonts w:hint="eastAsia"/>
        </w:rPr>
        <w:t>当发生无人机失控</w:t>
      </w:r>
      <w:r>
        <w:t>时</w:t>
      </w:r>
      <w:r>
        <w:rPr>
          <w:rFonts w:hint="eastAsia"/>
        </w:rPr>
        <w:t>，应立即</w:t>
      </w:r>
      <w:r>
        <w:t>触发应急返航或自动迫降程序</w:t>
      </w:r>
      <w:r>
        <w:rPr>
          <w:rFonts w:hint="eastAsia"/>
        </w:rPr>
        <w:t>，</w:t>
      </w:r>
      <w:r>
        <w:t>地面指挥中心协调有人机规避，划定禁飞区。</w:t>
      </w:r>
    </w:p>
    <w:p w14:paraId="25F4B73D" w14:textId="77777777" w:rsidR="00611F60" w:rsidRDefault="00000000">
      <w:pPr>
        <w:pStyle w:val="ac"/>
        <w:spacing w:before="156" w:after="156"/>
        <w:rPr>
          <w:rFonts w:hint="eastAsia"/>
        </w:rPr>
      </w:pPr>
      <w:r>
        <w:t>事故调查与处置</w:t>
      </w:r>
    </w:p>
    <w:p w14:paraId="38266A2A" w14:textId="77777777" w:rsidR="00611F60" w:rsidRDefault="00000000">
      <w:pPr>
        <w:pStyle w:val="affff9"/>
        <w:rPr>
          <w:rFonts w:hint="eastAsia"/>
        </w:rPr>
      </w:pPr>
      <w:r>
        <w:rPr>
          <w:rFonts w:hint="eastAsia"/>
        </w:rPr>
        <w:t>当</w:t>
      </w:r>
      <w:r>
        <w:t>发生飞行事故或严重征候时，应立即向主管部门和应急指挥中心报告，按照国家有关规定组织调查。</w:t>
      </w:r>
    </w:p>
    <w:p w14:paraId="34C3A048" w14:textId="77777777" w:rsidR="00611F60" w:rsidRDefault="00000000">
      <w:pPr>
        <w:pStyle w:val="affff9"/>
        <w:rPr>
          <w:rFonts w:hint="eastAsia"/>
        </w:rPr>
      </w:pPr>
      <w:r>
        <w:t>调查应查明事故原因、事故经过</w:t>
      </w:r>
      <w:r>
        <w:rPr>
          <w:rFonts w:hint="eastAsia"/>
        </w:rPr>
        <w:t>、</w:t>
      </w:r>
      <w:r>
        <w:t>人员伤亡、设备损失情况，认定事故性质与责任，提出防范与整改措施，形成书面调查报告。</w:t>
      </w:r>
    </w:p>
    <w:p w14:paraId="4FE8A786" w14:textId="77777777" w:rsidR="00611F60" w:rsidRDefault="00000000">
      <w:pPr>
        <w:pStyle w:val="affff9"/>
        <w:rPr>
          <w:rFonts w:hint="eastAsia"/>
        </w:rPr>
      </w:pPr>
      <w:r>
        <w:t>调查报告应在规定时限内提交至相关主管部门备案</w:t>
      </w:r>
      <w:r>
        <w:rPr>
          <w:rFonts w:hint="eastAsia"/>
        </w:rPr>
        <w:t>。</w:t>
      </w:r>
    </w:p>
    <w:p w14:paraId="2B6F9074" w14:textId="77777777" w:rsidR="00611F60" w:rsidRDefault="00000000">
      <w:pPr>
        <w:pStyle w:val="ab"/>
        <w:spacing w:before="312" w:after="312"/>
        <w:rPr>
          <w:rFonts w:hint="eastAsia"/>
        </w:rPr>
      </w:pPr>
      <w:bookmarkStart w:id="73" w:name="_Toc235796488"/>
      <w:r>
        <w:t>评估</w:t>
      </w:r>
      <w:r>
        <w:rPr>
          <w:rFonts w:hint="eastAsia"/>
        </w:rPr>
        <w:t>与</w:t>
      </w:r>
      <w:r>
        <w:t>改进</w:t>
      </w:r>
      <w:bookmarkEnd w:id="73"/>
    </w:p>
    <w:p w14:paraId="720584A2" w14:textId="77777777" w:rsidR="00611F60" w:rsidRDefault="00000000">
      <w:pPr>
        <w:pStyle w:val="affff8"/>
        <w:rPr>
          <w:rFonts w:hint="eastAsia"/>
        </w:rPr>
      </w:pPr>
      <w:r>
        <w:t>作业结束后对所有航空器和任务设备进行全面检查</w:t>
      </w:r>
      <w:r>
        <w:rPr>
          <w:rFonts w:hint="eastAsia"/>
        </w:rPr>
        <w:t>，</w:t>
      </w:r>
      <w:r>
        <w:t>对灭火装置进行清洁和维护</w:t>
      </w:r>
      <w:r>
        <w:rPr>
          <w:rFonts w:hint="eastAsia"/>
        </w:rPr>
        <w:t>，并</w:t>
      </w:r>
      <w:r>
        <w:t>记录设备状态和维护情况。</w:t>
      </w:r>
    </w:p>
    <w:p w14:paraId="58BE3A87" w14:textId="77777777" w:rsidR="00611F60" w:rsidRDefault="00000000">
      <w:pPr>
        <w:pStyle w:val="affff8"/>
        <w:rPr>
          <w:rFonts w:hint="eastAsia"/>
        </w:rPr>
      </w:pPr>
      <w:r>
        <w:t>记录飞行参数、作业数据、火场信息和任务执行情况</w:t>
      </w:r>
      <w:r>
        <w:rPr>
          <w:rFonts w:hint="eastAsia"/>
        </w:rPr>
        <w:t>，</w:t>
      </w:r>
      <w:r>
        <w:t>对无人机采集的火场影像、地理信息等数据进行归档存储</w:t>
      </w:r>
      <w:r>
        <w:rPr>
          <w:rFonts w:hint="eastAsia"/>
        </w:rPr>
        <w:t>。</w:t>
      </w:r>
      <w:r>
        <w:t>数据安全应符合相关规定，保护救援过程中获取的敏感数据。</w:t>
      </w:r>
    </w:p>
    <w:p w14:paraId="14D83AAB" w14:textId="77777777" w:rsidR="00611F60" w:rsidRDefault="00000000">
      <w:pPr>
        <w:pStyle w:val="affff8"/>
        <w:rPr>
          <w:rFonts w:hint="eastAsia"/>
        </w:rPr>
      </w:pPr>
      <w:r>
        <w:lastRenderedPageBreak/>
        <w:t>组织任务复盘会议，总结作业经验和问题</w:t>
      </w:r>
      <w:r>
        <w:rPr>
          <w:rFonts w:hint="eastAsia"/>
        </w:rPr>
        <w:t>，宜按照以下</w:t>
      </w:r>
      <w:r>
        <w:t>指标体系</w:t>
      </w:r>
      <w:r>
        <w:rPr>
          <w:rFonts w:hint="eastAsia"/>
        </w:rPr>
        <w:t>对</w:t>
      </w:r>
      <w:r>
        <w:t>有人机与无人机协同火灾扑救效果评估</w:t>
      </w:r>
      <w:r>
        <w:rPr>
          <w:rFonts w:hint="eastAsia"/>
        </w:rPr>
        <w:t>：</w:t>
      </w:r>
    </w:p>
    <w:p w14:paraId="464F5BA2" w14:textId="77777777" w:rsidR="00611F60" w:rsidRDefault="00000000">
      <w:pPr>
        <w:pStyle w:val="affff8"/>
        <w:numPr>
          <w:ilvl w:val="2"/>
          <w:numId w:val="0"/>
        </w:numPr>
        <w:ind w:firstLineChars="200" w:firstLine="420"/>
        <w:rPr>
          <w:rFonts w:hint="eastAsia"/>
        </w:rPr>
      </w:pPr>
      <w:r>
        <w:rPr>
          <w:rFonts w:hint="eastAsia"/>
        </w:rPr>
        <w:t>——</w:t>
      </w:r>
      <w:r>
        <w:t>响应时效（从接警到第一架航空器到达火场的时间）；</w:t>
      </w:r>
    </w:p>
    <w:p w14:paraId="6D7B2174" w14:textId="77777777" w:rsidR="00611F60" w:rsidRDefault="00000000">
      <w:pPr>
        <w:pStyle w:val="affff8"/>
        <w:numPr>
          <w:ilvl w:val="2"/>
          <w:numId w:val="0"/>
        </w:numPr>
        <w:ind w:firstLineChars="200" w:firstLine="420"/>
        <w:rPr>
          <w:rFonts w:hint="eastAsia"/>
        </w:rPr>
      </w:pPr>
      <w:r>
        <w:rPr>
          <w:rFonts w:hint="eastAsia"/>
        </w:rPr>
        <w:t>——</w:t>
      </w:r>
      <w:r>
        <w:t>灭火效能（火势控制时间、过火面积控制率等）；</w:t>
      </w:r>
    </w:p>
    <w:p w14:paraId="27BF438C" w14:textId="77777777" w:rsidR="00611F60" w:rsidRDefault="00000000">
      <w:pPr>
        <w:pStyle w:val="affff8"/>
        <w:numPr>
          <w:ilvl w:val="2"/>
          <w:numId w:val="0"/>
        </w:numPr>
        <w:ind w:firstLineChars="200" w:firstLine="420"/>
        <w:rPr>
          <w:rFonts w:hint="eastAsia"/>
        </w:rPr>
      </w:pPr>
      <w:r>
        <w:rPr>
          <w:rFonts w:hint="eastAsia"/>
        </w:rPr>
        <w:t>——</w:t>
      </w:r>
      <w:r>
        <w:t>协同效能（信息共享时延、任务完成率等）；</w:t>
      </w:r>
    </w:p>
    <w:p w14:paraId="6F8F149E" w14:textId="77777777" w:rsidR="00611F60" w:rsidRDefault="00000000">
      <w:pPr>
        <w:pStyle w:val="affff8"/>
        <w:numPr>
          <w:ilvl w:val="2"/>
          <w:numId w:val="0"/>
        </w:numPr>
        <w:ind w:firstLineChars="200" w:firstLine="420"/>
        <w:rPr>
          <w:rFonts w:hint="eastAsia"/>
        </w:rPr>
      </w:pPr>
      <w:r>
        <w:rPr>
          <w:rFonts w:hint="eastAsia"/>
        </w:rPr>
        <w:t>——</w:t>
      </w:r>
      <w:r>
        <w:t>安全指标（事故率、异常事件率等）。</w:t>
      </w:r>
    </w:p>
    <w:p w14:paraId="5F16EB88" w14:textId="77777777" w:rsidR="00611F60" w:rsidRDefault="00000000">
      <w:pPr>
        <w:pStyle w:val="affff8"/>
        <w:rPr>
          <w:rFonts w:hint="eastAsia"/>
        </w:rPr>
      </w:pPr>
      <w:r>
        <w:t>向指挥中心和主管部门提交任务执行报告</w:t>
      </w:r>
      <w:r>
        <w:rPr>
          <w:rFonts w:hint="eastAsia"/>
        </w:rPr>
        <w:t>，</w:t>
      </w:r>
      <w:r>
        <w:t>发生异常情况时应按规定时限提交专项报告。</w:t>
      </w:r>
    </w:p>
    <w:p w14:paraId="49B5B6F7" w14:textId="4A9DF661" w:rsidR="00611F60" w:rsidRDefault="00000000" w:rsidP="003C081C">
      <w:pPr>
        <w:pStyle w:val="affff8"/>
        <w:rPr>
          <w:rFonts w:hint="eastAsia"/>
        </w:rPr>
      </w:pPr>
      <w:r>
        <w:t>定期收集作业数据，分析协同作业的短板与优化空间</w:t>
      </w:r>
      <w:r>
        <w:rPr>
          <w:rFonts w:hint="eastAsia"/>
        </w:rPr>
        <w:t>，</w:t>
      </w:r>
      <w:r>
        <w:t>结合技术进步和实战经验，持续完善有人机与无人机协同火灾扑救</w:t>
      </w:r>
      <w:r>
        <w:rPr>
          <w:rFonts w:hint="eastAsia"/>
        </w:rPr>
        <w:t>作业要求</w:t>
      </w:r>
      <w:r>
        <w:t>。</w:t>
      </w:r>
    </w:p>
    <w:bookmarkEnd w:id="25"/>
    <w:p w14:paraId="5B38FEF1" w14:textId="77777777" w:rsidR="00611F60" w:rsidRDefault="00000000">
      <w:pPr>
        <w:pStyle w:val="afff0"/>
        <w:ind w:firstLineChars="0" w:firstLine="0"/>
        <w:jc w:val="center"/>
        <w:rPr>
          <w:rFonts w:hint="eastAsia"/>
        </w:rPr>
      </w:pPr>
      <w:r>
        <w:rPr>
          <w:noProof/>
        </w:rPr>
        <w:drawing>
          <wp:inline distT="0" distB="0" distL="114300" distR="114300" wp14:anchorId="7314B5D4" wp14:editId="7C906A57">
            <wp:extent cx="1487170" cy="316865"/>
            <wp:effectExtent l="0" t="0" r="11430" b="635"/>
            <wp:docPr id="12" name="图片 12" descr="endline"/>
            <wp:cNvGraphicFramePr/>
            <a:graphic xmlns:a="http://schemas.openxmlformats.org/drawingml/2006/main">
              <a:graphicData uri="http://schemas.openxmlformats.org/drawingml/2006/picture">
                <pic:pic xmlns:pic="http://schemas.openxmlformats.org/drawingml/2006/picture">
                  <pic:nvPicPr>
                    <pic:cNvPr id="12" name="图片 12" descr="endline"/>
                    <pic:cNvPicPr/>
                  </pic:nvPicPr>
                  <pic:blipFill>
                    <a:blip r:embed="rId17"/>
                    <a:stretch>
                      <a:fillRect/>
                    </a:stretch>
                  </pic:blipFill>
                  <pic:spPr>
                    <a:xfrm>
                      <a:off x="0" y="0"/>
                      <a:ext cx="1487170" cy="316865"/>
                    </a:xfrm>
                    <a:prstGeom prst="rect">
                      <a:avLst/>
                    </a:prstGeom>
                  </pic:spPr>
                </pic:pic>
              </a:graphicData>
            </a:graphic>
          </wp:inline>
        </w:drawing>
      </w:r>
    </w:p>
    <w:sectPr w:rsidR="00611F60" w:rsidSect="00B363C6">
      <w:headerReference w:type="even" r:id="rId18"/>
      <w:headerReference w:type="default" r:id="rId19"/>
      <w:footerReference w:type="even" r:id="rId20"/>
      <w:footerReference w:type="default" r:id="rId21"/>
      <w:pgSz w:w="11906" w:h="16838"/>
      <w:pgMar w:top="1417" w:right="1134" w:bottom="1134" w:left="1134" w:header="851" w:footer="992" w:gutter="283"/>
      <w:pgNumType w:start="1"/>
      <w:cols w:space="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4F95" w14:textId="77777777" w:rsidR="005F6CDA" w:rsidRDefault="005F6CDA">
      <w:pPr>
        <w:spacing w:after="0" w:line="240" w:lineRule="auto"/>
      </w:pPr>
      <w:r>
        <w:separator/>
      </w:r>
    </w:p>
  </w:endnote>
  <w:endnote w:type="continuationSeparator" w:id="0">
    <w:p w14:paraId="5BF5ECD8" w14:textId="77777777" w:rsidR="005F6CDA" w:rsidRDefault="005F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25C5" w14:textId="77777777" w:rsidR="00611F60" w:rsidRDefault="00611F60">
    <w:pPr>
      <w:pStyle w:val="aff8"/>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546069"/>
      <w:docPartObj>
        <w:docPartGallery w:val="Page Numbers (Bottom of Page)"/>
        <w:docPartUnique/>
      </w:docPartObj>
    </w:sdtPr>
    <w:sdtContent>
      <w:p w14:paraId="6BDB0EED" w14:textId="012DC323" w:rsidR="00B363C6" w:rsidRDefault="00B363C6">
        <w:pPr>
          <w:pStyle w:val="aff8"/>
          <w:spacing w:before="120" w:after="120"/>
          <w:jc w:val="right"/>
          <w:rPr>
            <w:rFonts w:hint="eastAsia"/>
          </w:rPr>
        </w:pPr>
        <w:r>
          <w:fldChar w:fldCharType="begin"/>
        </w:r>
        <w:r>
          <w:instrText>PAGE   \* MERGEFORMAT</w:instrText>
        </w:r>
        <w:r>
          <w:fldChar w:fldCharType="separate"/>
        </w:r>
        <w:r>
          <w:rPr>
            <w:lang w:val="zh-CN"/>
          </w:rPr>
          <w:t>2</w:t>
        </w:r>
        <w:r>
          <w:fldChar w:fldCharType="end"/>
        </w:r>
      </w:p>
    </w:sdtContent>
  </w:sdt>
  <w:p w14:paraId="314D19C4" w14:textId="6ABCE647" w:rsidR="00611F60" w:rsidRDefault="00611F60">
    <w:pPr>
      <w:snapToGrid w:val="0"/>
      <w:ind w:right="227"/>
      <w:jc w:val="right"/>
      <w:rPr>
        <w:rFonts w:ascii="宋体"/>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E277" w14:textId="77777777" w:rsidR="00611F60" w:rsidRDefault="00000000">
    <w:pPr>
      <w:pStyle w:val="aff8"/>
      <w:rPr>
        <w:rFonts w:hint="eastAsia"/>
      </w:rPr>
    </w:pPr>
    <w:r>
      <w:rPr>
        <w:noProof/>
      </w:rPr>
      <mc:AlternateContent>
        <mc:Choice Requires="wps">
          <w:drawing>
            <wp:anchor distT="0" distB="0" distL="114300" distR="114300" simplePos="0" relativeHeight="251662336" behindDoc="0" locked="0" layoutInCell="1" allowOverlap="1" wp14:anchorId="416BA2A6" wp14:editId="594B853B">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5FA52" w14:textId="77777777" w:rsidR="00611F60" w:rsidRDefault="00000000">
                          <w:pPr>
                            <w:pStyle w:val="aff8"/>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6BA2A6" id="_x0000_t202" coordsize="21600,21600" o:spt="202" path="m,l,21600r21600,l21600,xe">
              <v:stroke joinstyle="miter"/>
              <v:path gradientshapeok="t" o:connecttype="rect"/>
            </v:shapetype>
            <v:shape id="文本框 7"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C35FA52" w14:textId="77777777" w:rsidR="00611F60" w:rsidRDefault="00000000">
                    <w:pPr>
                      <w:pStyle w:val="aff8"/>
                      <w:rPr>
                        <w:rFonts w:hint="eastAsia"/>
                      </w:rP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1923" w14:textId="77777777" w:rsidR="00611F60" w:rsidRDefault="00000000">
    <w:pPr>
      <w:snapToGrid w:val="0"/>
      <w:ind w:right="227"/>
      <w:jc w:val="right"/>
      <w:rPr>
        <w:rFonts w:ascii="宋体"/>
        <w:sz w:val="18"/>
        <w:szCs w:val="18"/>
      </w:rPr>
    </w:pPr>
    <w:r>
      <w:rPr>
        <w:noProof/>
        <w:sz w:val="18"/>
      </w:rPr>
      <mc:AlternateContent>
        <mc:Choice Requires="wps">
          <w:drawing>
            <wp:anchor distT="0" distB="0" distL="114300" distR="114300" simplePos="0" relativeHeight="251658240" behindDoc="0" locked="0" layoutInCell="1" allowOverlap="1" wp14:anchorId="41431AD9" wp14:editId="4669DEAF">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47474379"/>
                          </w:sdtPr>
                          <w:sdtEndPr>
                            <w:rPr>
                              <w:rFonts w:ascii="宋体"/>
                            </w:rPr>
                          </w:sdtEndPr>
                          <w:sdtContent>
                            <w:p w14:paraId="2A4FFCCB" w14:textId="77777777" w:rsidR="00611F60" w:rsidRDefault="00000000">
                              <w:pPr>
                                <w:snapToGrid w:val="0"/>
                                <w:ind w:right="227"/>
                                <w:jc w:val="right"/>
                                <w:rPr>
                                  <w:rFonts w:ascii="宋体"/>
                                  <w:sz w:val="18"/>
                                  <w:szCs w:val="18"/>
                                </w:rPr>
                              </w:pPr>
                              <w:r>
                                <w:rPr>
                                  <w:rFonts w:ascii="宋体"/>
                                  <w:sz w:val="18"/>
                                  <w:szCs w:val="18"/>
                                </w:rPr>
                                <w:fldChar w:fldCharType="begin"/>
                              </w:r>
                              <w:r>
                                <w:rPr>
                                  <w:rFonts w:ascii="宋体"/>
                                  <w:sz w:val="18"/>
                                  <w:szCs w:val="18"/>
                                </w:rPr>
                                <w:instrText>PAGE   \* MERGEFORMAT</w:instrText>
                              </w:r>
                              <w:r>
                                <w:rPr>
                                  <w:rFonts w:ascii="宋体"/>
                                  <w:sz w:val="18"/>
                                  <w:szCs w:val="18"/>
                                </w:rPr>
                                <w:fldChar w:fldCharType="separate"/>
                              </w:r>
                              <w:r>
                                <w:rPr>
                                  <w:rFonts w:ascii="宋体"/>
                                  <w:sz w:val="18"/>
                                  <w:szCs w:val="18"/>
                                  <w:lang w:val="zh-CN"/>
                                </w:rPr>
                                <w:t>1</w:t>
                              </w:r>
                              <w:r>
                                <w:rPr>
                                  <w:rFonts w:ascii="宋体"/>
                                  <w:sz w:val="18"/>
                                  <w:szCs w:val="18"/>
                                </w:rPr>
                                <w:fldChar w:fldCharType="end"/>
                              </w:r>
                            </w:p>
                          </w:sdtContent>
                        </w:sdt>
                        <w:p w14:paraId="59A1B5B6" w14:textId="77777777" w:rsidR="00611F60" w:rsidRDefault="00611F60">
                          <w:pPr>
                            <w:rPr>
                              <w:rFonts w:ascii="宋体"/>
                              <w:sz w:val="18"/>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431AD9"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rPr>
                        <w:sz w:val="18"/>
                        <w:szCs w:val="18"/>
                      </w:rPr>
                      <w:id w:val="147474379"/>
                    </w:sdtPr>
                    <w:sdtEndPr>
                      <w:rPr>
                        <w:rFonts w:ascii="宋体"/>
                      </w:rPr>
                    </w:sdtEndPr>
                    <w:sdtContent>
                      <w:p w14:paraId="2A4FFCCB" w14:textId="77777777" w:rsidR="00611F60" w:rsidRDefault="00000000">
                        <w:pPr>
                          <w:snapToGrid w:val="0"/>
                          <w:ind w:right="227"/>
                          <w:jc w:val="right"/>
                          <w:rPr>
                            <w:rFonts w:ascii="宋体"/>
                            <w:sz w:val="18"/>
                            <w:szCs w:val="18"/>
                          </w:rPr>
                        </w:pPr>
                        <w:r>
                          <w:rPr>
                            <w:rFonts w:ascii="宋体"/>
                            <w:sz w:val="18"/>
                            <w:szCs w:val="18"/>
                          </w:rPr>
                          <w:fldChar w:fldCharType="begin"/>
                        </w:r>
                        <w:r>
                          <w:rPr>
                            <w:rFonts w:ascii="宋体"/>
                            <w:sz w:val="18"/>
                            <w:szCs w:val="18"/>
                          </w:rPr>
                          <w:instrText>PAGE   \* MERGEFORMAT</w:instrText>
                        </w:r>
                        <w:r>
                          <w:rPr>
                            <w:rFonts w:ascii="宋体"/>
                            <w:sz w:val="18"/>
                            <w:szCs w:val="18"/>
                          </w:rPr>
                          <w:fldChar w:fldCharType="separate"/>
                        </w:r>
                        <w:r>
                          <w:rPr>
                            <w:rFonts w:ascii="宋体"/>
                            <w:sz w:val="18"/>
                            <w:szCs w:val="18"/>
                            <w:lang w:val="zh-CN"/>
                          </w:rPr>
                          <w:t>1</w:t>
                        </w:r>
                        <w:r>
                          <w:rPr>
                            <w:rFonts w:ascii="宋体"/>
                            <w:sz w:val="18"/>
                            <w:szCs w:val="18"/>
                          </w:rPr>
                          <w:fldChar w:fldCharType="end"/>
                        </w:r>
                      </w:p>
                    </w:sdtContent>
                  </w:sdt>
                  <w:p w14:paraId="59A1B5B6" w14:textId="77777777" w:rsidR="00611F60" w:rsidRDefault="00611F60">
                    <w:pPr>
                      <w:rPr>
                        <w:rFonts w:ascii="宋体"/>
                        <w:sz w:val="18"/>
                        <w:szCs w:val="18"/>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C767" w14:textId="77777777" w:rsidR="00611F60" w:rsidRDefault="00000000">
    <w:pPr>
      <w:pStyle w:val="aff8"/>
      <w:rPr>
        <w:rFonts w:hint="eastAsia"/>
      </w:rPr>
    </w:pPr>
    <w:r>
      <w:rPr>
        <w:noProof/>
      </w:rPr>
      <mc:AlternateContent>
        <mc:Choice Requires="wps">
          <w:drawing>
            <wp:anchor distT="0" distB="0" distL="114300" distR="114300" simplePos="0" relativeHeight="251653120" behindDoc="0" locked="0" layoutInCell="1" allowOverlap="1" wp14:anchorId="6690AFF8" wp14:editId="57BBB979">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4064E" w14:textId="77777777" w:rsidR="00611F60" w:rsidRDefault="00000000">
                          <w:pPr>
                            <w:pStyle w:val="aff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90AFF8" id="_x0000_t202" coordsize="21600,21600" o:spt="202" path="m,l,21600r21600,l21600,xe">
              <v:stroke joinstyle="miter"/>
              <v:path gradientshapeok="t" o:connecttype="rect"/>
            </v:shapetype>
            <v:shape id="文本框 4" o:spid="_x0000_s1028" type="#_x0000_t202" style="position:absolute;margin-left:92.8pt;margin-top:0;width:2in;height:2in;z-index:2516531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7B4064E" w14:textId="77777777" w:rsidR="00611F60" w:rsidRDefault="00000000">
                    <w:pPr>
                      <w:pStyle w:val="aff8"/>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04945"/>
      <w:docPartObj>
        <w:docPartGallery w:val="Page Numbers (Bottom of Page)"/>
        <w:docPartUnique/>
      </w:docPartObj>
    </w:sdtPr>
    <w:sdtContent>
      <w:p w14:paraId="67DC7744" w14:textId="02180D2A" w:rsidR="00B363C6" w:rsidRDefault="00B363C6">
        <w:pPr>
          <w:pStyle w:val="aff8"/>
          <w:spacing w:before="120" w:after="120"/>
          <w:jc w:val="right"/>
          <w:rPr>
            <w:rFonts w:hint="eastAsia"/>
          </w:rPr>
        </w:pPr>
        <w:r>
          <w:fldChar w:fldCharType="begin"/>
        </w:r>
        <w:r>
          <w:instrText>PAGE   \* MERGEFORMAT</w:instrText>
        </w:r>
        <w:r>
          <w:fldChar w:fldCharType="separate"/>
        </w:r>
        <w:r>
          <w:rPr>
            <w:lang w:val="zh-CN"/>
          </w:rPr>
          <w:t>2</w:t>
        </w:r>
        <w:r>
          <w:fldChar w:fldCharType="end"/>
        </w:r>
      </w:p>
    </w:sdtContent>
  </w:sdt>
  <w:p w14:paraId="46E594A9" w14:textId="4F681AE4" w:rsidR="00611F60" w:rsidRDefault="00611F60">
    <w:pPr>
      <w:snapToGrid w:val="0"/>
      <w:ind w:right="227"/>
      <w:jc w:val="right"/>
      <w:rPr>
        <w:rFonts w:ascii="宋体"/>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C8DB" w14:textId="77777777" w:rsidR="005F6CDA" w:rsidRDefault="005F6CDA">
      <w:pPr>
        <w:spacing w:after="0" w:line="240" w:lineRule="auto"/>
      </w:pPr>
      <w:r>
        <w:separator/>
      </w:r>
    </w:p>
  </w:footnote>
  <w:footnote w:type="continuationSeparator" w:id="0">
    <w:p w14:paraId="56E73FA8" w14:textId="77777777" w:rsidR="005F6CDA" w:rsidRDefault="005F6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48D" w14:textId="77777777" w:rsidR="00611F60" w:rsidRDefault="00000000">
    <w:pPr>
      <w:pStyle w:val="afffa"/>
      <w:jc w:val="left"/>
      <w:rPr>
        <w:rFonts w:hint="eastAsia"/>
      </w:rPr>
    </w:pPr>
    <w:r>
      <w:rPr>
        <w:rFonts w:ascii="黑体" w:eastAsia="黑体" w:hAnsi="黑体" w:hint="eastAsia"/>
        <w:sz w:val="21"/>
      </w:rPr>
      <w:t>DB33/T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9C23" w14:textId="23448A91" w:rsidR="00611F60" w:rsidRDefault="00B363C6">
    <w:pPr>
      <w:pStyle w:val="afffa"/>
      <w:wordWrap w:val="0"/>
      <w:jc w:val="right"/>
      <w:rPr>
        <w:rFonts w:ascii="黑体" w:eastAsia="黑体" w:hAnsi="黑体" w:hint="eastAsia"/>
        <w:sz w:val="21"/>
      </w:rPr>
    </w:pPr>
    <w:r>
      <w:rPr>
        <w:rFonts w:ascii="黑体" w:eastAsia="黑体" w:hAnsi="黑体" w:hint="eastAsia"/>
        <w:sz w:val="21"/>
      </w:rPr>
      <w:t>T/XXX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FE5B" w14:textId="77777777" w:rsidR="00611F60" w:rsidRDefault="00000000">
    <w:pPr>
      <w:pStyle w:val="afffa"/>
      <w:jc w:val="left"/>
      <w:rPr>
        <w:rFonts w:hint="eastAsia"/>
      </w:rPr>
    </w:pPr>
    <w:r>
      <w:rPr>
        <w:rFonts w:ascii="黑体" w:eastAsia="黑体" w:hAnsi="黑体" w:hint="eastAsia"/>
        <w:sz w:val="21"/>
      </w:rPr>
      <w:t>DB33/T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CF88" w14:textId="1BE6250B" w:rsidR="00611F60" w:rsidRPr="00B363C6" w:rsidRDefault="00B363C6" w:rsidP="00B363C6">
    <w:pPr>
      <w:pStyle w:val="affa"/>
    </w:pPr>
    <w:r>
      <w:rPr>
        <w:rFonts w:ascii="黑体" w:eastAsia="黑体" w:hAnsi="黑体" w:hint="eastAsia"/>
        <w:sz w:val="21"/>
      </w:rPr>
      <w:t xml:space="preserve">                                                                           T/XXX  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9BA5" w14:textId="77777777" w:rsidR="00611F60" w:rsidRDefault="00000000">
    <w:pPr>
      <w:pStyle w:val="afffa"/>
      <w:jc w:val="left"/>
      <w:rPr>
        <w:rFonts w:hint="eastAsia"/>
      </w:rPr>
    </w:pPr>
    <w:r>
      <w:rPr>
        <w:rFonts w:ascii="黑体" w:eastAsia="黑体" w:hAnsi="黑体" w:hint="eastAsia"/>
        <w:sz w:val="21"/>
      </w:rPr>
      <w:t>DB33/T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CE7D" w14:textId="0F932D53" w:rsidR="00611F60" w:rsidRPr="00B363C6" w:rsidRDefault="00B363C6" w:rsidP="00B363C6">
    <w:pPr>
      <w:pStyle w:val="affa"/>
    </w:pPr>
    <w:r>
      <w:rPr>
        <w:rFonts w:ascii="黑体" w:eastAsia="黑体" w:hAnsi="黑体" w:cstheme="minorBidi" w:hint="eastAsia"/>
        <w:sz w:val="21"/>
      </w:rPr>
      <w:t xml:space="preserve">                                                                         </w:t>
    </w:r>
    <w:r w:rsidRPr="00B363C6">
      <w:rPr>
        <w:rFonts w:ascii="黑体" w:eastAsia="黑体" w:hAnsi="黑体" w:cstheme="minorBidi"/>
        <w:sz w:val="21"/>
      </w:rPr>
      <w:t>T/XXX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C9E7C9"/>
    <w:multiLevelType w:val="multilevel"/>
    <w:tmpl w:val="89C9E7C9"/>
    <w:lvl w:ilvl="0">
      <w:start w:val="1"/>
      <w:numFmt w:val="upperLetter"/>
      <w:pStyle w:val="a"/>
      <w:lvlText w:val="%1"/>
      <w:lvlJc w:val="left"/>
      <w:pPr>
        <w:tabs>
          <w:tab w:val="left" w:pos="420"/>
        </w:tabs>
        <w:ind w:left="425" w:hanging="425"/>
      </w:pPr>
      <w:rPr>
        <w:rFonts w:ascii="黑体" w:eastAsia="黑体" w:hAnsi="黑体" w:hint="default"/>
        <w:sz w:val="2"/>
        <w:szCs w:val="2"/>
      </w:rPr>
    </w:lvl>
    <w:lvl w:ilvl="1">
      <w:start w:val="1"/>
      <w:numFmt w:val="decimal"/>
      <w:suff w:val="nothing"/>
      <w:lvlText w:val="图%1.%2"/>
      <w:lvlJc w:val="left"/>
      <w:pPr>
        <w:tabs>
          <w:tab w:val="left" w:pos="420"/>
        </w:tabs>
        <w:ind w:left="0" w:firstLine="0"/>
      </w:pPr>
      <w:rPr>
        <w:rFonts w:ascii="黑体" w:eastAsia="黑体" w:hAnsi="黑体" w:hint="default"/>
        <w:sz w:val="21"/>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89F87A7D"/>
    <w:multiLevelType w:val="multilevel"/>
    <w:tmpl w:val="89F87A7D"/>
    <w:lvl w:ilvl="0">
      <w:start w:val="1"/>
      <w:numFmt w:val="upperLetter"/>
      <w:pStyle w:val="1"/>
      <w:suff w:val="nothing"/>
      <w:lvlText w:val="附录%1"/>
      <w:lvlJc w:val="left"/>
      <w:pPr>
        <w:tabs>
          <w:tab w:val="left" w:pos="420"/>
        </w:tabs>
        <w:ind w:left="0" w:firstLine="0"/>
      </w:pPr>
      <w:rPr>
        <w:rFonts w:ascii="黑体" w:eastAsia="黑体" w:hAnsi="黑体" w:hint="default"/>
        <w:sz w:val="21"/>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8A3A2C86"/>
    <w:multiLevelType w:val="multilevel"/>
    <w:tmpl w:val="8A3A2C86"/>
    <w:lvl w:ilvl="0">
      <w:start w:val="1"/>
      <w:numFmt w:val="none"/>
      <w:lvlText w:val="%1——"/>
      <w:lvlJc w:val="left"/>
      <w:pPr>
        <w:tabs>
          <w:tab w:val="left" w:pos="851"/>
        </w:tabs>
        <w:ind w:left="851" w:hanging="426"/>
      </w:pPr>
      <w:rPr>
        <w:rFonts w:ascii="宋体" w:eastAsia="宋体" w:hAnsi="Times New Roman" w:hint="eastAsia"/>
        <w:b w:val="0"/>
        <w:i w:val="0"/>
        <w:sz w:val="21"/>
      </w:rPr>
    </w:lvl>
    <w:lvl w:ilvl="1">
      <w:start w:val="1"/>
      <w:numFmt w:val="bullet"/>
      <w:pStyle w:val="2"/>
      <w:lvlText w:val=""/>
      <w:lvlJc w:val="left"/>
      <w:pPr>
        <w:ind w:left="1276" w:hanging="425"/>
      </w:pPr>
      <w:rPr>
        <w:rFonts w:ascii="Wingdings" w:hAnsi="Wingdings" w:cs="Wingdings"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 w15:restartNumberingAfterBreak="0">
    <w:nsid w:val="9EB5C7E6"/>
    <w:multiLevelType w:val="multilevel"/>
    <w:tmpl w:val="9EB5C7E6"/>
    <w:lvl w:ilvl="0">
      <w:start w:val="1"/>
      <w:numFmt w:val="upperLetter"/>
      <w:pStyle w:val="6"/>
      <w:lvlText w:val="%1"/>
      <w:lvlJc w:val="left"/>
      <w:pPr>
        <w:tabs>
          <w:tab w:val="left" w:pos="420"/>
        </w:tabs>
        <w:ind w:left="425" w:hanging="425"/>
      </w:pPr>
      <w:rPr>
        <w:rFonts w:ascii="黑体" w:eastAsia="黑体" w:hAnsi="黑体" w:hint="default"/>
        <w:sz w:val="21"/>
      </w:rPr>
    </w:lvl>
    <w:lvl w:ilvl="1">
      <w:start w:val="1"/>
      <w:numFmt w:val="decimal"/>
      <w:suff w:val="nothing"/>
      <w:lvlText w:val="图%1.%2"/>
      <w:lvlJc w:val="left"/>
      <w:pPr>
        <w:tabs>
          <w:tab w:val="left" w:pos="420"/>
        </w:tabs>
        <w:ind w:left="0" w:firstLine="0"/>
      </w:pPr>
      <w:rPr>
        <w:rFonts w:ascii="黑体" w:eastAsia="黑体" w:hAnsi="黑体" w:hint="default"/>
        <w:sz w:val="21"/>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A3C6A167"/>
    <w:multiLevelType w:val="multilevel"/>
    <w:tmpl w:val="A3C6A167"/>
    <w:lvl w:ilvl="0">
      <w:start w:val="1"/>
      <w:numFmt w:val="upperLetter"/>
      <w:pStyle w:val="a0"/>
      <w:suff w:val="nothing"/>
      <w:lvlText w:val="附录%1"/>
      <w:lvlJc w:val="left"/>
      <w:pPr>
        <w:tabs>
          <w:tab w:val="left" w:pos="0"/>
        </w:tabs>
        <w:ind w:left="0" w:firstLine="0"/>
      </w:pPr>
      <w:rPr>
        <w:rFonts w:ascii="黑体" w:eastAsia="黑体" w:hint="default"/>
        <w:b w:val="0"/>
        <w:i w:val="0"/>
        <w:spacing w:val="102"/>
        <w:sz w:val="21"/>
      </w:rPr>
    </w:lvl>
    <w:lvl w:ilvl="1">
      <w:start w:val="1"/>
      <w:numFmt w:val="decimal"/>
      <w:pStyle w:val="a1"/>
      <w:suff w:val="nothing"/>
      <w:lvlText w:val="%1.%2　"/>
      <w:lvlJc w:val="left"/>
      <w:pPr>
        <w:tabs>
          <w:tab w:val="left" w:pos="0"/>
        </w:tabs>
        <w:ind w:left="0" w:firstLine="0"/>
      </w:pPr>
      <w:rPr>
        <w:rFonts w:ascii="黑体" w:eastAsia="黑体" w:hint="default"/>
        <w:b w:val="0"/>
        <w:i w:val="0"/>
        <w:sz w:val="21"/>
        <w:szCs w:val="21"/>
      </w:rPr>
    </w:lvl>
    <w:lvl w:ilvl="2">
      <w:start w:val="1"/>
      <w:numFmt w:val="decimal"/>
      <w:pStyle w:val="a2"/>
      <w:suff w:val="nothing"/>
      <w:lvlText w:val="%1.%2.%3　"/>
      <w:lvlJc w:val="left"/>
      <w:pPr>
        <w:ind w:left="0" w:firstLine="0"/>
      </w:pPr>
      <w:rPr>
        <w:rFonts w:ascii="黑体" w:eastAsia="黑体" w:hint="eastAsia"/>
        <w:b w:val="0"/>
        <w:i w:val="0"/>
        <w:sz w:val="21"/>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pStyle w:val="a6"/>
      <w:suff w:val="nothing"/>
      <w:lvlText w:val="%1.%2.%3.%4.%5.%6.%7　"/>
      <w:lvlJc w:val="left"/>
      <w:pPr>
        <w:ind w:left="0" w:firstLine="0"/>
      </w:pPr>
      <w:rPr>
        <w:rFonts w:ascii="黑体" w:eastAsia="黑体" w:hint="eastAsia"/>
        <w:b w:val="0"/>
        <w:i w:val="0"/>
        <w:sz w:val="21"/>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C5428F44"/>
    <w:multiLevelType w:val="multilevel"/>
    <w:tmpl w:val="C5428F44"/>
    <w:lvl w:ilvl="0">
      <w:start w:val="1"/>
      <w:numFmt w:val="upperLetter"/>
      <w:pStyle w:val="5"/>
      <w:lvlText w:val="%1"/>
      <w:lvlJc w:val="left"/>
      <w:pPr>
        <w:tabs>
          <w:tab w:val="left" w:pos="420"/>
        </w:tabs>
        <w:ind w:left="425" w:hanging="425"/>
      </w:pPr>
      <w:rPr>
        <w:rFonts w:ascii="黑体" w:eastAsia="黑体" w:hAnsi="黑体" w:hint="default"/>
        <w:sz w:val="21"/>
      </w:rPr>
    </w:lvl>
    <w:lvl w:ilvl="1">
      <w:start w:val="1"/>
      <w:numFmt w:val="decimal"/>
      <w:suff w:val="nothing"/>
      <w:lvlText w:val="图%1.%2"/>
      <w:lvlJc w:val="left"/>
      <w:pPr>
        <w:tabs>
          <w:tab w:val="left" w:pos="420"/>
        </w:tabs>
        <w:ind w:left="0" w:firstLine="0"/>
      </w:pPr>
      <w:rPr>
        <w:rFonts w:ascii="黑体" w:eastAsia="黑体" w:hAnsi="黑体" w:hint="default"/>
        <w:sz w:val="21"/>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DAFC2138"/>
    <w:multiLevelType w:val="multilevel"/>
    <w:tmpl w:val="DAFC2138"/>
    <w:lvl w:ilvl="0">
      <w:start w:val="1"/>
      <w:numFmt w:val="upperLetter"/>
      <w:pStyle w:val="a7"/>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E4536019"/>
    <w:multiLevelType w:val="multilevel"/>
    <w:tmpl w:val="E4536019"/>
    <w:lvl w:ilvl="0">
      <w:start w:val="1"/>
      <w:numFmt w:val="upperLetter"/>
      <w:pStyle w:val="3"/>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15:restartNumberingAfterBreak="0">
    <w:nsid w:val="EC1CB0AE"/>
    <w:multiLevelType w:val="singleLevel"/>
    <w:tmpl w:val="EC1CB0AE"/>
    <w:lvl w:ilvl="0">
      <w:start w:val="1"/>
      <w:numFmt w:val="decimal"/>
      <w:pStyle w:val="a8"/>
      <w:lvlText w:val="[%1]"/>
      <w:lvlJc w:val="left"/>
      <w:pPr>
        <w:tabs>
          <w:tab w:val="left" w:pos="210"/>
        </w:tabs>
        <w:ind w:left="0" w:firstLine="420"/>
      </w:pPr>
      <w:rPr>
        <w:rFonts w:ascii="Calibri" w:eastAsia="宋体" w:hAnsi="Calibri" w:cs="Times New Roman" w:hint="default"/>
        <w:sz w:val="20"/>
      </w:rPr>
    </w:lvl>
  </w:abstractNum>
  <w:abstractNum w:abstractNumId="9" w15:restartNumberingAfterBreak="0">
    <w:nsid w:val="03B624CD"/>
    <w:multiLevelType w:val="singleLevel"/>
    <w:tmpl w:val="03B624CD"/>
    <w:lvl w:ilvl="0">
      <w:start w:val="1"/>
      <w:numFmt w:val="lowerLetter"/>
      <w:pStyle w:val="7"/>
      <w:lvlText w:val="%1 "/>
      <w:lvlJc w:val="left"/>
      <w:pPr>
        <w:tabs>
          <w:tab w:val="left" w:pos="539"/>
        </w:tabs>
        <w:ind w:left="539" w:hanging="119"/>
      </w:pPr>
      <w:rPr>
        <w:rFonts w:hint="default"/>
        <w:vertAlign w:val="superscript"/>
      </w:rPr>
    </w:lvl>
  </w:abstractNum>
  <w:abstractNum w:abstractNumId="10" w15:restartNumberingAfterBreak="0">
    <w:nsid w:val="06A078D8"/>
    <w:multiLevelType w:val="multilevel"/>
    <w:tmpl w:val="06A078D8"/>
    <w:lvl w:ilvl="0">
      <w:start w:val="1"/>
      <w:numFmt w:val="upperLetter"/>
      <w:pStyle w:val="20"/>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15:restartNumberingAfterBreak="0">
    <w:nsid w:val="0DA82A87"/>
    <w:multiLevelType w:val="multilevel"/>
    <w:tmpl w:val="0DA82A87"/>
    <w:lvl w:ilvl="0">
      <w:start w:val="1"/>
      <w:numFmt w:val="none"/>
      <w:pStyle w:val="a9"/>
      <w:suff w:val="nothing"/>
      <w:lvlText w:val="示例："/>
      <w:lvlJc w:val="left"/>
      <w:pPr>
        <w:ind w:left="0" w:firstLine="363"/>
      </w:pPr>
      <w:rPr>
        <w:rFonts w:ascii="黑体" w:eastAsia="黑体" w:hint="eastAsia"/>
        <w:sz w:val="18"/>
        <w:szCs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EA867CA"/>
    <w:multiLevelType w:val="singleLevel"/>
    <w:tmpl w:val="0EA867CA"/>
    <w:lvl w:ilvl="0">
      <w:start w:val="1"/>
      <w:numFmt w:val="lowerLetter"/>
      <w:pStyle w:val="aa"/>
      <w:lvlText w:val="%1 "/>
      <w:lvlJc w:val="left"/>
      <w:pPr>
        <w:tabs>
          <w:tab w:val="left" w:pos="533"/>
        </w:tabs>
        <w:ind w:left="539" w:hanging="119"/>
      </w:pPr>
      <w:rPr>
        <w:rFonts w:hint="default"/>
        <w:vertAlign w:val="superscript"/>
      </w:rPr>
    </w:lvl>
  </w:abstractNum>
  <w:abstractNum w:abstractNumId="13" w15:restartNumberingAfterBreak="0">
    <w:nsid w:val="0FFB3447"/>
    <w:multiLevelType w:val="multilevel"/>
    <w:tmpl w:val="0FFB3447"/>
    <w:lvl w:ilvl="0">
      <w:start w:val="1"/>
      <w:numFmt w:val="upperLetter"/>
      <w:pStyle w:val="4"/>
      <w:lvlText w:val="%1"/>
      <w:lvlJc w:val="left"/>
      <w:pPr>
        <w:ind w:left="425" w:hanging="425"/>
      </w:pPr>
      <w:rPr>
        <w:rFonts w:hint="default"/>
      </w:rPr>
    </w:lvl>
    <w:lvl w:ilvl="1">
      <w:start w:val="1"/>
      <w:numFmt w:val="decimal"/>
      <w:suff w:val="nothing"/>
      <w:lvlText w:val="表%1.%2"/>
      <w:lvlJc w:val="left"/>
      <w:pPr>
        <w:tabs>
          <w:tab w:val="left" w:pos="420"/>
        </w:tabs>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15:restartNumberingAfterBreak="0">
    <w:nsid w:val="17B07378"/>
    <w:multiLevelType w:val="multilevel"/>
    <w:tmpl w:val="17B07378"/>
    <w:lvl w:ilvl="0">
      <w:start w:val="1"/>
      <w:numFmt w:val="none"/>
      <w:lvlText w:val="%1"/>
      <w:lvlJc w:val="left"/>
      <w:pPr>
        <w:ind w:left="0" w:firstLine="0"/>
      </w:pPr>
      <w:rPr>
        <w:rFonts w:hint="eastAsia"/>
      </w:rPr>
    </w:lvl>
    <w:lvl w:ilvl="1">
      <w:start w:val="1"/>
      <w:numFmt w:val="decimal"/>
      <w:pStyle w:val="ab"/>
      <w:suff w:val="nothing"/>
      <w:lvlText w:val="%1%2　"/>
      <w:lvlJc w:val="left"/>
      <w:pPr>
        <w:ind w:left="0" w:firstLine="0"/>
      </w:pPr>
      <w:rPr>
        <w:rFonts w:ascii="黑体" w:eastAsia="黑体" w:hint="eastAsia"/>
        <w:b w:val="0"/>
        <w:i w:val="0"/>
        <w:sz w:val="21"/>
      </w:rPr>
    </w:lvl>
    <w:lvl w:ilvl="2">
      <w:start w:val="1"/>
      <w:numFmt w:val="decimal"/>
      <w:pStyle w:val="ac"/>
      <w:suff w:val="nothing"/>
      <w:lvlText w:val="%1%2.%3　"/>
      <w:lvlJc w:val="left"/>
      <w:pPr>
        <w:ind w:left="0" w:firstLine="0"/>
      </w:pPr>
      <w:rPr>
        <w:rFonts w:ascii="黑体" w:eastAsia="黑体" w:hint="eastAsia"/>
        <w:b w:val="0"/>
        <w:i w:val="0"/>
        <w:sz w:val="21"/>
      </w:rPr>
    </w:lvl>
    <w:lvl w:ilvl="3">
      <w:start w:val="1"/>
      <w:numFmt w:val="decimal"/>
      <w:pStyle w:val="ad"/>
      <w:suff w:val="nothing"/>
      <w:lvlText w:val="%1%2.%3.%4　"/>
      <w:lvlJc w:val="left"/>
      <w:pPr>
        <w:ind w:left="0" w:firstLine="0"/>
      </w:pPr>
      <w:rPr>
        <w:rFonts w:ascii="黑体" w:eastAsia="黑体" w:hint="eastAsia"/>
        <w:b w:val="0"/>
        <w:i w:val="0"/>
        <w:sz w:val="21"/>
      </w:rPr>
    </w:lvl>
    <w:lvl w:ilvl="4">
      <w:start w:val="1"/>
      <w:numFmt w:val="decimal"/>
      <w:pStyle w:val="ae"/>
      <w:suff w:val="nothing"/>
      <w:lvlText w:val="%2.%3.%4.%5　"/>
      <w:lvlJc w:val="left"/>
      <w:pPr>
        <w:ind w:left="0" w:firstLine="0"/>
      </w:pPr>
      <w:rPr>
        <w:rFonts w:ascii="黑体" w:eastAsia="黑体" w:hint="eastAsia"/>
        <w:b w:val="0"/>
        <w:i w:val="0"/>
        <w:sz w:val="21"/>
      </w:rPr>
    </w:lvl>
    <w:lvl w:ilvl="5">
      <w:start w:val="1"/>
      <w:numFmt w:val="decimal"/>
      <w:pStyle w:val="af"/>
      <w:suff w:val="nothing"/>
      <w:lvlText w:val="%1%2.%3.%4.%5.%6　"/>
      <w:lvlJc w:val="left"/>
      <w:pPr>
        <w:ind w:left="0" w:firstLine="0"/>
      </w:pPr>
      <w:rPr>
        <w:rFonts w:ascii="黑体" w:eastAsia="黑体" w:hint="eastAsia"/>
        <w:b w:val="0"/>
        <w:i w:val="0"/>
        <w:sz w:val="21"/>
      </w:rPr>
    </w:lvl>
    <w:lvl w:ilvl="6">
      <w:start w:val="1"/>
      <w:numFmt w:val="decimal"/>
      <w:pStyle w:val="af0"/>
      <w:suff w:val="nothing"/>
      <w:lvlText w:val="%1%2.%3.%4.%5.%6.%7　"/>
      <w:lvlJc w:val="left"/>
      <w:pPr>
        <w:ind w:left="0" w:firstLine="0"/>
      </w:pPr>
      <w:rPr>
        <w:rFonts w:ascii="黑体" w:eastAsia="黑体" w:hint="eastAsia"/>
        <w:b w:val="0"/>
        <w:i w:val="0"/>
        <w:sz w:val="21"/>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18C20FEA"/>
    <w:multiLevelType w:val="multilevel"/>
    <w:tmpl w:val="18C20FEA"/>
    <w:lvl w:ilvl="0">
      <w:start w:val="1"/>
      <w:numFmt w:val="lowerLetter"/>
      <w:pStyle w:val="af1"/>
      <w:lvlText w:val="%1)"/>
      <w:lvlJc w:val="left"/>
      <w:pPr>
        <w:tabs>
          <w:tab w:val="left" w:pos="964"/>
        </w:tabs>
        <w:ind w:left="851" w:hanging="426"/>
      </w:pPr>
      <w:rPr>
        <w:rFonts w:ascii="宋体" w:eastAsia="宋体" w:hAnsi="Times New Roman" w:cs="Times New Roman" w:hint="eastAsia"/>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ind w:left="1077" w:hanging="510"/>
      </w:pPr>
      <w:rPr>
        <w:rFonts w:hint="eastAsia"/>
      </w:rPr>
    </w:lvl>
    <w:lvl w:ilvl="2">
      <w:start w:val="1"/>
      <w:numFmt w:val="decimal"/>
      <w:lvlText w:val="%1.%2.%3"/>
      <w:lvlJc w:val="left"/>
      <w:pPr>
        <w:ind w:left="1077" w:hanging="510"/>
      </w:pPr>
      <w:rPr>
        <w:rFonts w:hint="eastAsia"/>
      </w:rPr>
    </w:lvl>
    <w:lvl w:ilvl="3">
      <w:start w:val="1"/>
      <w:numFmt w:val="decimal"/>
      <w:lvlText w:val="%1.%2.%3.%4"/>
      <w:lvlJc w:val="left"/>
      <w:pPr>
        <w:ind w:left="1077" w:hanging="510"/>
      </w:pPr>
      <w:rPr>
        <w:rFonts w:hint="eastAsia"/>
      </w:rPr>
    </w:lvl>
    <w:lvl w:ilvl="4">
      <w:start w:val="1"/>
      <w:numFmt w:val="decimal"/>
      <w:lvlText w:val="%1.%2.%3.%4.%5"/>
      <w:lvlJc w:val="left"/>
      <w:pPr>
        <w:ind w:left="1077" w:hanging="510"/>
      </w:pPr>
      <w:rPr>
        <w:rFonts w:hint="eastAsia"/>
      </w:rPr>
    </w:lvl>
    <w:lvl w:ilvl="5">
      <w:start w:val="1"/>
      <w:numFmt w:val="decimal"/>
      <w:lvlText w:val="%1.%2.%3.%4.%5.%6"/>
      <w:lvlJc w:val="left"/>
      <w:pPr>
        <w:ind w:left="1077" w:hanging="510"/>
      </w:pPr>
      <w:rPr>
        <w:rFonts w:hint="eastAsia"/>
      </w:rPr>
    </w:lvl>
    <w:lvl w:ilvl="6">
      <w:start w:val="1"/>
      <w:numFmt w:val="decimal"/>
      <w:lvlText w:val="%1.%2.%3.%4.%5.%6.%7"/>
      <w:lvlJc w:val="left"/>
      <w:pPr>
        <w:ind w:left="1077" w:hanging="510"/>
      </w:pPr>
      <w:rPr>
        <w:rFonts w:hint="eastAsia"/>
      </w:rPr>
    </w:lvl>
    <w:lvl w:ilvl="7">
      <w:start w:val="1"/>
      <w:numFmt w:val="decimal"/>
      <w:lvlText w:val="%1.%2.%3.%4.%5.%6.%7.%8"/>
      <w:lvlJc w:val="left"/>
      <w:pPr>
        <w:ind w:left="1077" w:hanging="510"/>
      </w:pPr>
      <w:rPr>
        <w:rFonts w:hint="eastAsia"/>
      </w:rPr>
    </w:lvl>
    <w:lvl w:ilvl="8">
      <w:start w:val="1"/>
      <w:numFmt w:val="decimal"/>
      <w:lvlText w:val="%1.%2.%3.%4.%5.%6.%7.%8.%9"/>
      <w:lvlJc w:val="left"/>
      <w:pPr>
        <w:ind w:left="1077" w:hanging="510"/>
      </w:pPr>
      <w:rPr>
        <w:rFonts w:hint="eastAsia"/>
      </w:rPr>
    </w:lvl>
  </w:abstractNum>
  <w:abstractNum w:abstractNumId="16" w15:restartNumberingAfterBreak="0">
    <w:nsid w:val="1F3272DF"/>
    <w:multiLevelType w:val="multilevel"/>
    <w:tmpl w:val="1F3272DF"/>
    <w:lvl w:ilvl="0">
      <w:start w:val="1"/>
      <w:numFmt w:val="none"/>
      <w:pStyle w:val="af2"/>
      <w:lvlText w:val="注："/>
      <w:lvlJc w:val="left"/>
      <w:pPr>
        <w:ind w:left="737" w:hanging="374"/>
      </w:pPr>
      <w:rPr>
        <w:rFonts w:ascii="黑体" w:eastAsia="黑体" w:hAnsi="宋体" w:hint="eastAsia"/>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1FC91163"/>
    <w:multiLevelType w:val="multilevel"/>
    <w:tmpl w:val="1FC91163"/>
    <w:lvl w:ilvl="0">
      <w:start w:val="1"/>
      <w:numFmt w:val="decimal"/>
      <w:pStyle w:val="af3"/>
      <w:suff w:val="nothing"/>
      <w:lvlText w:val="%1　"/>
      <w:lvlJc w:val="left"/>
      <w:pPr>
        <w:ind w:left="0" w:firstLine="0"/>
      </w:pPr>
      <w:rPr>
        <w:rFonts w:ascii="黑体" w:eastAsia="黑体" w:hAnsi="Times New Roman" w:hint="eastAsia"/>
        <w:b w:val="0"/>
        <w:i w:val="0"/>
        <w:sz w:val="21"/>
        <w:szCs w:val="21"/>
      </w:rPr>
    </w:lvl>
    <w:lvl w:ilvl="1">
      <w:start w:val="1"/>
      <w:numFmt w:val="decimal"/>
      <w:pStyle w:val="af4"/>
      <w:suff w:val="nothing"/>
      <w:lvlText w:val="%1.%2　"/>
      <w:lvlJc w:val="left"/>
      <w:pPr>
        <w:ind w:left="21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f5"/>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105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2036D574"/>
    <w:multiLevelType w:val="multilevel"/>
    <w:tmpl w:val="2036D574"/>
    <w:lvl w:ilvl="0">
      <w:start w:val="1"/>
      <w:numFmt w:val="upperLetter"/>
      <w:pStyle w:val="af6"/>
      <w:lvlText w:val="%1"/>
      <w:lvlJc w:val="left"/>
      <w:pPr>
        <w:tabs>
          <w:tab w:val="left" w:pos="420"/>
        </w:tabs>
        <w:ind w:left="425" w:hanging="425"/>
      </w:pPr>
      <w:rPr>
        <w:rFonts w:ascii="黑体" w:eastAsia="黑体" w:hAnsi="黑体" w:hint="default"/>
        <w:sz w:val="2"/>
        <w:szCs w:val="2"/>
      </w:rPr>
    </w:lvl>
    <w:lvl w:ilvl="1">
      <w:start w:val="1"/>
      <w:numFmt w:val="decimal"/>
      <w:pStyle w:val="af7"/>
      <w:suff w:val="nothing"/>
      <w:lvlText w:val="图%1.%2　"/>
      <w:lvlJc w:val="left"/>
      <w:pPr>
        <w:tabs>
          <w:tab w:val="left" w:pos="0"/>
        </w:tabs>
        <w:ind w:left="0" w:firstLine="0"/>
      </w:pPr>
      <w:rPr>
        <w:rFonts w:ascii="黑体" w:eastAsia="黑体" w:hAnsi="黑体" w:hint="default"/>
        <w:sz w:val="21"/>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9" w15:restartNumberingAfterBreak="0">
    <w:nsid w:val="24F45448"/>
    <w:multiLevelType w:val="multilevel"/>
    <w:tmpl w:val="24F45448"/>
    <w:lvl w:ilvl="0">
      <w:start w:val="1"/>
      <w:numFmt w:val="decimal"/>
      <w:pStyle w:val="af8"/>
      <w:suff w:val="nothing"/>
      <w:lvlText w:val="图%1　"/>
      <w:lvlJc w:val="left"/>
      <w:pPr>
        <w:tabs>
          <w:tab w:val="left" w:pos="0"/>
        </w:tabs>
        <w:ind w:left="0" w:firstLine="0"/>
      </w:pPr>
      <w:rPr>
        <w:rFonts w:ascii="黑体" w:eastAsia="黑体" w:hAnsi="黑体" w:hint="default"/>
        <w:sz w:val="21"/>
        <w:szCs w:val="21"/>
      </w:rPr>
    </w:lvl>
    <w:lvl w:ilvl="1">
      <w:start w:val="1"/>
      <w:numFmt w:val="decimal"/>
      <w:lvlText w:val="%1.%2.　"/>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0" w15:restartNumberingAfterBreak="0">
    <w:nsid w:val="286B5828"/>
    <w:multiLevelType w:val="singleLevel"/>
    <w:tmpl w:val="286B5828"/>
    <w:lvl w:ilvl="0">
      <w:start w:val="1"/>
      <w:numFmt w:val="decimal"/>
      <w:pStyle w:val="8"/>
      <w:lvlText w:val="[%1]"/>
      <w:lvlJc w:val="left"/>
      <w:pPr>
        <w:tabs>
          <w:tab w:val="left" w:pos="210"/>
        </w:tabs>
        <w:ind w:left="0" w:firstLine="420"/>
      </w:pPr>
      <w:rPr>
        <w:rFonts w:ascii="Calibri" w:eastAsia="宋体" w:hAnsi="Calibri" w:cs="Times New Roman" w:hint="default"/>
        <w:sz w:val="20"/>
      </w:rPr>
    </w:lvl>
  </w:abstractNum>
  <w:abstractNum w:abstractNumId="21" w15:restartNumberingAfterBreak="0">
    <w:nsid w:val="2C5917C3"/>
    <w:multiLevelType w:val="multilevel"/>
    <w:tmpl w:val="2C5917C3"/>
    <w:lvl w:ilvl="0">
      <w:start w:val="1"/>
      <w:numFmt w:val="none"/>
      <w:pStyle w:val="af9"/>
      <w:suff w:val="nothing"/>
      <w:lvlText w:val="%1——"/>
      <w:lvlJc w:val="left"/>
      <w:pPr>
        <w:ind w:left="1038" w:hanging="408"/>
      </w:pPr>
      <w:rPr>
        <w:rFonts w:hint="eastAsia"/>
      </w:rPr>
    </w:lvl>
    <w:lvl w:ilvl="1">
      <w:start w:val="1"/>
      <w:numFmt w:val="bullet"/>
      <w:lvlText w:val=""/>
      <w:lvlJc w:val="left"/>
      <w:pPr>
        <w:tabs>
          <w:tab w:val="left" w:pos="965"/>
        </w:tabs>
        <w:ind w:left="1469" w:hanging="413"/>
      </w:pPr>
      <w:rPr>
        <w:rFonts w:ascii="Symbol" w:hAnsi="Symbol" w:hint="default"/>
        <w:color w:val="auto"/>
      </w:rPr>
    </w:lvl>
    <w:lvl w:ilvl="2">
      <w:start w:val="1"/>
      <w:numFmt w:val="bullet"/>
      <w:lvlText w:val=""/>
      <w:lvlJc w:val="left"/>
      <w:pPr>
        <w:tabs>
          <w:tab w:val="left" w:pos="1883"/>
        </w:tabs>
        <w:ind w:left="1883" w:hanging="414"/>
      </w:pPr>
      <w:rPr>
        <w:rFonts w:ascii="Symbol" w:hAnsi="Symbol" w:hint="default"/>
        <w:color w:val="auto"/>
      </w:rPr>
    </w:lvl>
    <w:lvl w:ilvl="3">
      <w:start w:val="1"/>
      <w:numFmt w:val="decimal"/>
      <w:lvlText w:val="%4."/>
      <w:lvlJc w:val="left"/>
      <w:pPr>
        <w:tabs>
          <w:tab w:val="left" w:pos="2276"/>
        </w:tabs>
        <w:ind w:left="2089" w:hanging="528"/>
      </w:pPr>
      <w:rPr>
        <w:rFonts w:hint="eastAsia"/>
      </w:rPr>
    </w:lvl>
    <w:lvl w:ilvl="4">
      <w:start w:val="1"/>
      <w:numFmt w:val="lowerLetter"/>
      <w:lvlText w:val="%5)"/>
      <w:lvlJc w:val="left"/>
      <w:pPr>
        <w:tabs>
          <w:tab w:val="left" w:pos="2588"/>
        </w:tabs>
        <w:ind w:left="2401" w:hanging="528"/>
      </w:pPr>
      <w:rPr>
        <w:rFonts w:hint="eastAsia"/>
      </w:rPr>
    </w:lvl>
    <w:lvl w:ilvl="5">
      <w:start w:val="1"/>
      <w:numFmt w:val="lowerRoman"/>
      <w:lvlText w:val="%6."/>
      <w:lvlJc w:val="right"/>
      <w:pPr>
        <w:tabs>
          <w:tab w:val="left" w:pos="2900"/>
        </w:tabs>
        <w:ind w:left="2713" w:hanging="528"/>
      </w:pPr>
      <w:rPr>
        <w:rFonts w:hint="eastAsia"/>
      </w:rPr>
    </w:lvl>
    <w:lvl w:ilvl="6">
      <w:start w:val="1"/>
      <w:numFmt w:val="decimal"/>
      <w:lvlText w:val="%7."/>
      <w:lvlJc w:val="left"/>
      <w:pPr>
        <w:tabs>
          <w:tab w:val="left" w:pos="3212"/>
        </w:tabs>
        <w:ind w:left="3025" w:hanging="528"/>
      </w:pPr>
      <w:rPr>
        <w:rFonts w:hint="eastAsia"/>
      </w:rPr>
    </w:lvl>
    <w:lvl w:ilvl="7">
      <w:start w:val="1"/>
      <w:numFmt w:val="lowerLetter"/>
      <w:lvlText w:val="%8)"/>
      <w:lvlJc w:val="left"/>
      <w:pPr>
        <w:tabs>
          <w:tab w:val="left" w:pos="3524"/>
        </w:tabs>
        <w:ind w:left="3337" w:hanging="528"/>
      </w:pPr>
      <w:rPr>
        <w:rFonts w:hint="eastAsia"/>
      </w:rPr>
    </w:lvl>
    <w:lvl w:ilvl="8">
      <w:start w:val="1"/>
      <w:numFmt w:val="lowerRoman"/>
      <w:lvlText w:val="%9."/>
      <w:lvlJc w:val="right"/>
      <w:pPr>
        <w:tabs>
          <w:tab w:val="left" w:pos="3836"/>
        </w:tabs>
        <w:ind w:left="3649" w:hanging="528"/>
      </w:pPr>
      <w:rPr>
        <w:rFonts w:hint="eastAsia"/>
      </w:rPr>
    </w:lvl>
  </w:abstractNum>
  <w:abstractNum w:abstractNumId="22" w15:restartNumberingAfterBreak="0">
    <w:nsid w:val="2E464B25"/>
    <w:multiLevelType w:val="multilevel"/>
    <w:tmpl w:val="2E464B25"/>
    <w:lvl w:ilvl="0">
      <w:start w:val="1"/>
      <w:numFmt w:val="decimal"/>
      <w:pStyle w:val="afa"/>
      <w:suff w:val="nothing"/>
      <w:lvlText w:val="表%1　"/>
      <w:lvlJc w:val="left"/>
      <w:pPr>
        <w:tabs>
          <w:tab w:val="left" w:pos="0"/>
        </w:tabs>
        <w:ind w:left="0" w:firstLine="0"/>
      </w:pPr>
      <w:rPr>
        <w:rFonts w:ascii="黑体" w:eastAsia="黑体" w:hAnsi="黑体" w:hint="default"/>
        <w:sz w:val="21"/>
        <w:szCs w:val="21"/>
      </w:r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330E5504"/>
    <w:multiLevelType w:val="multilevel"/>
    <w:tmpl w:val="330E5504"/>
    <w:lvl w:ilvl="0">
      <w:start w:val="1"/>
      <w:numFmt w:val="decimal"/>
      <w:pStyle w:val="afb"/>
      <w:suff w:val="nothing"/>
      <w:lvlText w:val="示例%1："/>
      <w:lvlJc w:val="left"/>
      <w:pPr>
        <w:ind w:left="0" w:firstLine="363"/>
      </w:pPr>
      <w:rPr>
        <w:rFonts w:ascii="黑体" w:eastAsia="黑体" w:hAnsi="Times New Roman" w:hint="eastAsia"/>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9CC7EA8"/>
    <w:multiLevelType w:val="multilevel"/>
    <w:tmpl w:val="39CC7EA8"/>
    <w:lvl w:ilvl="0">
      <w:start w:val="1"/>
      <w:numFmt w:val="decimal"/>
      <w:pStyle w:val="afc"/>
      <w:suff w:val="nothing"/>
      <w:lvlText w:val="注%1："/>
      <w:lvlJc w:val="left"/>
      <w:pPr>
        <w:ind w:left="811" w:hanging="448"/>
      </w:pPr>
      <w:rPr>
        <w:rFonts w:ascii="黑体" w:eastAsia="黑体" w:hAnsi="黑体" w:hint="eastAsia"/>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3CA542D3"/>
    <w:multiLevelType w:val="multilevel"/>
    <w:tmpl w:val="3CA542D3"/>
    <w:lvl w:ilvl="0">
      <w:start w:val="1"/>
      <w:numFmt w:val="none"/>
      <w:pStyle w:val="afd"/>
      <w:lvlText w:val="——"/>
      <w:lvlJc w:val="left"/>
      <w:pPr>
        <w:tabs>
          <w:tab w:val="left" w:pos="1911"/>
        </w:tabs>
        <w:ind w:left="851" w:hanging="426"/>
      </w:pPr>
      <w:rPr>
        <w:rFonts w:ascii="宋体" w:eastAsia="宋体" w:hAnsi="Times New Roman" w:cs="Times New Roman" w:hint="eastAsia"/>
        <w:sz w:val="21"/>
        <w:lang w:eastAsia="zh-CN"/>
      </w:rPr>
    </w:lvl>
    <w:lvl w:ilvl="1">
      <w:start w:val="1"/>
      <w:numFmt w:val="decimal"/>
      <w:lvlText w:val="%1.%2"/>
      <w:lvlJc w:val="left"/>
      <w:pPr>
        <w:ind w:left="975" w:hanging="567"/>
      </w:pPr>
      <w:rPr>
        <w:rFonts w:hint="eastAsia"/>
      </w:rPr>
    </w:lvl>
    <w:lvl w:ilvl="2">
      <w:start w:val="1"/>
      <w:numFmt w:val="decimal"/>
      <w:lvlText w:val="%1.%2.%3"/>
      <w:lvlJc w:val="left"/>
      <w:pPr>
        <w:ind w:left="1401" w:hanging="567"/>
      </w:pPr>
      <w:rPr>
        <w:rFonts w:hint="eastAsia"/>
      </w:rPr>
    </w:lvl>
    <w:lvl w:ilvl="3">
      <w:start w:val="1"/>
      <w:numFmt w:val="decimal"/>
      <w:lvlText w:val="%1.%2.%3.%4"/>
      <w:lvlJc w:val="left"/>
      <w:pPr>
        <w:ind w:left="1967" w:hanging="708"/>
      </w:pPr>
      <w:rPr>
        <w:rFonts w:hint="eastAsia"/>
      </w:rPr>
    </w:lvl>
    <w:lvl w:ilvl="4">
      <w:start w:val="1"/>
      <w:numFmt w:val="decimal"/>
      <w:lvlText w:val="%1.%2.%3.%4.%5"/>
      <w:lvlJc w:val="left"/>
      <w:pPr>
        <w:ind w:left="2534" w:hanging="850"/>
      </w:pPr>
      <w:rPr>
        <w:rFonts w:hint="eastAsia"/>
      </w:rPr>
    </w:lvl>
    <w:lvl w:ilvl="5">
      <w:start w:val="1"/>
      <w:numFmt w:val="decimal"/>
      <w:lvlText w:val="%1.%2.%3.%4.%5.%6"/>
      <w:lvlJc w:val="left"/>
      <w:pPr>
        <w:ind w:left="3243" w:hanging="1134"/>
      </w:pPr>
      <w:rPr>
        <w:rFonts w:hint="eastAsia"/>
      </w:rPr>
    </w:lvl>
    <w:lvl w:ilvl="6">
      <w:start w:val="1"/>
      <w:numFmt w:val="decimal"/>
      <w:lvlText w:val="%1.%2.%3.%4.%5.%6.%7"/>
      <w:lvlJc w:val="left"/>
      <w:pPr>
        <w:ind w:left="3810" w:hanging="1276"/>
      </w:pPr>
      <w:rPr>
        <w:rFonts w:hint="eastAsia"/>
      </w:rPr>
    </w:lvl>
    <w:lvl w:ilvl="7">
      <w:start w:val="1"/>
      <w:numFmt w:val="decimal"/>
      <w:lvlText w:val="%1.%2.%3.%4.%5.%6.%7.%8"/>
      <w:lvlJc w:val="left"/>
      <w:pPr>
        <w:ind w:left="4377" w:hanging="1418"/>
      </w:pPr>
      <w:rPr>
        <w:rFonts w:hint="eastAsia"/>
      </w:rPr>
    </w:lvl>
    <w:lvl w:ilvl="8">
      <w:start w:val="1"/>
      <w:numFmt w:val="decimal"/>
      <w:lvlText w:val="%1.%2.%3.%4.%5.%6.%7.%8.%9"/>
      <w:lvlJc w:val="left"/>
      <w:pPr>
        <w:ind w:left="5085" w:hanging="1700"/>
      </w:pPr>
      <w:rPr>
        <w:rFonts w:hint="eastAsia"/>
      </w:rPr>
    </w:lvl>
  </w:abstractNum>
  <w:abstractNum w:abstractNumId="26" w15:restartNumberingAfterBreak="0">
    <w:nsid w:val="4CC72894"/>
    <w:multiLevelType w:val="multilevel"/>
    <w:tmpl w:val="4CC72894"/>
    <w:lvl w:ilvl="0">
      <w:start w:val="1"/>
      <w:numFmt w:val="upperLetter"/>
      <w:pStyle w:val="10"/>
      <w:suff w:val="nothing"/>
      <w:lvlText w:val="附　录　%1"/>
      <w:lvlJc w:val="left"/>
      <w:pPr>
        <w:ind w:left="0" w:firstLine="0"/>
      </w:pPr>
      <w:rPr>
        <w:rFonts w:ascii="黑体" w:eastAsia="黑体" w:hint="eastAsia"/>
        <w:b w:val="0"/>
        <w:i w:val="0"/>
        <w:sz w:val="21"/>
      </w:rPr>
    </w:lvl>
    <w:lvl w:ilvl="1">
      <w:start w:val="1"/>
      <w:numFmt w:val="decimal"/>
      <w:suff w:val="space"/>
      <w:lvlText w:val="%1.%2　"/>
      <w:lvlJc w:val="left"/>
      <w:pPr>
        <w:ind w:left="0" w:firstLine="0"/>
      </w:pPr>
      <w:rPr>
        <w:rFonts w:ascii="黑体" w:eastAsia="黑体" w:hint="eastAsia"/>
        <w:b w:val="0"/>
        <w:i w:val="0"/>
        <w:sz w:val="21"/>
        <w:szCs w:val="21"/>
      </w:rPr>
    </w:lvl>
    <w:lvl w:ilvl="2">
      <w:start w:val="1"/>
      <w:numFmt w:val="decimal"/>
      <w:suff w:val="space"/>
      <w:lvlText w:val="%1.%2.%3　"/>
      <w:lvlJc w:val="left"/>
      <w:pPr>
        <w:ind w:left="0" w:firstLine="0"/>
      </w:pPr>
      <w:rPr>
        <w:rFonts w:ascii="黑体" w:eastAsia="黑体" w:hint="eastAsia"/>
        <w:b w:val="0"/>
        <w:i w:val="0"/>
        <w:sz w:val="21"/>
      </w:rPr>
    </w:lvl>
    <w:lvl w:ilvl="3">
      <w:start w:val="1"/>
      <w:numFmt w:val="decimal"/>
      <w:suff w:val="space"/>
      <w:lvlText w:val="%1.%2.%3.%4　"/>
      <w:lvlJc w:val="left"/>
      <w:pPr>
        <w:ind w:left="0" w:firstLine="0"/>
      </w:pPr>
      <w:rPr>
        <w:rFonts w:ascii="黑体" w:eastAsia="黑体" w:hint="eastAsia"/>
        <w:b w:val="0"/>
        <w:i w:val="0"/>
        <w:sz w:val="21"/>
      </w:rPr>
    </w:lvl>
    <w:lvl w:ilvl="4">
      <w:start w:val="1"/>
      <w:numFmt w:val="decimal"/>
      <w:suff w:val="space"/>
      <w:lvlText w:val="%1.%2.%3.%4.%5　"/>
      <w:lvlJc w:val="left"/>
      <w:pPr>
        <w:ind w:left="0" w:firstLine="0"/>
      </w:pPr>
      <w:rPr>
        <w:rFonts w:ascii="黑体" w:eastAsia="黑体" w:hint="eastAsia"/>
        <w:b w:val="0"/>
        <w:i w:val="0"/>
        <w:sz w:val="21"/>
      </w:rPr>
    </w:lvl>
    <w:lvl w:ilvl="5">
      <w:start w:val="1"/>
      <w:numFmt w:val="decimal"/>
      <w:suff w:val="space"/>
      <w:lvlText w:val="%1.%2.%3.%4.%5.%6　"/>
      <w:lvlJc w:val="left"/>
      <w:pPr>
        <w:ind w:left="0" w:firstLine="0"/>
      </w:pPr>
      <w:rPr>
        <w:rFonts w:ascii="黑体" w:eastAsia="黑体" w:hint="eastAsia"/>
        <w:b w:val="0"/>
        <w:i w:val="0"/>
        <w:sz w:val="21"/>
      </w:rPr>
    </w:lvl>
    <w:lvl w:ilvl="6">
      <w:start w:val="1"/>
      <w:numFmt w:val="decimal"/>
      <w:suff w:val="space"/>
      <w:lvlText w:val="%1.%2.%3.%4.%5.%6.%7　"/>
      <w:lvlJc w:val="left"/>
      <w:pPr>
        <w:ind w:left="0" w:firstLine="0"/>
      </w:pPr>
      <w:rPr>
        <w:rFonts w:ascii="黑体" w:eastAsia="黑体" w:hint="eastAsia"/>
        <w:b w:val="0"/>
        <w:i w:val="0"/>
        <w:sz w:val="21"/>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299D5F3"/>
    <w:multiLevelType w:val="multilevel"/>
    <w:tmpl w:val="6299D5F3"/>
    <w:lvl w:ilvl="0">
      <w:start w:val="1"/>
      <w:numFmt w:val="upperLetter"/>
      <w:pStyle w:val="afe"/>
      <w:lvlText w:val="%1"/>
      <w:lvlJc w:val="left"/>
      <w:pPr>
        <w:tabs>
          <w:tab w:val="left" w:pos="420"/>
        </w:tabs>
        <w:ind w:left="425" w:hanging="425"/>
      </w:pPr>
      <w:rPr>
        <w:rFonts w:hint="default"/>
      </w:rPr>
    </w:lvl>
    <w:lvl w:ilvl="1">
      <w:start w:val="1"/>
      <w:numFmt w:val="decimal"/>
      <w:pStyle w:val="aff"/>
      <w:suff w:val="nothing"/>
      <w:lvlText w:val="表%1.%2　"/>
      <w:lvlJc w:val="left"/>
      <w:pPr>
        <w:tabs>
          <w:tab w:val="left" w:pos="0"/>
        </w:tabs>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8"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78A74D2"/>
    <w:multiLevelType w:val="multilevel"/>
    <w:tmpl w:val="678A74D2"/>
    <w:lvl w:ilvl="0">
      <w:start w:val="1"/>
      <w:numFmt w:val="decimal"/>
      <w:pStyle w:val="aff1"/>
      <w:lvlText w:val="%1)"/>
      <w:lvlJc w:val="left"/>
      <w:pPr>
        <w:tabs>
          <w:tab w:val="left" w:pos="1446"/>
        </w:tabs>
        <w:ind w:left="1276" w:hanging="425"/>
      </w:pPr>
      <w:rPr>
        <w:rFonts w:ascii="宋体" w:eastAsia="宋体" w:hAnsi="Times New Roman" w:cs="Times New Roman" w:hint="eastAsia"/>
        <w:sz w:val="21"/>
        <w:lang w:eastAsia="zh-CN"/>
      </w:rPr>
    </w:lvl>
    <w:lvl w:ilvl="1">
      <w:start w:val="1"/>
      <w:numFmt w:val="decimal"/>
      <w:lvlText w:val="%1.%2"/>
      <w:lvlJc w:val="left"/>
      <w:pPr>
        <w:tabs>
          <w:tab w:val="left" w:pos="1134"/>
        </w:tabs>
        <w:ind w:left="1644" w:hanging="510"/>
      </w:pPr>
      <w:rPr>
        <w:rFonts w:hint="eastAsia"/>
      </w:rPr>
    </w:lvl>
    <w:lvl w:ilvl="2">
      <w:start w:val="1"/>
      <w:numFmt w:val="decimal"/>
      <w:lvlText w:val="%1.%2.%3"/>
      <w:lvlJc w:val="left"/>
      <w:pPr>
        <w:tabs>
          <w:tab w:val="left" w:pos="1134"/>
        </w:tabs>
        <w:ind w:left="1644" w:hanging="510"/>
      </w:pPr>
      <w:rPr>
        <w:rFonts w:hint="eastAsia"/>
      </w:rPr>
    </w:lvl>
    <w:lvl w:ilvl="3">
      <w:start w:val="1"/>
      <w:numFmt w:val="decimal"/>
      <w:lvlText w:val="%1.%2.%3.%4"/>
      <w:lvlJc w:val="left"/>
      <w:pPr>
        <w:tabs>
          <w:tab w:val="left" w:pos="1134"/>
        </w:tabs>
        <w:ind w:left="1644" w:hanging="510"/>
      </w:pPr>
      <w:rPr>
        <w:rFonts w:hint="eastAsia"/>
      </w:rPr>
    </w:lvl>
    <w:lvl w:ilvl="4">
      <w:start w:val="1"/>
      <w:numFmt w:val="decimal"/>
      <w:lvlText w:val="%1.%2.%3.%4.%5"/>
      <w:lvlJc w:val="left"/>
      <w:pPr>
        <w:tabs>
          <w:tab w:val="left" w:pos="1134"/>
        </w:tabs>
        <w:ind w:left="1644" w:hanging="510"/>
      </w:pPr>
      <w:rPr>
        <w:rFonts w:hint="eastAsia"/>
      </w:rPr>
    </w:lvl>
    <w:lvl w:ilvl="5">
      <w:start w:val="1"/>
      <w:numFmt w:val="decimal"/>
      <w:lvlText w:val="%1.%2.%3.%4.%5.%6"/>
      <w:lvlJc w:val="left"/>
      <w:pPr>
        <w:tabs>
          <w:tab w:val="left" w:pos="1134"/>
        </w:tabs>
        <w:ind w:left="1644" w:hanging="510"/>
      </w:pPr>
      <w:rPr>
        <w:rFonts w:hint="eastAsia"/>
      </w:rPr>
    </w:lvl>
    <w:lvl w:ilvl="6">
      <w:start w:val="1"/>
      <w:numFmt w:val="decimal"/>
      <w:lvlText w:val="%1.%2.%3.%4.%5.%6.%7"/>
      <w:lvlJc w:val="left"/>
      <w:pPr>
        <w:tabs>
          <w:tab w:val="left" w:pos="1134"/>
        </w:tabs>
        <w:ind w:left="1644" w:hanging="510"/>
      </w:pPr>
      <w:rPr>
        <w:rFonts w:hint="eastAsia"/>
      </w:rPr>
    </w:lvl>
    <w:lvl w:ilvl="7">
      <w:start w:val="1"/>
      <w:numFmt w:val="decimal"/>
      <w:lvlText w:val="%1.%2.%3.%4.%5.%6.%7.%8"/>
      <w:lvlJc w:val="left"/>
      <w:pPr>
        <w:tabs>
          <w:tab w:val="left" w:pos="1134"/>
        </w:tabs>
        <w:ind w:left="1644" w:hanging="510"/>
      </w:pPr>
      <w:rPr>
        <w:rFonts w:hint="eastAsia"/>
      </w:rPr>
    </w:lvl>
    <w:lvl w:ilvl="8">
      <w:start w:val="1"/>
      <w:numFmt w:val="decimal"/>
      <w:lvlText w:val="%1.%2.%3.%4.%5.%6.%7.%8.%9"/>
      <w:lvlJc w:val="left"/>
      <w:pPr>
        <w:tabs>
          <w:tab w:val="left" w:pos="1134"/>
        </w:tabs>
        <w:ind w:left="1644" w:hanging="510"/>
      </w:pPr>
      <w:rPr>
        <w:rFonts w:hint="eastAsia"/>
      </w:rPr>
    </w:lvl>
  </w:abstractNum>
  <w:abstractNum w:abstractNumId="30" w15:restartNumberingAfterBreak="0">
    <w:nsid w:val="6CA41985"/>
    <w:multiLevelType w:val="multilevel"/>
    <w:tmpl w:val="6CA41985"/>
    <w:lvl w:ilvl="0">
      <w:start w:val="1"/>
      <w:numFmt w:val="decimal"/>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19886202">
    <w:abstractNumId w:val="26"/>
    <w:lvlOverride w:ilvl="0">
      <w:lvl w:ilvl="0" w:tentative="1">
        <w:start w:val="1"/>
        <w:numFmt w:val="upperLetter"/>
        <w:pStyle w:val="10"/>
        <w:suff w:val="nothing"/>
        <w:lvlText w:val="附　录　%1"/>
        <w:lvlJc w:val="left"/>
        <w:pPr>
          <w:ind w:left="0" w:firstLine="0"/>
        </w:pPr>
        <w:rPr>
          <w:rFonts w:ascii="黑体" w:eastAsia="黑体" w:hint="eastAsia"/>
          <w:b w:val="0"/>
          <w:i w:val="0"/>
          <w:sz w:val="21"/>
        </w:rPr>
      </w:lvl>
    </w:lvlOverride>
    <w:lvlOverride w:ilvl="1">
      <w:lvl w:ilvl="1" w:tentative="1">
        <w:start w:val="1"/>
        <w:numFmt w:val="decimal"/>
        <w:suff w:val="nothing"/>
        <w:lvlText w:val="%1.%2　"/>
        <w:lvlJc w:val="left"/>
        <w:pPr>
          <w:ind w:left="0" w:firstLine="0"/>
        </w:pPr>
        <w:rPr>
          <w:rFonts w:ascii="黑体" w:eastAsia="黑体" w:hint="eastAsia"/>
          <w:b w:val="0"/>
          <w:i w:val="0"/>
          <w:sz w:val="21"/>
          <w:szCs w:val="21"/>
        </w:rPr>
      </w:lvl>
    </w:lvlOverride>
    <w:lvlOverride w:ilvl="2">
      <w:lvl w:ilvl="2" w:tentative="1">
        <w:start w:val="1"/>
        <w:numFmt w:val="decimal"/>
        <w:suff w:val="nothing"/>
        <w:lvlText w:val="%1.%2.%3　"/>
        <w:lvlJc w:val="left"/>
        <w:pPr>
          <w:ind w:left="0" w:firstLine="0"/>
        </w:pPr>
        <w:rPr>
          <w:rFonts w:ascii="黑体" w:eastAsia="黑体" w:hint="eastAsia"/>
          <w:b w:val="0"/>
          <w:i w:val="0"/>
          <w:sz w:val="21"/>
        </w:rPr>
      </w:lvl>
    </w:lvlOverride>
    <w:lvlOverride w:ilvl="3">
      <w:lvl w:ilvl="3" w:tentative="1">
        <w:start w:val="1"/>
        <w:numFmt w:val="decimal"/>
        <w:suff w:val="nothing"/>
        <w:lvlText w:val="%1.%2.%3.%4　"/>
        <w:lvlJc w:val="left"/>
        <w:pPr>
          <w:ind w:left="0" w:firstLine="0"/>
        </w:pPr>
        <w:rPr>
          <w:rFonts w:ascii="黑体" w:eastAsia="黑体" w:hint="eastAsia"/>
          <w:b w:val="0"/>
          <w:i w:val="0"/>
          <w:sz w:val="21"/>
        </w:rPr>
      </w:lvl>
    </w:lvlOverride>
    <w:lvlOverride w:ilvl="4">
      <w:lvl w:ilvl="4" w:tentative="1">
        <w:start w:val="1"/>
        <w:numFmt w:val="decimal"/>
        <w:suff w:val="nothing"/>
        <w:lvlText w:val="%1.%2.%3.%4.%5　"/>
        <w:lvlJc w:val="left"/>
        <w:pPr>
          <w:ind w:left="0" w:firstLine="0"/>
        </w:pPr>
        <w:rPr>
          <w:rFonts w:ascii="黑体" w:eastAsia="黑体" w:hint="eastAsia"/>
          <w:b w:val="0"/>
          <w:i w:val="0"/>
          <w:sz w:val="21"/>
        </w:rPr>
      </w:lvl>
    </w:lvlOverride>
    <w:lvlOverride w:ilvl="5">
      <w:lvl w:ilvl="5" w:tentative="1">
        <w:start w:val="1"/>
        <w:numFmt w:val="decimal"/>
        <w:suff w:val="nothing"/>
        <w:lvlText w:val="%1.%2.%3.%4.%5.%6　"/>
        <w:lvlJc w:val="left"/>
        <w:pPr>
          <w:ind w:left="0" w:firstLine="0"/>
        </w:pPr>
        <w:rPr>
          <w:rFonts w:ascii="黑体" w:eastAsia="黑体" w:hint="eastAsia"/>
          <w:b w:val="0"/>
          <w:i w:val="0"/>
          <w:sz w:val="21"/>
        </w:rPr>
      </w:lvl>
    </w:lvlOverride>
    <w:lvlOverride w:ilvl="6">
      <w:lvl w:ilvl="6" w:tentative="1">
        <w:start w:val="1"/>
        <w:numFmt w:val="decimal"/>
        <w:suff w:val="nothing"/>
        <w:lvlText w:val="%1.%2.%3.%4.%5.%6.%7　"/>
        <w:lvlJc w:val="left"/>
        <w:pPr>
          <w:ind w:left="0" w:firstLine="0"/>
        </w:pPr>
        <w:rPr>
          <w:rFonts w:ascii="黑体" w:eastAsia="黑体" w:hint="eastAsia"/>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16cid:durableId="2005357068">
    <w:abstractNumId w:val="14"/>
  </w:num>
  <w:num w:numId="3" w16cid:durableId="463814682">
    <w:abstractNumId w:val="4"/>
  </w:num>
  <w:num w:numId="4" w16cid:durableId="1468621876">
    <w:abstractNumId w:val="22"/>
  </w:num>
  <w:num w:numId="5" w16cid:durableId="1468205194">
    <w:abstractNumId w:val="19"/>
  </w:num>
  <w:num w:numId="6" w16cid:durableId="1771923413">
    <w:abstractNumId w:val="15"/>
  </w:num>
  <w:num w:numId="7" w16cid:durableId="1323898000">
    <w:abstractNumId w:val="29"/>
  </w:num>
  <w:num w:numId="8" w16cid:durableId="1743404904">
    <w:abstractNumId w:val="25"/>
  </w:num>
  <w:num w:numId="9" w16cid:durableId="1404135758">
    <w:abstractNumId w:val="16"/>
  </w:num>
  <w:num w:numId="10" w16cid:durableId="1973637666">
    <w:abstractNumId w:val="24"/>
  </w:num>
  <w:num w:numId="11" w16cid:durableId="192349720">
    <w:abstractNumId w:val="11"/>
  </w:num>
  <w:num w:numId="12" w16cid:durableId="493301296">
    <w:abstractNumId w:val="23"/>
  </w:num>
  <w:num w:numId="13" w16cid:durableId="1868441962">
    <w:abstractNumId w:val="2"/>
  </w:num>
  <w:num w:numId="14" w16cid:durableId="531068733">
    <w:abstractNumId w:val="1"/>
  </w:num>
  <w:num w:numId="15" w16cid:durableId="1222908102">
    <w:abstractNumId w:val="10"/>
  </w:num>
  <w:num w:numId="16" w16cid:durableId="201208887">
    <w:abstractNumId w:val="27"/>
  </w:num>
  <w:num w:numId="17" w16cid:durableId="2075472941">
    <w:abstractNumId w:val="7"/>
  </w:num>
  <w:num w:numId="18" w16cid:durableId="1820656136">
    <w:abstractNumId w:val="6"/>
  </w:num>
  <w:num w:numId="19" w16cid:durableId="635338598">
    <w:abstractNumId w:val="13"/>
  </w:num>
  <w:num w:numId="20" w16cid:durableId="1506826425">
    <w:abstractNumId w:val="5"/>
  </w:num>
  <w:num w:numId="21" w16cid:durableId="1192690264">
    <w:abstractNumId w:val="0"/>
  </w:num>
  <w:num w:numId="22" w16cid:durableId="384135714">
    <w:abstractNumId w:val="18"/>
  </w:num>
  <w:num w:numId="23" w16cid:durableId="1210262131">
    <w:abstractNumId w:val="3"/>
  </w:num>
  <w:num w:numId="24" w16cid:durableId="375931922">
    <w:abstractNumId w:val="9"/>
  </w:num>
  <w:num w:numId="25" w16cid:durableId="1904557755">
    <w:abstractNumId w:val="12"/>
  </w:num>
  <w:num w:numId="26" w16cid:durableId="979842199">
    <w:abstractNumId w:val="20"/>
  </w:num>
  <w:num w:numId="27" w16cid:durableId="1885209842">
    <w:abstractNumId w:val="8"/>
  </w:num>
  <w:num w:numId="28" w16cid:durableId="1977830098">
    <w:abstractNumId w:val="17"/>
  </w:num>
  <w:num w:numId="29" w16cid:durableId="2025279616">
    <w:abstractNumId w:val="21"/>
  </w:num>
  <w:num w:numId="30" w16cid:durableId="78065671">
    <w:abstractNumId w:val="28"/>
  </w:num>
  <w:num w:numId="31" w16cid:durableId="1268662609">
    <w:abstractNumId w:val="14"/>
  </w:num>
  <w:num w:numId="32" w16cid:durableId="809707281">
    <w:abstractNumId w:val="14"/>
  </w:num>
  <w:num w:numId="33" w16cid:durableId="4278462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0"/>
  <w:defaultTabStop w:val="839"/>
  <w:drawingGridHorizontalSpacing w:val="120"/>
  <w:drawingGridVerticalSpacing w:val="163"/>
  <w:displayHorizontalDrawingGridEvery w:val="2"/>
  <w:displayVerticalDrawingGridEvery w:val="2"/>
  <w:noPunctuationKerning/>
  <w:characterSpacingControl w:val="compressPunctuation"/>
  <w:hdrShapeDefaults>
    <o:shapedefaults v:ext="edit" spidmax="20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xZTg5ZWFlM2YwY2Y5ZGFlOGI3MjhkYWExMTMwODEifQ=="/>
  </w:docVars>
  <w:rsids>
    <w:rsidRoot w:val="0E7930AF"/>
    <w:rsid w:val="000329ED"/>
    <w:rsid w:val="00080BE7"/>
    <w:rsid w:val="00083A38"/>
    <w:rsid w:val="000E6E7F"/>
    <w:rsid w:val="000F6596"/>
    <w:rsid w:val="00104A6D"/>
    <w:rsid w:val="00112441"/>
    <w:rsid w:val="00127E9F"/>
    <w:rsid w:val="00161278"/>
    <w:rsid w:val="00171196"/>
    <w:rsid w:val="00194161"/>
    <w:rsid w:val="001A16F4"/>
    <w:rsid w:val="001C6649"/>
    <w:rsid w:val="001D5975"/>
    <w:rsid w:val="002606DA"/>
    <w:rsid w:val="002730A9"/>
    <w:rsid w:val="0027345F"/>
    <w:rsid w:val="002868D9"/>
    <w:rsid w:val="002A71D3"/>
    <w:rsid w:val="002D14B7"/>
    <w:rsid w:val="002F0B34"/>
    <w:rsid w:val="002F1171"/>
    <w:rsid w:val="002F6053"/>
    <w:rsid w:val="002F7C52"/>
    <w:rsid w:val="00356F54"/>
    <w:rsid w:val="003707AF"/>
    <w:rsid w:val="003B3E20"/>
    <w:rsid w:val="003C081C"/>
    <w:rsid w:val="00423204"/>
    <w:rsid w:val="00441EE3"/>
    <w:rsid w:val="00446F56"/>
    <w:rsid w:val="00447727"/>
    <w:rsid w:val="00451037"/>
    <w:rsid w:val="00485468"/>
    <w:rsid w:val="0049684F"/>
    <w:rsid w:val="00522AC0"/>
    <w:rsid w:val="00531DF8"/>
    <w:rsid w:val="00557725"/>
    <w:rsid w:val="005B2598"/>
    <w:rsid w:val="005B4C3D"/>
    <w:rsid w:val="005C4FD1"/>
    <w:rsid w:val="005E281A"/>
    <w:rsid w:val="005E676E"/>
    <w:rsid w:val="005F042D"/>
    <w:rsid w:val="005F6CDA"/>
    <w:rsid w:val="00602B1A"/>
    <w:rsid w:val="0060687F"/>
    <w:rsid w:val="00611F60"/>
    <w:rsid w:val="00664B14"/>
    <w:rsid w:val="006859C7"/>
    <w:rsid w:val="00685F65"/>
    <w:rsid w:val="006B38B0"/>
    <w:rsid w:val="006C63C8"/>
    <w:rsid w:val="006E1A15"/>
    <w:rsid w:val="006E2ECE"/>
    <w:rsid w:val="007269A2"/>
    <w:rsid w:val="00751303"/>
    <w:rsid w:val="00764769"/>
    <w:rsid w:val="00797269"/>
    <w:rsid w:val="007A3816"/>
    <w:rsid w:val="007C1C81"/>
    <w:rsid w:val="007F7D79"/>
    <w:rsid w:val="00801B1B"/>
    <w:rsid w:val="00843EBC"/>
    <w:rsid w:val="00855908"/>
    <w:rsid w:val="00881140"/>
    <w:rsid w:val="00887383"/>
    <w:rsid w:val="008E09B2"/>
    <w:rsid w:val="00901165"/>
    <w:rsid w:val="009125B5"/>
    <w:rsid w:val="0093398D"/>
    <w:rsid w:val="00934C50"/>
    <w:rsid w:val="009961E5"/>
    <w:rsid w:val="009A1E2C"/>
    <w:rsid w:val="009C3896"/>
    <w:rsid w:val="009D5F0E"/>
    <w:rsid w:val="00A075EE"/>
    <w:rsid w:val="00A26C73"/>
    <w:rsid w:val="00A5461B"/>
    <w:rsid w:val="00A63C3C"/>
    <w:rsid w:val="00A67ABC"/>
    <w:rsid w:val="00A75214"/>
    <w:rsid w:val="00A825DB"/>
    <w:rsid w:val="00AB4147"/>
    <w:rsid w:val="00B057C9"/>
    <w:rsid w:val="00B363C6"/>
    <w:rsid w:val="00B76C8F"/>
    <w:rsid w:val="00B95F4B"/>
    <w:rsid w:val="00BA4A2E"/>
    <w:rsid w:val="00BC1E8C"/>
    <w:rsid w:val="00BD6992"/>
    <w:rsid w:val="00C56FF6"/>
    <w:rsid w:val="00C60564"/>
    <w:rsid w:val="00C74B08"/>
    <w:rsid w:val="00C8218C"/>
    <w:rsid w:val="00CB217B"/>
    <w:rsid w:val="00CC3F78"/>
    <w:rsid w:val="00CD089E"/>
    <w:rsid w:val="00CE3A71"/>
    <w:rsid w:val="00CE7C67"/>
    <w:rsid w:val="00D23033"/>
    <w:rsid w:val="00D3770B"/>
    <w:rsid w:val="00D64D82"/>
    <w:rsid w:val="00D90DBE"/>
    <w:rsid w:val="00DA50E7"/>
    <w:rsid w:val="00DD1722"/>
    <w:rsid w:val="00DD498D"/>
    <w:rsid w:val="00DD658F"/>
    <w:rsid w:val="00E10BA1"/>
    <w:rsid w:val="00E13266"/>
    <w:rsid w:val="00E21053"/>
    <w:rsid w:val="00E363A6"/>
    <w:rsid w:val="00E43C71"/>
    <w:rsid w:val="00E71025"/>
    <w:rsid w:val="00ED4F44"/>
    <w:rsid w:val="00EF1E5F"/>
    <w:rsid w:val="00F32D45"/>
    <w:rsid w:val="00F36BB0"/>
    <w:rsid w:val="00F648B2"/>
    <w:rsid w:val="00F83E88"/>
    <w:rsid w:val="00F85DD1"/>
    <w:rsid w:val="00FA7D21"/>
    <w:rsid w:val="00FD4737"/>
    <w:rsid w:val="00FE0C03"/>
    <w:rsid w:val="00FE305B"/>
    <w:rsid w:val="00FE6C83"/>
    <w:rsid w:val="00FF1F28"/>
    <w:rsid w:val="00FF377F"/>
    <w:rsid w:val="00FF69F7"/>
    <w:rsid w:val="014A6062"/>
    <w:rsid w:val="019962EF"/>
    <w:rsid w:val="022C70E0"/>
    <w:rsid w:val="03D61268"/>
    <w:rsid w:val="040003D3"/>
    <w:rsid w:val="05542478"/>
    <w:rsid w:val="062631F5"/>
    <w:rsid w:val="07206584"/>
    <w:rsid w:val="07520C39"/>
    <w:rsid w:val="07F422D5"/>
    <w:rsid w:val="08FA4215"/>
    <w:rsid w:val="09F7299A"/>
    <w:rsid w:val="0A9B46A5"/>
    <w:rsid w:val="0B4E547A"/>
    <w:rsid w:val="0D696CDD"/>
    <w:rsid w:val="0E02675F"/>
    <w:rsid w:val="0E7930AF"/>
    <w:rsid w:val="0EBA4B76"/>
    <w:rsid w:val="0F756AC8"/>
    <w:rsid w:val="0FC30926"/>
    <w:rsid w:val="0FFA5404"/>
    <w:rsid w:val="10855BDB"/>
    <w:rsid w:val="11615D3E"/>
    <w:rsid w:val="1400146D"/>
    <w:rsid w:val="151B4D60"/>
    <w:rsid w:val="158741A4"/>
    <w:rsid w:val="175C3926"/>
    <w:rsid w:val="178F25FB"/>
    <w:rsid w:val="17D411F6"/>
    <w:rsid w:val="17D51416"/>
    <w:rsid w:val="17F31A50"/>
    <w:rsid w:val="18265CCF"/>
    <w:rsid w:val="18C83AED"/>
    <w:rsid w:val="19964943"/>
    <w:rsid w:val="1B4B17D0"/>
    <w:rsid w:val="1B5B34B1"/>
    <w:rsid w:val="1BBE01F3"/>
    <w:rsid w:val="1D04432C"/>
    <w:rsid w:val="1D260ED3"/>
    <w:rsid w:val="1D6D40ED"/>
    <w:rsid w:val="1F0C1276"/>
    <w:rsid w:val="1F576995"/>
    <w:rsid w:val="1F7E3F6B"/>
    <w:rsid w:val="212326FB"/>
    <w:rsid w:val="21CD1375"/>
    <w:rsid w:val="226A4FB0"/>
    <w:rsid w:val="22777DA4"/>
    <w:rsid w:val="23C245F9"/>
    <w:rsid w:val="250F13D1"/>
    <w:rsid w:val="25A71CF8"/>
    <w:rsid w:val="25BC28E7"/>
    <w:rsid w:val="25C07CE5"/>
    <w:rsid w:val="27491386"/>
    <w:rsid w:val="27A26947"/>
    <w:rsid w:val="286277EC"/>
    <w:rsid w:val="29CC223B"/>
    <w:rsid w:val="29F714A0"/>
    <w:rsid w:val="2AEF5801"/>
    <w:rsid w:val="2EBF49BF"/>
    <w:rsid w:val="2F1A353B"/>
    <w:rsid w:val="2FD562F7"/>
    <w:rsid w:val="2FD73C90"/>
    <w:rsid w:val="300A1801"/>
    <w:rsid w:val="323613F6"/>
    <w:rsid w:val="33570408"/>
    <w:rsid w:val="335F6371"/>
    <w:rsid w:val="33C74033"/>
    <w:rsid w:val="343C1A61"/>
    <w:rsid w:val="359F422D"/>
    <w:rsid w:val="36640B23"/>
    <w:rsid w:val="36687282"/>
    <w:rsid w:val="37287C16"/>
    <w:rsid w:val="374E1EF2"/>
    <w:rsid w:val="38AC1BC0"/>
    <w:rsid w:val="38B06A8E"/>
    <w:rsid w:val="39093006"/>
    <w:rsid w:val="391100BA"/>
    <w:rsid w:val="39974106"/>
    <w:rsid w:val="3A0E7BA1"/>
    <w:rsid w:val="3A1943C8"/>
    <w:rsid w:val="3C20028C"/>
    <w:rsid w:val="3D527659"/>
    <w:rsid w:val="3DBA3381"/>
    <w:rsid w:val="3DEA7A1C"/>
    <w:rsid w:val="3E69739B"/>
    <w:rsid w:val="401B4C18"/>
    <w:rsid w:val="40F0234E"/>
    <w:rsid w:val="425D4022"/>
    <w:rsid w:val="434D3A87"/>
    <w:rsid w:val="44022AC4"/>
    <w:rsid w:val="45CA13BF"/>
    <w:rsid w:val="46502F37"/>
    <w:rsid w:val="46604BE5"/>
    <w:rsid w:val="46666531"/>
    <w:rsid w:val="475C073D"/>
    <w:rsid w:val="47AA73D2"/>
    <w:rsid w:val="47FF6DF4"/>
    <w:rsid w:val="48346916"/>
    <w:rsid w:val="48432508"/>
    <w:rsid w:val="4AD43086"/>
    <w:rsid w:val="4B9F05E6"/>
    <w:rsid w:val="4BE54126"/>
    <w:rsid w:val="4C0357F4"/>
    <w:rsid w:val="4D5C0D83"/>
    <w:rsid w:val="4D5D520F"/>
    <w:rsid w:val="4EEF633A"/>
    <w:rsid w:val="4FF754A7"/>
    <w:rsid w:val="5012556F"/>
    <w:rsid w:val="505D73CE"/>
    <w:rsid w:val="50D81EEB"/>
    <w:rsid w:val="515406D7"/>
    <w:rsid w:val="51D066FE"/>
    <w:rsid w:val="527573B6"/>
    <w:rsid w:val="53041176"/>
    <w:rsid w:val="54863FCF"/>
    <w:rsid w:val="548A3792"/>
    <w:rsid w:val="558772CD"/>
    <w:rsid w:val="5587793A"/>
    <w:rsid w:val="5627236D"/>
    <w:rsid w:val="56E04EE6"/>
    <w:rsid w:val="57B44CCE"/>
    <w:rsid w:val="57F8000E"/>
    <w:rsid w:val="58485A61"/>
    <w:rsid w:val="58B87A53"/>
    <w:rsid w:val="5929088F"/>
    <w:rsid w:val="59462FFB"/>
    <w:rsid w:val="598D0C2A"/>
    <w:rsid w:val="59E447B1"/>
    <w:rsid w:val="5AF32EBE"/>
    <w:rsid w:val="5B603204"/>
    <w:rsid w:val="5C4001D5"/>
    <w:rsid w:val="5D2169C8"/>
    <w:rsid w:val="5E58659B"/>
    <w:rsid w:val="5FBF1411"/>
    <w:rsid w:val="5FDA62B3"/>
    <w:rsid w:val="620C3DF5"/>
    <w:rsid w:val="628A21AA"/>
    <w:rsid w:val="633D4FA5"/>
    <w:rsid w:val="6418027D"/>
    <w:rsid w:val="65FB4743"/>
    <w:rsid w:val="67582877"/>
    <w:rsid w:val="681741F3"/>
    <w:rsid w:val="6A9001F0"/>
    <w:rsid w:val="6AF956ED"/>
    <w:rsid w:val="6B8C4C95"/>
    <w:rsid w:val="6BF16FCD"/>
    <w:rsid w:val="6CBF18BC"/>
    <w:rsid w:val="6F2265CF"/>
    <w:rsid w:val="701B0AEA"/>
    <w:rsid w:val="707C3090"/>
    <w:rsid w:val="71D90A58"/>
    <w:rsid w:val="723B2534"/>
    <w:rsid w:val="7260036E"/>
    <w:rsid w:val="727B1B10"/>
    <w:rsid w:val="729A20CE"/>
    <w:rsid w:val="74FF07D6"/>
    <w:rsid w:val="78145064"/>
    <w:rsid w:val="790E2D8C"/>
    <w:rsid w:val="79444FCA"/>
    <w:rsid w:val="798474FC"/>
    <w:rsid w:val="7A4153ED"/>
    <w:rsid w:val="7A8D6C03"/>
    <w:rsid w:val="7AA27306"/>
    <w:rsid w:val="7B7B58F2"/>
    <w:rsid w:val="7D5E7094"/>
    <w:rsid w:val="7D67516A"/>
    <w:rsid w:val="7DD830AE"/>
    <w:rsid w:val="7DF40D0E"/>
    <w:rsid w:val="FDDF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6" fillcolor="white">
      <v:fill color="white"/>
    </o:shapedefaults>
    <o:shapelayout v:ext="edit">
      <o:idmap v:ext="edit" data="2"/>
    </o:shapelayout>
  </w:shapeDefaults>
  <w:decimalSymbol w:val="."/>
  <w:listSeparator w:val=","/>
  <w14:docId w14:val="3FAEBC45"/>
  <w15:docId w15:val="{CE6C4F8B-1275-4F29-BF99-544CF53F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unhideWhenUsed="1"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2">
    <w:name w:val="Normal"/>
    <w:unhideWhenUsed/>
    <w:qFormat/>
    <w:pPr>
      <w:widowControl w:val="0"/>
      <w:jc w:val="both"/>
    </w:pPr>
    <w:rPr>
      <w:rFonts w:cstheme="minorBidi"/>
      <w:kern w:val="2"/>
      <w:sz w:val="24"/>
      <w:szCs w:val="21"/>
    </w:rPr>
  </w:style>
  <w:style w:type="paragraph" w:styleId="10">
    <w:name w:val="heading 1"/>
    <w:next w:val="aff2"/>
    <w:link w:val="11"/>
    <w:uiPriority w:val="9"/>
    <w:unhideWhenUsed/>
    <w:qFormat/>
    <w:pPr>
      <w:keepNext/>
      <w:keepLines/>
      <w:numPr>
        <w:numId w:val="1"/>
      </w:numPr>
      <w:spacing w:before="560" w:afterLines="50" w:after="50"/>
      <w:jc w:val="center"/>
      <w:outlineLvl w:val="0"/>
    </w:pPr>
    <w:rPr>
      <w:rFonts w:eastAsia="黑体" w:cstheme="minorBidi"/>
      <w:bCs/>
      <w:kern w:val="44"/>
      <w:sz w:val="21"/>
      <w:szCs w:val="44"/>
    </w:rPr>
  </w:style>
  <w:style w:type="paragraph" w:styleId="40">
    <w:name w:val="heading 4"/>
    <w:basedOn w:val="aff2"/>
    <w:next w:val="aff2"/>
    <w:uiPriority w:val="9"/>
    <w:semiHidden/>
    <w:unhideWhenUsed/>
    <w:qFormat/>
    <w:pPr>
      <w:spacing w:beforeAutospacing="1" w:after="0" w:afterAutospacing="1"/>
      <w:jc w:val="left"/>
      <w:outlineLvl w:val="3"/>
    </w:pPr>
    <w:rPr>
      <w:rFonts w:ascii="宋体" w:hAnsi="宋体" w:cs="Times New Roman" w:hint="eastAsia"/>
      <w:b/>
      <w:bCs/>
      <w:kern w:val="0"/>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5">
    <w:name w:val="toc 5"/>
    <w:next w:val="aff2"/>
    <w:uiPriority w:val="39"/>
    <w:unhideWhenUsed/>
    <w:qFormat/>
    <w:pPr>
      <w:tabs>
        <w:tab w:val="right" w:leader="middleDot" w:pos="8494"/>
      </w:tabs>
      <w:spacing w:line="300" w:lineRule="exact"/>
      <w:ind w:leftChars="185" w:left="185"/>
    </w:pPr>
    <w:rPr>
      <w:rFonts w:ascii="宋体" w:hAnsi="宋体" w:cs="宋体"/>
      <w:kern w:val="2"/>
      <w:sz w:val="21"/>
      <w:szCs w:val="21"/>
    </w:rPr>
  </w:style>
  <w:style w:type="paragraph" w:styleId="TOC3">
    <w:name w:val="toc 3"/>
    <w:next w:val="aff2"/>
    <w:uiPriority w:val="39"/>
    <w:unhideWhenUsed/>
    <w:qFormat/>
    <w:pPr>
      <w:tabs>
        <w:tab w:val="right" w:leader="middleDot" w:pos="8494"/>
      </w:tabs>
      <w:spacing w:line="300" w:lineRule="exact"/>
      <w:ind w:left="420"/>
    </w:pPr>
    <w:rPr>
      <w:rFonts w:ascii="宋体" w:hAnsi="宋体" w:cs="宋体"/>
      <w:kern w:val="2"/>
      <w:sz w:val="21"/>
      <w:szCs w:val="21"/>
    </w:rPr>
  </w:style>
  <w:style w:type="paragraph" w:styleId="aff6">
    <w:name w:val="Balloon Text"/>
    <w:basedOn w:val="aff2"/>
    <w:link w:val="aff7"/>
    <w:uiPriority w:val="99"/>
    <w:semiHidden/>
    <w:unhideWhenUsed/>
    <w:qFormat/>
    <w:rPr>
      <w:sz w:val="18"/>
      <w:szCs w:val="18"/>
    </w:rPr>
  </w:style>
  <w:style w:type="paragraph" w:styleId="aff8">
    <w:name w:val="footer"/>
    <w:basedOn w:val="aff2"/>
    <w:link w:val="aff9"/>
    <w:uiPriority w:val="99"/>
    <w:unhideWhenUsed/>
    <w:qFormat/>
    <w:pPr>
      <w:tabs>
        <w:tab w:val="center" w:pos="4153"/>
        <w:tab w:val="right" w:pos="8306"/>
      </w:tabs>
      <w:snapToGrid w:val="0"/>
      <w:jc w:val="left"/>
    </w:pPr>
    <w:rPr>
      <w:rFonts w:ascii="宋体" w:hAnsi="宋体"/>
      <w:sz w:val="18"/>
      <w:szCs w:val="18"/>
    </w:rPr>
  </w:style>
  <w:style w:type="paragraph" w:styleId="affa">
    <w:name w:val="header"/>
    <w:basedOn w:val="aff2"/>
    <w:link w:val="affb"/>
    <w:uiPriority w:val="99"/>
    <w:qFormat/>
    <w:pPr>
      <w:tabs>
        <w:tab w:val="center" w:pos="4153"/>
        <w:tab w:val="right" w:pos="8306"/>
      </w:tabs>
      <w:snapToGrid w:val="0"/>
      <w:jc w:val="center"/>
    </w:pPr>
    <w:rPr>
      <w:rFonts w:ascii="Calibri" w:hAnsi="Calibri" w:cs="Times New Roman"/>
      <w:sz w:val="18"/>
      <w:szCs w:val="18"/>
    </w:rPr>
  </w:style>
  <w:style w:type="paragraph" w:styleId="TOC1">
    <w:name w:val="toc 1"/>
    <w:next w:val="aff2"/>
    <w:uiPriority w:val="39"/>
    <w:unhideWhenUsed/>
    <w:qFormat/>
    <w:pPr>
      <w:tabs>
        <w:tab w:val="right" w:leader="middleDot" w:pos="8494"/>
      </w:tabs>
      <w:spacing w:line="400" w:lineRule="exact"/>
    </w:pPr>
    <w:rPr>
      <w:rFonts w:ascii="宋体" w:hAnsi="宋体" w:cs="宋体"/>
      <w:kern w:val="2"/>
      <w:sz w:val="21"/>
      <w:szCs w:val="21"/>
    </w:rPr>
  </w:style>
  <w:style w:type="paragraph" w:styleId="TOC4">
    <w:name w:val="toc 4"/>
    <w:next w:val="aff2"/>
    <w:uiPriority w:val="39"/>
    <w:unhideWhenUsed/>
    <w:qFormat/>
    <w:pPr>
      <w:tabs>
        <w:tab w:val="right" w:leader="middleDot" w:pos="8494"/>
      </w:tabs>
      <w:spacing w:line="300" w:lineRule="exact"/>
      <w:ind w:left="629"/>
    </w:pPr>
    <w:rPr>
      <w:rFonts w:ascii="宋体" w:hAnsi="宋体" w:cs="宋体"/>
      <w:kern w:val="2"/>
      <w:sz w:val="21"/>
      <w:szCs w:val="21"/>
    </w:rPr>
  </w:style>
  <w:style w:type="paragraph" w:styleId="TOC6">
    <w:name w:val="toc 6"/>
    <w:next w:val="aff2"/>
    <w:uiPriority w:val="39"/>
    <w:unhideWhenUsed/>
    <w:qFormat/>
    <w:pPr>
      <w:tabs>
        <w:tab w:val="right" w:leader="middleDot" w:pos="8494"/>
      </w:tabs>
      <w:spacing w:line="300" w:lineRule="exact"/>
      <w:ind w:leftChars="259" w:left="259"/>
    </w:pPr>
    <w:rPr>
      <w:rFonts w:ascii="宋体" w:hAnsi="宋体" w:cs="宋体"/>
      <w:kern w:val="2"/>
      <w:sz w:val="21"/>
      <w:szCs w:val="21"/>
    </w:rPr>
  </w:style>
  <w:style w:type="paragraph" w:styleId="TOC2">
    <w:name w:val="toc 2"/>
    <w:next w:val="aff2"/>
    <w:uiPriority w:val="39"/>
    <w:unhideWhenUsed/>
    <w:qFormat/>
    <w:pPr>
      <w:tabs>
        <w:tab w:val="right" w:leader="middleDot" w:pos="8494"/>
      </w:tabs>
      <w:spacing w:line="300" w:lineRule="exact"/>
      <w:ind w:left="210"/>
    </w:pPr>
    <w:rPr>
      <w:rFonts w:ascii="宋体" w:hAnsi="宋体" w:cs="宋体"/>
      <w:kern w:val="2"/>
      <w:sz w:val="21"/>
      <w:szCs w:val="21"/>
    </w:rPr>
  </w:style>
  <w:style w:type="paragraph" w:styleId="affc">
    <w:name w:val="Normal (Web)"/>
    <w:basedOn w:val="aff2"/>
    <w:uiPriority w:val="99"/>
    <w:semiHidden/>
    <w:unhideWhenUsed/>
    <w:qFormat/>
  </w:style>
  <w:style w:type="table" w:styleId="affd">
    <w:name w:val="Table Grid"/>
    <w:basedOn w:val="aff4"/>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basedOn w:val="aff3"/>
    <w:uiPriority w:val="22"/>
    <w:qFormat/>
    <w:rPr>
      <w:b/>
    </w:rPr>
  </w:style>
  <w:style w:type="character" w:styleId="afff">
    <w:name w:val="Hyperlink"/>
    <w:basedOn w:val="aff3"/>
    <w:uiPriority w:val="99"/>
    <w:unhideWhenUsed/>
    <w:qFormat/>
    <w:rPr>
      <w:color w:val="0000FF" w:themeColor="hyperlink"/>
      <w:u w:val="single"/>
    </w:rPr>
  </w:style>
  <w:style w:type="character" w:customStyle="1" w:styleId="11">
    <w:name w:val="标题 1 字符"/>
    <w:basedOn w:val="aff3"/>
    <w:link w:val="10"/>
    <w:uiPriority w:val="9"/>
    <w:qFormat/>
    <w:rPr>
      <w:rFonts w:ascii="Times New Roman" w:eastAsia="黑体" w:hAnsi="Times New Roman"/>
      <w:bCs/>
      <w:kern w:val="44"/>
      <w:szCs w:val="44"/>
    </w:rPr>
  </w:style>
  <w:style w:type="paragraph" w:customStyle="1" w:styleId="afff0">
    <w:name w:val="标准文件_段落"/>
    <w:qFormat/>
    <w:pPr>
      <w:ind w:firstLineChars="200" w:firstLine="420"/>
    </w:pPr>
    <w:rPr>
      <w:rFonts w:ascii="宋体" w:hAnsi="宋体" w:cstheme="minorBidi"/>
      <w:kern w:val="2"/>
      <w:sz w:val="21"/>
      <w:szCs w:val="21"/>
    </w:rPr>
  </w:style>
  <w:style w:type="paragraph" w:customStyle="1" w:styleId="ab">
    <w:name w:val="标准文件_章标题"/>
    <w:next w:val="afff0"/>
    <w:link w:val="Char"/>
    <w:qFormat/>
    <w:pPr>
      <w:numPr>
        <w:ilvl w:val="1"/>
        <w:numId w:val="2"/>
      </w:numPr>
      <w:spacing w:beforeLines="100" w:before="100" w:afterLines="100" w:after="100"/>
      <w:outlineLvl w:val="0"/>
    </w:pPr>
    <w:rPr>
      <w:rFonts w:ascii="黑体" w:eastAsia="黑体" w:hAnsi="黑体" w:cstheme="minorBidi"/>
      <w:kern w:val="2"/>
      <w:sz w:val="21"/>
      <w:szCs w:val="21"/>
    </w:rPr>
  </w:style>
  <w:style w:type="paragraph" w:customStyle="1" w:styleId="ac">
    <w:name w:val="标准文件_一级条标题"/>
    <w:next w:val="afff0"/>
    <w:qFormat/>
    <w:pPr>
      <w:numPr>
        <w:ilvl w:val="2"/>
        <w:numId w:val="2"/>
      </w:numPr>
      <w:spacing w:beforeLines="50" w:before="50" w:afterLines="50" w:after="50"/>
      <w:outlineLvl w:val="1"/>
    </w:pPr>
    <w:rPr>
      <w:rFonts w:ascii="黑体" w:eastAsia="黑体" w:hAnsi="黑体" w:cstheme="minorBidi"/>
      <w:kern w:val="2"/>
      <w:sz w:val="21"/>
      <w:szCs w:val="21"/>
    </w:rPr>
  </w:style>
  <w:style w:type="paragraph" w:customStyle="1" w:styleId="ad">
    <w:name w:val="标准文件_二级条标题"/>
    <w:next w:val="afff0"/>
    <w:qFormat/>
    <w:pPr>
      <w:numPr>
        <w:ilvl w:val="3"/>
        <w:numId w:val="2"/>
      </w:numPr>
      <w:spacing w:beforeLines="50" w:before="50" w:afterLines="50" w:after="50"/>
      <w:outlineLvl w:val="2"/>
    </w:pPr>
    <w:rPr>
      <w:rFonts w:ascii="黑体" w:eastAsia="黑体" w:hAnsi="黑体" w:cstheme="minorBidi"/>
      <w:kern w:val="2"/>
      <w:sz w:val="21"/>
      <w:szCs w:val="21"/>
    </w:rPr>
  </w:style>
  <w:style w:type="paragraph" w:customStyle="1" w:styleId="ae">
    <w:name w:val="标准文件_三级条标题"/>
    <w:next w:val="afff0"/>
    <w:qFormat/>
    <w:pPr>
      <w:numPr>
        <w:ilvl w:val="4"/>
        <w:numId w:val="2"/>
      </w:numPr>
      <w:spacing w:beforeLines="50" w:before="50" w:afterLines="50" w:after="50"/>
      <w:outlineLvl w:val="3"/>
    </w:pPr>
    <w:rPr>
      <w:rFonts w:ascii="黑体" w:eastAsia="黑体" w:hAnsi="黑体" w:cstheme="minorBidi"/>
      <w:kern w:val="2"/>
      <w:sz w:val="21"/>
      <w:szCs w:val="21"/>
    </w:rPr>
  </w:style>
  <w:style w:type="paragraph" w:customStyle="1" w:styleId="af">
    <w:name w:val="标准文件_四级条标题"/>
    <w:next w:val="afff0"/>
    <w:qFormat/>
    <w:pPr>
      <w:numPr>
        <w:ilvl w:val="5"/>
        <w:numId w:val="2"/>
      </w:numPr>
      <w:spacing w:beforeLines="50" w:before="50" w:afterLines="50" w:after="50"/>
      <w:outlineLvl w:val="4"/>
    </w:pPr>
    <w:rPr>
      <w:rFonts w:ascii="黑体" w:eastAsia="黑体" w:hAnsi="黑体" w:cstheme="minorBidi"/>
      <w:kern w:val="2"/>
      <w:sz w:val="21"/>
      <w:szCs w:val="21"/>
    </w:rPr>
  </w:style>
  <w:style w:type="paragraph" w:customStyle="1" w:styleId="af0">
    <w:name w:val="标准文件_五级条标题"/>
    <w:next w:val="afff0"/>
    <w:qFormat/>
    <w:pPr>
      <w:numPr>
        <w:ilvl w:val="6"/>
        <w:numId w:val="2"/>
      </w:numPr>
      <w:spacing w:beforeLines="50" w:before="50" w:afterLines="50" w:after="50"/>
      <w:outlineLvl w:val="5"/>
    </w:pPr>
    <w:rPr>
      <w:rFonts w:ascii="黑体" w:eastAsia="黑体" w:hAnsi="黑体" w:cstheme="minorBidi"/>
      <w:kern w:val="2"/>
      <w:sz w:val="21"/>
      <w:szCs w:val="21"/>
    </w:rPr>
  </w:style>
  <w:style w:type="character" w:customStyle="1" w:styleId="Char">
    <w:name w:val="标准文件_章标题 Char"/>
    <w:basedOn w:val="aff3"/>
    <w:link w:val="ab"/>
    <w:qFormat/>
    <w:rPr>
      <w:rFonts w:ascii="黑体" w:eastAsia="黑体" w:hAnsi="黑体"/>
      <w:szCs w:val="21"/>
    </w:rPr>
  </w:style>
  <w:style w:type="character" w:customStyle="1" w:styleId="aff7">
    <w:name w:val="批注框文本 字符"/>
    <w:basedOn w:val="aff3"/>
    <w:link w:val="aff6"/>
    <w:uiPriority w:val="99"/>
    <w:semiHidden/>
    <w:qFormat/>
    <w:rPr>
      <w:sz w:val="18"/>
      <w:szCs w:val="18"/>
    </w:rPr>
  </w:style>
  <w:style w:type="paragraph" w:customStyle="1" w:styleId="afff1">
    <w:name w:val="标准文件_附录段落"/>
    <w:qFormat/>
    <w:pPr>
      <w:spacing w:line="420" w:lineRule="exact"/>
      <w:ind w:firstLineChars="200" w:firstLine="200"/>
    </w:pPr>
    <w:rPr>
      <w:rFonts w:ascii="宋体" w:hAnsi="宋体" w:cstheme="minorBidi"/>
      <w:kern w:val="2"/>
      <w:sz w:val="21"/>
      <w:szCs w:val="21"/>
    </w:rPr>
  </w:style>
  <w:style w:type="paragraph" w:customStyle="1" w:styleId="a1">
    <w:name w:val="标准文件_附录章标题"/>
    <w:next w:val="afff0"/>
    <w:qFormat/>
    <w:pPr>
      <w:numPr>
        <w:ilvl w:val="1"/>
        <w:numId w:val="3"/>
      </w:numPr>
      <w:spacing w:beforeLines="100" w:before="100" w:afterLines="100" w:after="100"/>
      <w:outlineLvl w:val="1"/>
    </w:pPr>
    <w:rPr>
      <w:rFonts w:ascii="黑体" w:eastAsia="黑体" w:hAnsi="黑体" w:cstheme="minorBidi"/>
      <w:kern w:val="2"/>
      <w:sz w:val="21"/>
      <w:szCs w:val="21"/>
    </w:rPr>
  </w:style>
  <w:style w:type="paragraph" w:customStyle="1" w:styleId="a2">
    <w:name w:val="标准文件_附录一级条标题"/>
    <w:next w:val="afff0"/>
    <w:qFormat/>
    <w:pPr>
      <w:numPr>
        <w:ilvl w:val="2"/>
        <w:numId w:val="3"/>
      </w:numPr>
      <w:spacing w:beforeLines="50" w:before="50" w:afterLines="50" w:after="50"/>
      <w:outlineLvl w:val="2"/>
    </w:pPr>
    <w:rPr>
      <w:rFonts w:ascii="黑体" w:eastAsia="黑体" w:hAnsi="黑体" w:cstheme="minorBidi"/>
      <w:kern w:val="2"/>
      <w:sz w:val="21"/>
      <w:szCs w:val="24"/>
    </w:rPr>
  </w:style>
  <w:style w:type="paragraph" w:customStyle="1" w:styleId="a3">
    <w:name w:val="标准文件_附录二级条标题"/>
    <w:next w:val="afff0"/>
    <w:qFormat/>
    <w:pPr>
      <w:numPr>
        <w:ilvl w:val="3"/>
        <w:numId w:val="3"/>
      </w:numPr>
      <w:spacing w:beforeLines="50" w:before="50" w:afterLines="50" w:after="50"/>
      <w:outlineLvl w:val="3"/>
    </w:pPr>
    <w:rPr>
      <w:rFonts w:ascii="黑体" w:eastAsia="黑体" w:hAnsi="黑体" w:cstheme="minorBidi"/>
      <w:kern w:val="2"/>
      <w:sz w:val="21"/>
      <w:szCs w:val="24"/>
    </w:rPr>
  </w:style>
  <w:style w:type="paragraph" w:customStyle="1" w:styleId="a4">
    <w:name w:val="标准文件_附录三级条标题"/>
    <w:next w:val="afff0"/>
    <w:qFormat/>
    <w:pPr>
      <w:numPr>
        <w:ilvl w:val="4"/>
        <w:numId w:val="3"/>
      </w:numPr>
      <w:spacing w:beforeLines="50" w:before="50" w:afterLines="50" w:after="50"/>
      <w:outlineLvl w:val="4"/>
    </w:pPr>
    <w:rPr>
      <w:rFonts w:ascii="黑体" w:eastAsia="黑体" w:hAnsi="黑体" w:cstheme="minorBidi"/>
      <w:kern w:val="2"/>
      <w:sz w:val="21"/>
      <w:szCs w:val="24"/>
    </w:rPr>
  </w:style>
  <w:style w:type="paragraph" w:customStyle="1" w:styleId="a5">
    <w:name w:val="标准文件_附录四级条标题"/>
    <w:next w:val="afff0"/>
    <w:qFormat/>
    <w:pPr>
      <w:numPr>
        <w:ilvl w:val="5"/>
        <w:numId w:val="3"/>
      </w:numPr>
      <w:spacing w:beforeLines="50" w:before="50" w:afterLines="50" w:after="50"/>
      <w:outlineLvl w:val="5"/>
    </w:pPr>
    <w:rPr>
      <w:rFonts w:ascii="黑体" w:eastAsia="黑体" w:hAnsi="黑体" w:cstheme="minorBidi"/>
      <w:kern w:val="2"/>
      <w:sz w:val="21"/>
      <w:szCs w:val="24"/>
    </w:rPr>
  </w:style>
  <w:style w:type="paragraph" w:customStyle="1" w:styleId="a6">
    <w:name w:val="标准文件_附录五级条标题"/>
    <w:next w:val="afff0"/>
    <w:qFormat/>
    <w:pPr>
      <w:numPr>
        <w:ilvl w:val="6"/>
        <w:numId w:val="3"/>
      </w:numPr>
      <w:spacing w:beforeLines="50" w:before="50" w:afterLines="50" w:after="50"/>
      <w:outlineLvl w:val="6"/>
    </w:pPr>
    <w:rPr>
      <w:rFonts w:ascii="黑体" w:eastAsia="黑体" w:hAnsi="黑体" w:cstheme="minorBidi"/>
      <w:kern w:val="2"/>
      <w:sz w:val="21"/>
      <w:szCs w:val="24"/>
    </w:rPr>
  </w:style>
  <w:style w:type="table" w:customStyle="1" w:styleId="afff2">
    <w:name w:val="标准文件_表格"/>
    <w:basedOn w:val="aff4"/>
    <w:uiPriority w:val="99"/>
    <w:qFormat/>
    <w:pPr>
      <w:jc w:val="center"/>
    </w:pPr>
    <w:rPr>
      <w:rFonts w:ascii="宋体" w:hAnsi="宋体"/>
      <w:szCs w:val="21"/>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shd w:val="clear" w:color="auto" w:fill="auto"/>
      <w:vAlign w:val="center"/>
    </w:tcPr>
    <w:tblStylePr w:type="firstRow">
      <w:rPr>
        <w:rFonts w:eastAsia="黑体"/>
        <w:sz w:val="21"/>
      </w:rPr>
      <w:tblPr/>
      <w:tcPr>
        <w:tcBorders>
          <w:top w:val="single" w:sz="12" w:space="0" w:color="auto"/>
          <w:left w:val="single" w:sz="12" w:space="0" w:color="auto"/>
          <w:bottom w:val="single" w:sz="12" w:space="0" w:color="auto"/>
          <w:right w:val="single" w:sz="12" w:space="0" w:color="auto"/>
        </w:tcBorders>
      </w:tcPr>
    </w:tblStylePr>
  </w:style>
  <w:style w:type="paragraph" w:customStyle="1" w:styleId="afff3">
    <w:name w:val="标准文件_表格内容"/>
    <w:basedOn w:val="aff2"/>
    <w:qFormat/>
    <w:pPr>
      <w:spacing w:line="300" w:lineRule="atLeast"/>
      <w:jc w:val="left"/>
    </w:pPr>
    <w:rPr>
      <w:rFonts w:ascii="宋体" w:hAnsi="宋体" w:cs="Times New Roman"/>
      <w:sz w:val="18"/>
    </w:rPr>
  </w:style>
  <w:style w:type="paragraph" w:customStyle="1" w:styleId="afff4">
    <w:name w:val="标准文件_表格首行"/>
    <w:qFormat/>
    <w:pPr>
      <w:spacing w:line="300" w:lineRule="atLeast"/>
      <w:jc w:val="center"/>
    </w:pPr>
    <w:rPr>
      <w:rFonts w:ascii="宋体" w:hAnsi="宋体"/>
      <w:kern w:val="2"/>
      <w:sz w:val="18"/>
      <w:szCs w:val="21"/>
    </w:rPr>
  </w:style>
  <w:style w:type="paragraph" w:customStyle="1" w:styleId="afa">
    <w:name w:val="标准文件_表格题注"/>
    <w:qFormat/>
    <w:pPr>
      <w:numPr>
        <w:numId w:val="4"/>
      </w:numPr>
      <w:spacing w:beforeLines="50" w:before="50" w:afterLines="50" w:after="50"/>
      <w:jc w:val="center"/>
    </w:pPr>
    <w:rPr>
      <w:rFonts w:ascii="黑体" w:eastAsia="黑体" w:hAnsi="黑体" w:cstheme="minorBidi"/>
      <w:kern w:val="2"/>
      <w:sz w:val="21"/>
      <w:szCs w:val="21"/>
    </w:rPr>
  </w:style>
  <w:style w:type="paragraph" w:customStyle="1" w:styleId="afff5">
    <w:name w:val="标准文件_公式"/>
    <w:qFormat/>
    <w:pPr>
      <w:tabs>
        <w:tab w:val="center" w:pos="4064"/>
        <w:tab w:val="right" w:leader="middleDot" w:pos="8382"/>
      </w:tabs>
    </w:pPr>
    <w:rPr>
      <w:rFonts w:ascii="宋体" w:hAnsi="宋体" w:cstheme="minorBidi"/>
      <w:kern w:val="2"/>
      <w:sz w:val="24"/>
      <w:szCs w:val="21"/>
    </w:rPr>
  </w:style>
  <w:style w:type="paragraph" w:customStyle="1" w:styleId="afff6">
    <w:name w:val="标准文件_结构标题"/>
    <w:qFormat/>
    <w:pPr>
      <w:spacing w:before="480" w:afterLines="150" w:after="150"/>
      <w:jc w:val="center"/>
      <w:outlineLvl w:val="0"/>
    </w:pPr>
    <w:rPr>
      <w:rFonts w:ascii="黑体" w:eastAsia="黑体" w:hAnsi="黑体" w:cstheme="minorBidi"/>
      <w:kern w:val="2"/>
      <w:sz w:val="32"/>
      <w:szCs w:val="21"/>
    </w:rPr>
  </w:style>
  <w:style w:type="paragraph" w:customStyle="1" w:styleId="afff7">
    <w:name w:val="标准文件_文本标题"/>
    <w:basedOn w:val="afff6"/>
    <w:link w:val="Char0"/>
    <w:qFormat/>
    <w:pPr>
      <w:spacing w:before="640" w:after="100" w:line="400" w:lineRule="exact"/>
      <w:outlineLvl w:val="9"/>
    </w:pPr>
  </w:style>
  <w:style w:type="character" w:customStyle="1" w:styleId="Char0">
    <w:name w:val="标准文件_文本标题 Char"/>
    <w:basedOn w:val="aff3"/>
    <w:link w:val="afff7"/>
    <w:qFormat/>
    <w:rPr>
      <w:rFonts w:ascii="黑体" w:eastAsia="黑体" w:hAnsi="黑体"/>
      <w:spacing w:val="0"/>
      <w:sz w:val="32"/>
      <w:szCs w:val="21"/>
    </w:rPr>
  </w:style>
  <w:style w:type="paragraph" w:customStyle="1" w:styleId="afff8">
    <w:name w:val="标准文件_图片"/>
    <w:qFormat/>
    <w:pPr>
      <w:jc w:val="center"/>
    </w:pPr>
    <w:rPr>
      <w:rFonts w:ascii="宋体" w:hAnsi="宋体" w:cstheme="minorBidi"/>
      <w:kern w:val="2"/>
      <w:sz w:val="24"/>
      <w:szCs w:val="21"/>
    </w:rPr>
  </w:style>
  <w:style w:type="paragraph" w:customStyle="1" w:styleId="af8">
    <w:name w:val="标准文件_图片题注"/>
    <w:qFormat/>
    <w:pPr>
      <w:numPr>
        <w:numId w:val="5"/>
      </w:numPr>
      <w:spacing w:beforeLines="50" w:before="50" w:afterLines="50" w:after="50"/>
      <w:jc w:val="center"/>
    </w:pPr>
    <w:rPr>
      <w:rFonts w:ascii="黑体" w:eastAsia="黑体" w:hAnsi="黑体" w:cstheme="minorBidi"/>
      <w:kern w:val="2"/>
      <w:sz w:val="21"/>
      <w:szCs w:val="21"/>
    </w:rPr>
  </w:style>
  <w:style w:type="paragraph" w:customStyle="1" w:styleId="afff9">
    <w:name w:val="标准文件_页脚"/>
    <w:qFormat/>
    <w:pPr>
      <w:jc w:val="center"/>
    </w:pPr>
    <w:rPr>
      <w:rFonts w:ascii="宋体" w:hAnsi="宋体" w:cstheme="minorBidi"/>
      <w:kern w:val="2"/>
      <w:sz w:val="18"/>
      <w:szCs w:val="18"/>
    </w:rPr>
  </w:style>
  <w:style w:type="paragraph" w:customStyle="1" w:styleId="afffa">
    <w:name w:val="标准文件_页眉"/>
    <w:qFormat/>
    <w:pPr>
      <w:jc w:val="center"/>
    </w:pPr>
    <w:rPr>
      <w:rFonts w:ascii="宋体" w:hAnsi="宋体" w:cstheme="minorBidi"/>
      <w:kern w:val="2"/>
      <w:sz w:val="18"/>
      <w:szCs w:val="18"/>
    </w:rPr>
  </w:style>
  <w:style w:type="paragraph" w:customStyle="1" w:styleId="afffb">
    <w:name w:val="标准文件_脚注尾注"/>
    <w:basedOn w:val="afff0"/>
    <w:qFormat/>
    <w:pPr>
      <w:ind w:left="150" w:hangingChars="80" w:hanging="150"/>
    </w:pPr>
    <w:rPr>
      <w:sz w:val="18"/>
    </w:rPr>
  </w:style>
  <w:style w:type="paragraph" w:customStyle="1" w:styleId="af1">
    <w:name w:val="标准文件_字母列项"/>
    <w:qFormat/>
    <w:pPr>
      <w:numPr>
        <w:numId w:val="6"/>
      </w:numPr>
    </w:pPr>
    <w:rPr>
      <w:rFonts w:ascii="宋体" w:hAnsi="宋体"/>
      <w:kern w:val="2"/>
      <w:sz w:val="21"/>
      <w:szCs w:val="18"/>
    </w:rPr>
  </w:style>
  <w:style w:type="paragraph" w:customStyle="1" w:styleId="aff1">
    <w:name w:val="标准文件_数字列项"/>
    <w:qFormat/>
    <w:pPr>
      <w:numPr>
        <w:numId w:val="7"/>
      </w:numPr>
    </w:pPr>
    <w:rPr>
      <w:rFonts w:ascii="宋体" w:hAnsi="宋体" w:cstheme="minorBidi"/>
      <w:kern w:val="2"/>
      <w:sz w:val="21"/>
      <w:szCs w:val="18"/>
    </w:rPr>
  </w:style>
  <w:style w:type="paragraph" w:customStyle="1" w:styleId="afd">
    <w:name w:val="标准文件_符号列项"/>
    <w:qFormat/>
    <w:pPr>
      <w:numPr>
        <w:numId w:val="8"/>
      </w:numPr>
    </w:pPr>
    <w:rPr>
      <w:rFonts w:ascii="宋体" w:hAnsi="宋体" w:cstheme="minorBidi"/>
      <w:kern w:val="2"/>
      <w:sz w:val="21"/>
      <w:szCs w:val="18"/>
    </w:rPr>
  </w:style>
  <w:style w:type="paragraph" w:customStyle="1" w:styleId="af2">
    <w:name w:val="标准文件_单条注释"/>
    <w:qFormat/>
    <w:pPr>
      <w:numPr>
        <w:numId w:val="9"/>
      </w:numPr>
    </w:pPr>
    <w:rPr>
      <w:rFonts w:ascii="宋体" w:hAnsi="宋体" w:cstheme="minorBidi"/>
      <w:kern w:val="2"/>
      <w:sz w:val="18"/>
      <w:szCs w:val="21"/>
    </w:rPr>
  </w:style>
  <w:style w:type="paragraph" w:customStyle="1" w:styleId="afc">
    <w:name w:val="标准文件_多条注释"/>
    <w:qFormat/>
    <w:pPr>
      <w:numPr>
        <w:numId w:val="10"/>
      </w:numPr>
    </w:pPr>
    <w:rPr>
      <w:rFonts w:ascii="宋体" w:hAnsi="宋体" w:cstheme="minorBidi"/>
      <w:kern w:val="2"/>
      <w:sz w:val="18"/>
      <w:szCs w:val="21"/>
    </w:rPr>
  </w:style>
  <w:style w:type="paragraph" w:customStyle="1" w:styleId="a9">
    <w:name w:val="标准文件_单条示例"/>
    <w:qFormat/>
    <w:pPr>
      <w:numPr>
        <w:numId w:val="11"/>
      </w:numPr>
    </w:pPr>
    <w:rPr>
      <w:rFonts w:ascii="宋体" w:hAnsi="宋体" w:cstheme="minorBidi"/>
      <w:kern w:val="2"/>
      <w:sz w:val="18"/>
      <w:szCs w:val="18"/>
    </w:rPr>
  </w:style>
  <w:style w:type="paragraph" w:customStyle="1" w:styleId="afb">
    <w:name w:val="标准文件_多条示例"/>
    <w:qFormat/>
    <w:pPr>
      <w:numPr>
        <w:numId w:val="12"/>
      </w:numPr>
    </w:pPr>
    <w:rPr>
      <w:rFonts w:ascii="宋体" w:hAnsi="宋体" w:cstheme="minorBidi"/>
      <w:kern w:val="2"/>
      <w:sz w:val="18"/>
      <w:szCs w:val="21"/>
    </w:rPr>
  </w:style>
  <w:style w:type="character" w:customStyle="1" w:styleId="affb">
    <w:name w:val="页眉 字符"/>
    <w:link w:val="affa"/>
    <w:uiPriority w:val="99"/>
    <w:qFormat/>
    <w:rPr>
      <w:rFonts w:ascii="Calibri" w:eastAsia="宋体" w:hAnsi="Calibri" w:cs="Times New Roman"/>
      <w:sz w:val="18"/>
      <w:szCs w:val="18"/>
    </w:rPr>
  </w:style>
  <w:style w:type="paragraph" w:customStyle="1" w:styleId="afffc">
    <w:name w:val="标准标志"/>
    <w:next w:val="aff2"/>
    <w:qFormat/>
    <w:pPr>
      <w:framePr w:w="2546" w:h="1389" w:hRule="exact" w:hSpace="181" w:vSpace="181" w:wrap="around" w:hAnchor="margin" w:x="6522" w:y="398" w:anchorLock="1"/>
      <w:shd w:val="solid" w:color="FFFFFF" w:fill="FFFFFF"/>
      <w:spacing w:line="0" w:lineRule="atLeast"/>
      <w:jc w:val="right"/>
    </w:pPr>
    <w:rPr>
      <w:b/>
      <w:w w:val="130"/>
      <w:sz w:val="96"/>
      <w:szCs w:val="96"/>
    </w:rPr>
  </w:style>
  <w:style w:type="paragraph" w:customStyle="1" w:styleId="afffd">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黑体" w:eastAsia="黑体" w:hAnsi="黑体"/>
      <w:b/>
      <w:bCs/>
      <w:w w:val="148"/>
      <w:sz w:val="48"/>
    </w:rPr>
  </w:style>
  <w:style w:type="paragraph" w:customStyle="1" w:styleId="afffe">
    <w:name w:val="封面标准英文名称"/>
    <w:basedOn w:val="aff2"/>
    <w:qFormat/>
    <w:pPr>
      <w:framePr w:w="9639" w:h="6917" w:hRule="exact" w:wrap="around" w:vAnchor="page" w:hAnchor="page" w:xAlign="center" w:y="6408" w:anchorLock="1"/>
      <w:spacing w:before="370" w:line="400" w:lineRule="exact"/>
      <w:jc w:val="center"/>
      <w:textAlignment w:val="center"/>
    </w:pPr>
    <w:rPr>
      <w:rFonts w:ascii="黑体" w:eastAsia="黑体" w:hAnsi="黑体" w:cs="Times New Roman"/>
      <w:kern w:val="0"/>
      <w:sz w:val="28"/>
      <w:szCs w:val="28"/>
    </w:rPr>
  </w:style>
  <w:style w:type="paragraph" w:customStyle="1" w:styleId="affff">
    <w:name w:val="其他发布日期"/>
    <w:basedOn w:val="aff2"/>
    <w:qFormat/>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affff0">
    <w:name w:val="其他实施日期"/>
    <w:basedOn w:val="aff2"/>
    <w:qFormat/>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affff1">
    <w:name w:val="标准文件_文件编号"/>
    <w:basedOn w:val="aff2"/>
    <w:qFormat/>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affff2">
    <w:name w:val="标准文件_替换文件编号"/>
    <w:basedOn w:val="affff1"/>
    <w:qFormat/>
    <w:pPr>
      <w:framePr w:wrap="auto"/>
      <w:spacing w:before="57"/>
    </w:pPr>
    <w:rPr>
      <w:sz w:val="21"/>
    </w:rPr>
  </w:style>
  <w:style w:type="paragraph" w:customStyle="1" w:styleId="affff3">
    <w:name w:val="标准文件_文件名称"/>
    <w:basedOn w:val="aff2"/>
    <w:next w:val="aff2"/>
    <w:qFormat/>
    <w:pPr>
      <w:framePr w:w="9639" w:h="6976" w:hRule="exact" w:wrap="auto" w:vAnchor="page" w:hAnchor="page" w:y="6408"/>
      <w:widowControl/>
      <w:spacing w:line="700" w:lineRule="exact"/>
      <w:jc w:val="center"/>
    </w:pPr>
    <w:rPr>
      <w:rFonts w:ascii="黑体" w:eastAsia="黑体" w:hAnsi="黑体" w:cs="Times New Roman"/>
      <w:bCs/>
      <w:kern w:val="0"/>
      <w:sz w:val="52"/>
      <w:szCs w:val="20"/>
    </w:rPr>
  </w:style>
  <w:style w:type="character" w:customStyle="1" w:styleId="aff9">
    <w:name w:val="页脚 字符"/>
    <w:basedOn w:val="aff3"/>
    <w:link w:val="aff8"/>
    <w:uiPriority w:val="99"/>
    <w:qFormat/>
    <w:rPr>
      <w:rFonts w:ascii="宋体" w:eastAsia="宋体" w:hAnsi="宋体"/>
      <w:sz w:val="18"/>
      <w:szCs w:val="18"/>
    </w:rPr>
  </w:style>
  <w:style w:type="paragraph" w:customStyle="1" w:styleId="affff4">
    <w:name w:val="其他发布部门"/>
    <w:basedOn w:val="aff2"/>
    <w:qFormat/>
    <w:pPr>
      <w:framePr w:w="7433" w:h="585" w:hRule="exact" w:hSpace="180" w:vSpace="180" w:wrap="around"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affff5">
    <w:name w:val="发布"/>
    <w:basedOn w:val="aff3"/>
    <w:qFormat/>
    <w:rPr>
      <w:rFonts w:ascii="黑体" w:eastAsia="黑体"/>
      <w:spacing w:val="85"/>
      <w:w w:val="100"/>
      <w:position w:val="3"/>
      <w:sz w:val="28"/>
      <w:szCs w:val="28"/>
    </w:rPr>
  </w:style>
  <w:style w:type="paragraph" w:customStyle="1" w:styleId="affff6">
    <w:name w:val="标准文件_术语"/>
    <w:basedOn w:val="aff2"/>
    <w:link w:val="Char1"/>
    <w:qFormat/>
    <w:pPr>
      <w:widowControl/>
      <w:spacing w:line="300" w:lineRule="auto"/>
      <w:ind w:firstLineChars="200" w:firstLine="420"/>
      <w:jc w:val="left"/>
    </w:pPr>
    <w:rPr>
      <w:rFonts w:ascii="黑体" w:eastAsia="黑体" w:hAnsi="黑体"/>
      <w:sz w:val="21"/>
    </w:rPr>
  </w:style>
  <w:style w:type="character" w:customStyle="1" w:styleId="Char1">
    <w:name w:val="标准文件_术语 Char"/>
    <w:basedOn w:val="aff3"/>
    <w:link w:val="affff6"/>
    <w:qFormat/>
    <w:rPr>
      <w:rFonts w:ascii="黑体" w:eastAsia="黑体" w:hAnsi="黑体"/>
      <w:szCs w:val="21"/>
    </w:rPr>
  </w:style>
  <w:style w:type="paragraph" w:customStyle="1" w:styleId="affff7">
    <w:name w:val="标准文件_术语标题"/>
    <w:basedOn w:val="aff2"/>
    <w:link w:val="Char2"/>
    <w:qFormat/>
    <w:pPr>
      <w:widowControl/>
      <w:spacing w:line="300" w:lineRule="auto"/>
      <w:jc w:val="left"/>
    </w:pPr>
    <w:rPr>
      <w:rFonts w:ascii="黑体" w:eastAsia="黑体" w:hAnsi="黑体"/>
      <w:sz w:val="21"/>
    </w:rPr>
  </w:style>
  <w:style w:type="character" w:customStyle="1" w:styleId="Char2">
    <w:name w:val="标准文件_术语标题 Char"/>
    <w:basedOn w:val="aff3"/>
    <w:link w:val="affff7"/>
    <w:qFormat/>
    <w:rPr>
      <w:rFonts w:ascii="黑体" w:eastAsia="黑体" w:hAnsi="黑体"/>
      <w:szCs w:val="21"/>
    </w:rPr>
  </w:style>
  <w:style w:type="paragraph" w:customStyle="1" w:styleId="2">
    <w:name w:val="标准文件_符号列项2"/>
    <w:qFormat/>
    <w:pPr>
      <w:numPr>
        <w:ilvl w:val="1"/>
        <w:numId w:val="13"/>
      </w:numPr>
    </w:pPr>
    <w:rPr>
      <w:rFonts w:ascii="宋体" w:hAnsi="宋体"/>
      <w:sz w:val="21"/>
    </w:rPr>
  </w:style>
  <w:style w:type="paragraph" w:customStyle="1" w:styleId="affff8">
    <w:name w:val="标准文件_一级无标题"/>
    <w:basedOn w:val="ac"/>
    <w:qFormat/>
    <w:pPr>
      <w:spacing w:beforeLines="0" w:before="0" w:afterLines="0" w:after="0"/>
      <w:jc w:val="both"/>
      <w:outlineLvl w:val="9"/>
    </w:pPr>
    <w:rPr>
      <w:rFonts w:ascii="宋体" w:eastAsia="宋体" w:hAnsi="宋体"/>
    </w:rPr>
  </w:style>
  <w:style w:type="paragraph" w:customStyle="1" w:styleId="affff9">
    <w:name w:val="标准文件_二级无标题"/>
    <w:basedOn w:val="ad"/>
    <w:qFormat/>
    <w:pPr>
      <w:spacing w:beforeLines="0" w:before="0" w:afterLines="0" w:after="0"/>
      <w:jc w:val="both"/>
      <w:outlineLvl w:val="9"/>
    </w:pPr>
    <w:rPr>
      <w:rFonts w:ascii="宋体" w:eastAsia="宋体" w:hAnsi="宋体"/>
      <w:szCs w:val="20"/>
    </w:rPr>
  </w:style>
  <w:style w:type="paragraph" w:customStyle="1" w:styleId="affffa">
    <w:name w:val="标准文件_三级无标题"/>
    <w:basedOn w:val="ae"/>
    <w:qFormat/>
    <w:pPr>
      <w:spacing w:beforeLines="0" w:before="0" w:afterLines="0" w:after="0"/>
      <w:jc w:val="both"/>
      <w:outlineLvl w:val="9"/>
    </w:pPr>
    <w:rPr>
      <w:rFonts w:ascii="宋体" w:eastAsia="宋体" w:hAnsi="宋体"/>
    </w:rPr>
  </w:style>
  <w:style w:type="paragraph" w:customStyle="1" w:styleId="affffb">
    <w:name w:val="标准文件_四级无标题"/>
    <w:basedOn w:val="af"/>
    <w:qFormat/>
    <w:pPr>
      <w:spacing w:beforeLines="0" w:before="0" w:afterLines="0" w:after="0"/>
      <w:jc w:val="both"/>
      <w:outlineLvl w:val="9"/>
    </w:pPr>
    <w:rPr>
      <w:rFonts w:ascii="宋体" w:eastAsia="宋体" w:hAnsi="宋体"/>
    </w:rPr>
  </w:style>
  <w:style w:type="paragraph" w:customStyle="1" w:styleId="affffc">
    <w:name w:val="标准文件_五级无标题"/>
    <w:basedOn w:val="af0"/>
    <w:qFormat/>
    <w:pPr>
      <w:spacing w:beforeLines="0" w:before="0" w:afterLines="0" w:after="0"/>
      <w:jc w:val="both"/>
      <w:outlineLvl w:val="9"/>
    </w:pPr>
    <w:rPr>
      <w:rFonts w:ascii="宋体" w:eastAsia="宋体" w:hAnsi="宋体"/>
    </w:rPr>
  </w:style>
  <w:style w:type="paragraph" w:customStyle="1" w:styleId="affffd">
    <w:name w:val="标准文件_附录一级无标题"/>
    <w:basedOn w:val="a2"/>
    <w:qFormat/>
    <w:pPr>
      <w:spacing w:beforeLines="0" w:before="0" w:afterLines="0" w:after="0" w:line="276" w:lineRule="auto"/>
      <w:jc w:val="both"/>
      <w:outlineLvl w:val="9"/>
    </w:pPr>
    <w:rPr>
      <w:rFonts w:ascii="宋体" w:eastAsia="宋体" w:hAnsi="宋体"/>
      <w:szCs w:val="20"/>
    </w:rPr>
  </w:style>
  <w:style w:type="paragraph" w:customStyle="1" w:styleId="affffe">
    <w:name w:val="标准文件_附录二级无标题"/>
    <w:basedOn w:val="a3"/>
    <w:qFormat/>
    <w:pPr>
      <w:spacing w:beforeLines="0" w:before="0" w:afterLines="0" w:after="0" w:line="276" w:lineRule="auto"/>
      <w:jc w:val="both"/>
      <w:outlineLvl w:val="9"/>
    </w:pPr>
    <w:rPr>
      <w:rFonts w:ascii="宋体" w:eastAsia="宋体" w:hAnsi="宋体"/>
      <w:szCs w:val="20"/>
    </w:rPr>
  </w:style>
  <w:style w:type="paragraph" w:customStyle="1" w:styleId="afffff">
    <w:name w:val="标准文件_附录三级无标题"/>
    <w:basedOn w:val="a4"/>
    <w:qFormat/>
    <w:pPr>
      <w:spacing w:beforeLines="0" w:before="0" w:afterLines="0" w:after="0" w:line="276" w:lineRule="auto"/>
      <w:jc w:val="both"/>
      <w:outlineLvl w:val="9"/>
    </w:pPr>
    <w:rPr>
      <w:rFonts w:ascii="宋体" w:eastAsia="宋体" w:hAnsi="宋体"/>
      <w:szCs w:val="20"/>
    </w:rPr>
  </w:style>
  <w:style w:type="paragraph" w:customStyle="1" w:styleId="afffff0">
    <w:name w:val="标准文件_附录四级无标题"/>
    <w:basedOn w:val="a5"/>
    <w:qFormat/>
    <w:pPr>
      <w:spacing w:beforeLines="0" w:before="0" w:afterLines="0" w:after="0" w:line="276" w:lineRule="auto"/>
      <w:jc w:val="both"/>
      <w:outlineLvl w:val="9"/>
    </w:pPr>
    <w:rPr>
      <w:rFonts w:ascii="宋体" w:eastAsia="宋体" w:hAnsi="宋体"/>
      <w:szCs w:val="20"/>
    </w:rPr>
  </w:style>
  <w:style w:type="paragraph" w:customStyle="1" w:styleId="afffff1">
    <w:name w:val="标准文件_附录五级无标题"/>
    <w:basedOn w:val="a6"/>
    <w:qFormat/>
    <w:pPr>
      <w:spacing w:beforeLines="0" w:before="0" w:afterLines="0" w:after="0" w:line="276" w:lineRule="auto"/>
      <w:jc w:val="both"/>
      <w:outlineLvl w:val="9"/>
    </w:pPr>
    <w:rPr>
      <w:rFonts w:ascii="宋体" w:eastAsia="宋体" w:hAnsi="宋体"/>
      <w:szCs w:val="20"/>
    </w:rPr>
  </w:style>
  <w:style w:type="paragraph" w:customStyle="1" w:styleId="afffff2">
    <w:name w:val="标准文件_术语条一"/>
    <w:basedOn w:val="affff8"/>
    <w:next w:val="afff0"/>
    <w:qFormat/>
    <w:pPr>
      <w:ind w:left="200" w:hangingChars="200" w:hanging="200"/>
    </w:pPr>
    <w:rPr>
      <w:rFonts w:ascii="黑体" w:eastAsia="黑体" w:hAnsi="黑体"/>
    </w:rPr>
  </w:style>
  <w:style w:type="paragraph" w:customStyle="1" w:styleId="afffff3">
    <w:name w:val="标准文件_术语条二"/>
    <w:basedOn w:val="affff9"/>
    <w:next w:val="afff0"/>
    <w:qFormat/>
    <w:pPr>
      <w:ind w:left="200" w:hangingChars="200" w:hanging="200"/>
    </w:pPr>
    <w:rPr>
      <w:rFonts w:ascii="黑体" w:eastAsia="黑体" w:hAnsi="黑体"/>
    </w:rPr>
  </w:style>
  <w:style w:type="paragraph" w:customStyle="1" w:styleId="afffff4">
    <w:name w:val="标准文件_术语条三"/>
    <w:basedOn w:val="affffa"/>
    <w:next w:val="afff0"/>
    <w:qFormat/>
    <w:pPr>
      <w:ind w:left="200" w:hangingChars="200" w:hanging="200"/>
    </w:pPr>
    <w:rPr>
      <w:rFonts w:ascii="黑体" w:eastAsia="黑体" w:hAnsi="黑体"/>
    </w:rPr>
  </w:style>
  <w:style w:type="paragraph" w:customStyle="1" w:styleId="afffff5">
    <w:name w:val="标准文件_术语条四"/>
    <w:basedOn w:val="affffb"/>
    <w:next w:val="afff0"/>
    <w:qFormat/>
    <w:pPr>
      <w:ind w:left="200" w:hangingChars="200" w:hanging="200"/>
    </w:pPr>
    <w:rPr>
      <w:rFonts w:ascii="黑体" w:eastAsia="黑体" w:hAnsi="黑体"/>
    </w:rPr>
  </w:style>
  <w:style w:type="paragraph" w:customStyle="1" w:styleId="afffff6">
    <w:name w:val="标准文件_术语条五"/>
    <w:basedOn w:val="affffc"/>
    <w:next w:val="afff0"/>
    <w:qFormat/>
    <w:pPr>
      <w:ind w:left="200" w:hangingChars="200" w:hanging="200"/>
    </w:pPr>
    <w:rPr>
      <w:rFonts w:ascii="黑体" w:eastAsia="黑体" w:hAnsi="黑体"/>
    </w:rPr>
  </w:style>
  <w:style w:type="paragraph" w:customStyle="1" w:styleId="1">
    <w:name w:val="样式1"/>
    <w:next w:val="afff1"/>
    <w:qFormat/>
    <w:pPr>
      <w:numPr>
        <w:numId w:val="14"/>
      </w:numPr>
      <w:spacing w:before="570" w:afterLines="50" w:after="50"/>
    </w:pPr>
    <w:rPr>
      <w:rFonts w:ascii="黑体" w:eastAsia="黑体" w:hAnsi="黑体" w:cstheme="minorBidi"/>
      <w:sz w:val="21"/>
    </w:rPr>
  </w:style>
  <w:style w:type="paragraph" w:customStyle="1" w:styleId="a0">
    <w:name w:val="标准文件_附录标识"/>
    <w:next w:val="afff0"/>
    <w:qFormat/>
    <w:pPr>
      <w:numPr>
        <w:numId w:val="3"/>
      </w:numPr>
      <w:jc w:val="center"/>
      <w:outlineLvl w:val="0"/>
    </w:pPr>
    <w:rPr>
      <w:rFonts w:ascii="黑体" w:eastAsia="黑体" w:hAnsi="黑体" w:cstheme="minorBidi"/>
      <w:sz w:val="21"/>
    </w:rPr>
  </w:style>
  <w:style w:type="paragraph" w:customStyle="1" w:styleId="20">
    <w:name w:val="样式2"/>
    <w:next w:val="afff1"/>
    <w:qFormat/>
    <w:pPr>
      <w:numPr>
        <w:numId w:val="15"/>
      </w:numPr>
      <w:ind w:firstLineChars="75" w:firstLine="157"/>
    </w:pPr>
    <w:rPr>
      <w:rFonts w:ascii="宋体" w:eastAsia="黑体" w:hAnsi="宋体" w:cstheme="minorBidi"/>
      <w:vanish/>
      <w:sz w:val="2"/>
      <w:szCs w:val="2"/>
    </w:rPr>
  </w:style>
  <w:style w:type="paragraph" w:customStyle="1" w:styleId="afe">
    <w:name w:val="标准文件_附录表标号"/>
    <w:next w:val="afff1"/>
    <w:qFormat/>
    <w:pPr>
      <w:numPr>
        <w:numId w:val="16"/>
      </w:numPr>
      <w:spacing w:line="14" w:lineRule="exact"/>
    </w:pPr>
    <w:rPr>
      <w:rFonts w:ascii="黑体" w:eastAsia="黑体" w:hAnsi="黑体" w:cstheme="minorBidi"/>
      <w:vanish/>
      <w:sz w:val="2"/>
    </w:rPr>
  </w:style>
  <w:style w:type="paragraph" w:customStyle="1" w:styleId="3">
    <w:name w:val="样式3"/>
    <w:basedOn w:val="aff2"/>
    <w:next w:val="a7"/>
    <w:qFormat/>
    <w:pPr>
      <w:numPr>
        <w:numId w:val="17"/>
      </w:numPr>
      <w:ind w:firstLineChars="200" w:firstLine="420"/>
    </w:pPr>
    <w:rPr>
      <w:rFonts w:ascii="宋体" w:hAnsi="宋体"/>
    </w:rPr>
  </w:style>
  <w:style w:type="paragraph" w:customStyle="1" w:styleId="a7">
    <w:name w:val="标准文件_附录表标识"/>
    <w:basedOn w:val="aff2"/>
    <w:qFormat/>
    <w:pPr>
      <w:numPr>
        <w:numId w:val="18"/>
      </w:numPr>
      <w:ind w:firstLineChars="75" w:firstLine="157"/>
    </w:pPr>
    <w:rPr>
      <w:rFonts w:ascii="宋体" w:hAnsi="宋体"/>
    </w:rPr>
  </w:style>
  <w:style w:type="paragraph" w:customStyle="1" w:styleId="4">
    <w:name w:val="样式4"/>
    <w:next w:val="afff1"/>
    <w:qFormat/>
    <w:pPr>
      <w:numPr>
        <w:numId w:val="19"/>
      </w:numPr>
      <w:ind w:firstLine="0"/>
      <w:jc w:val="center"/>
    </w:pPr>
    <w:rPr>
      <w:rFonts w:ascii="宋体" w:eastAsia="黑体" w:hAnsi="宋体" w:cstheme="minorBidi"/>
      <w:sz w:val="21"/>
    </w:rPr>
  </w:style>
  <w:style w:type="paragraph" w:customStyle="1" w:styleId="aff">
    <w:name w:val="标准文件_附录表题注"/>
    <w:next w:val="afff1"/>
    <w:qFormat/>
    <w:pPr>
      <w:numPr>
        <w:ilvl w:val="1"/>
        <w:numId w:val="16"/>
      </w:numPr>
      <w:tabs>
        <w:tab w:val="clear" w:pos="0"/>
        <w:tab w:val="left" w:pos="420"/>
      </w:tabs>
      <w:jc w:val="center"/>
    </w:pPr>
    <w:rPr>
      <w:rFonts w:ascii="黑体" w:eastAsia="黑体" w:hAnsi="黑体" w:cstheme="minorBidi"/>
      <w:sz w:val="21"/>
    </w:rPr>
  </w:style>
  <w:style w:type="paragraph" w:customStyle="1" w:styleId="afffff7">
    <w:name w:val="标准文件_正文公式"/>
    <w:basedOn w:val="aff2"/>
    <w:qFormat/>
    <w:pPr>
      <w:tabs>
        <w:tab w:val="center" w:pos="4679"/>
        <w:tab w:val="center" w:leader="middleDot" w:pos="9355"/>
      </w:tabs>
    </w:pPr>
    <w:rPr>
      <w:rFonts w:ascii="宋体" w:hAnsi="宋体"/>
      <w:sz w:val="21"/>
    </w:rPr>
  </w:style>
  <w:style w:type="paragraph" w:customStyle="1" w:styleId="5">
    <w:name w:val="样式5"/>
    <w:basedOn w:val="afff1"/>
    <w:next w:val="afff1"/>
    <w:qFormat/>
    <w:pPr>
      <w:framePr w:wrap="notBeside" w:vAnchor="page" w:hAnchor="page" w:x="1372" w:y="568"/>
      <w:numPr>
        <w:numId w:val="20"/>
      </w:numPr>
      <w:tabs>
        <w:tab w:val="clear" w:pos="420"/>
      </w:tabs>
      <w:snapToGrid w:val="0"/>
    </w:pPr>
    <w:rPr>
      <w:rFonts w:ascii="黑体" w:eastAsia="黑体" w:hAnsi="黑体" w:cs="Times New Roman"/>
      <w:vanish/>
      <w:kern w:val="0"/>
      <w:sz w:val="2"/>
    </w:rPr>
  </w:style>
  <w:style w:type="paragraph" w:customStyle="1" w:styleId="a">
    <w:name w:val="标准文件_附录图标识"/>
    <w:basedOn w:val="afff1"/>
    <w:next w:val="afff1"/>
    <w:qFormat/>
    <w:pPr>
      <w:numPr>
        <w:numId w:val="21"/>
      </w:numPr>
    </w:pPr>
    <w:rPr>
      <w:vanish/>
      <w:sz w:val="2"/>
    </w:rPr>
  </w:style>
  <w:style w:type="paragraph" w:customStyle="1" w:styleId="af7">
    <w:name w:val="标准文件_附录图题注"/>
    <w:next w:val="afff1"/>
    <w:qFormat/>
    <w:pPr>
      <w:numPr>
        <w:ilvl w:val="1"/>
        <w:numId w:val="22"/>
      </w:numPr>
      <w:jc w:val="center"/>
    </w:pPr>
    <w:rPr>
      <w:rFonts w:ascii="黑体" w:eastAsia="黑体" w:hAnsi="黑体" w:cstheme="minorBidi"/>
      <w:sz w:val="21"/>
    </w:rPr>
  </w:style>
  <w:style w:type="paragraph" w:customStyle="1" w:styleId="6">
    <w:name w:val="样式6"/>
    <w:basedOn w:val="afff1"/>
    <w:next w:val="afff1"/>
    <w:qFormat/>
    <w:pPr>
      <w:framePr w:wrap="notBeside" w:vAnchor="page" w:hAnchor="page" w:x="1372" w:y="568"/>
      <w:numPr>
        <w:numId w:val="23"/>
      </w:numPr>
      <w:tabs>
        <w:tab w:val="clear" w:pos="420"/>
      </w:tabs>
      <w:snapToGrid w:val="0"/>
    </w:pPr>
    <w:rPr>
      <w:rFonts w:ascii="黑体" w:eastAsia="黑体" w:hAnsi="黑体" w:cs="Times New Roman"/>
      <w:vanish/>
      <w:kern w:val="0"/>
      <w:sz w:val="2"/>
    </w:rPr>
  </w:style>
  <w:style w:type="paragraph" w:customStyle="1" w:styleId="af6">
    <w:name w:val="标准文件_附录图标号"/>
    <w:next w:val="afff1"/>
    <w:qFormat/>
    <w:pPr>
      <w:numPr>
        <w:numId w:val="22"/>
      </w:numPr>
      <w:spacing w:line="14" w:lineRule="exact"/>
    </w:pPr>
    <w:rPr>
      <w:rFonts w:ascii="宋体" w:hAnsi="宋体" w:cstheme="minorBidi"/>
      <w:vanish/>
      <w:sz w:val="2"/>
    </w:rPr>
  </w:style>
  <w:style w:type="paragraph" w:customStyle="1" w:styleId="7">
    <w:name w:val="样式7"/>
    <w:basedOn w:val="aff2"/>
    <w:next w:val="afff0"/>
    <w:qFormat/>
    <w:pPr>
      <w:framePr w:wrap="notBeside" w:vAnchor="page" w:hAnchor="page" w:x="1372" w:y="568"/>
      <w:numPr>
        <w:numId w:val="24"/>
      </w:numPr>
      <w:tabs>
        <w:tab w:val="clear" w:pos="539"/>
        <w:tab w:val="left" w:pos="540"/>
      </w:tabs>
      <w:snapToGrid w:val="0"/>
      <w:jc w:val="left"/>
    </w:pPr>
    <w:rPr>
      <w:rFonts w:ascii="宋体" w:hAnsi="宋体" w:cs="Times New Roman"/>
      <w:kern w:val="0"/>
      <w:sz w:val="18"/>
    </w:rPr>
  </w:style>
  <w:style w:type="paragraph" w:customStyle="1" w:styleId="aa">
    <w:name w:val="标准文件_图表脚注"/>
    <w:basedOn w:val="aff2"/>
    <w:next w:val="afff0"/>
    <w:qFormat/>
    <w:pPr>
      <w:numPr>
        <w:numId w:val="25"/>
      </w:numPr>
      <w:tabs>
        <w:tab w:val="clear" w:pos="533"/>
        <w:tab w:val="left" w:pos="540"/>
      </w:tabs>
      <w:ind w:left="420" w:firstLine="119"/>
      <w:jc w:val="left"/>
    </w:pPr>
    <w:rPr>
      <w:rFonts w:ascii="宋体" w:hAnsi="宋体"/>
      <w:sz w:val="18"/>
    </w:rPr>
  </w:style>
  <w:style w:type="paragraph" w:customStyle="1" w:styleId="afffff8">
    <w:name w:val="标准文件_参考文献标题"/>
    <w:basedOn w:val="aff2"/>
    <w:next w:val="aff2"/>
    <w:qFormat/>
    <w:pPr>
      <w:spacing w:before="680" w:afterLines="50" w:after="50"/>
      <w:jc w:val="center"/>
      <w:outlineLvl w:val="0"/>
    </w:pPr>
    <w:rPr>
      <w:rFonts w:ascii="黑体" w:eastAsia="黑体" w:hAnsi="黑体" w:hint="eastAsia"/>
      <w:sz w:val="21"/>
    </w:rPr>
  </w:style>
  <w:style w:type="paragraph" w:customStyle="1" w:styleId="8">
    <w:name w:val="样式8"/>
    <w:next w:val="a8"/>
    <w:qFormat/>
    <w:pPr>
      <w:numPr>
        <w:numId w:val="26"/>
      </w:numPr>
    </w:pPr>
    <w:rPr>
      <w:rFonts w:ascii="宋体" w:hAnsi="宋体" w:cstheme="minorBidi" w:hint="eastAsia"/>
    </w:rPr>
  </w:style>
  <w:style w:type="paragraph" w:customStyle="1" w:styleId="a8">
    <w:name w:val="标准文件_参考文献条目"/>
    <w:basedOn w:val="aff2"/>
    <w:qFormat/>
    <w:pPr>
      <w:numPr>
        <w:numId w:val="27"/>
      </w:numPr>
      <w:jc w:val="left"/>
    </w:pPr>
    <w:rPr>
      <w:rFonts w:ascii="宋体" w:hAnsi="宋体"/>
      <w:sz w:val="21"/>
    </w:rPr>
  </w:style>
  <w:style w:type="paragraph" w:customStyle="1" w:styleId="afffff9">
    <w:name w:val="标准文件_目次标题"/>
    <w:basedOn w:val="aff2"/>
    <w:qFormat/>
    <w:pPr>
      <w:spacing w:before="480" w:afterLines="150" w:after="150"/>
      <w:jc w:val="center"/>
    </w:pPr>
    <w:rPr>
      <w:rFonts w:ascii="黑体" w:eastAsia="黑体" w:hAnsi="黑体" w:hint="eastAsia"/>
      <w:sz w:val="32"/>
    </w:rPr>
  </w:style>
  <w:style w:type="paragraph" w:customStyle="1" w:styleId="afffffa">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f4">
    <w:name w:val="一级条标题"/>
    <w:next w:val="afffffa"/>
    <w:qFormat/>
    <w:pPr>
      <w:numPr>
        <w:ilvl w:val="1"/>
        <w:numId w:val="28"/>
      </w:numPr>
      <w:spacing w:beforeLines="50" w:afterLines="50"/>
      <w:outlineLvl w:val="2"/>
    </w:pPr>
    <w:rPr>
      <w:rFonts w:ascii="黑体" w:eastAsia="黑体"/>
      <w:sz w:val="21"/>
      <w:szCs w:val="21"/>
    </w:rPr>
  </w:style>
  <w:style w:type="paragraph" w:customStyle="1" w:styleId="af3">
    <w:name w:val="章标题"/>
    <w:next w:val="afffffa"/>
    <w:qFormat/>
    <w:pPr>
      <w:numPr>
        <w:numId w:val="28"/>
      </w:numPr>
      <w:spacing w:beforeLines="100" w:afterLines="100"/>
      <w:jc w:val="both"/>
      <w:outlineLvl w:val="1"/>
    </w:pPr>
    <w:rPr>
      <w:rFonts w:ascii="黑体" w:eastAsia="黑体"/>
      <w:sz w:val="21"/>
    </w:rPr>
  </w:style>
  <w:style w:type="paragraph" w:customStyle="1" w:styleId="afffffb">
    <w:name w:val="二级无"/>
    <w:basedOn w:val="af5"/>
    <w:qFormat/>
    <w:pPr>
      <w:spacing w:before="0" w:after="0"/>
    </w:pPr>
    <w:rPr>
      <w:rFonts w:ascii="宋体" w:eastAsia="宋体"/>
    </w:rPr>
  </w:style>
  <w:style w:type="paragraph" w:customStyle="1" w:styleId="af5">
    <w:name w:val="二级条标题"/>
    <w:basedOn w:val="af4"/>
    <w:next w:val="afffffa"/>
    <w:qFormat/>
    <w:pPr>
      <w:numPr>
        <w:ilvl w:val="2"/>
      </w:numPr>
      <w:spacing w:before="50" w:after="50"/>
      <w:outlineLvl w:val="3"/>
    </w:pPr>
  </w:style>
  <w:style w:type="paragraph" w:customStyle="1" w:styleId="af9">
    <w:name w:val="列项——（一级）"/>
    <w:qFormat/>
    <w:pPr>
      <w:widowControl w:val="0"/>
      <w:numPr>
        <w:numId w:val="29"/>
      </w:numPr>
      <w:jc w:val="both"/>
    </w:pPr>
    <w:rPr>
      <w:rFonts w:ascii="宋体"/>
      <w:sz w:val="21"/>
    </w:rPr>
  </w:style>
  <w:style w:type="paragraph" w:customStyle="1" w:styleId="aff0">
    <w:name w:val="附录章标题"/>
    <w:next w:val="afffffa"/>
    <w:qFormat/>
    <w:pPr>
      <w:numPr>
        <w:ilvl w:val="1"/>
        <w:numId w:val="3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styleId="afffffc">
    <w:name w:val="Revision"/>
    <w:hidden/>
    <w:uiPriority w:val="99"/>
    <w:unhideWhenUsed/>
    <w:rsid w:val="00901165"/>
    <w:pPr>
      <w:spacing w:after="0" w:line="240" w:lineRule="auto"/>
    </w:pPr>
    <w:rPr>
      <w:rFonts w:cstheme="minorBidi"/>
      <w:kern w:val="2"/>
      <w:sz w:val="24"/>
      <w:szCs w:val="21"/>
    </w:rPr>
  </w:style>
  <w:style w:type="table" w:customStyle="1" w:styleId="12">
    <w:name w:val="网格型1"/>
    <w:basedOn w:val="aff4"/>
    <w:next w:val="affd"/>
    <w:uiPriority w:val="39"/>
    <w:rsid w:val="005E281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8682b6-b045-401c-84b6-5e4b8b490364}"/>
        <w:category>
          <w:name w:val="常规"/>
          <w:gallery w:val="placeholder"/>
        </w:category>
        <w:types>
          <w:type w:val="bbPlcHdr"/>
        </w:types>
        <w:behaviors>
          <w:behavior w:val="content"/>
        </w:behaviors>
        <w:guid w:val="{A58682B6-B045-401C-84B6-5E4B8B490364}"/>
      </w:docPartPr>
      <w:docPartBody>
        <w:p w:rsidR="00E308C0" w:rsidRDefault="00000000">
          <w:pPr>
            <w:pStyle w:val="E01F9737527049A8A770E47DAA5316D2"/>
            <w:rPr>
              <w:rFonts w:hint="eastAsia"/>
            </w:rPr>
          </w:pPr>
          <w:r>
            <w:rPr>
              <w:rStyle w:val="a3"/>
              <w:rFonts w:hint="eastAsia"/>
            </w:rPr>
            <w:t>选择一项。</w:t>
          </w:r>
        </w:p>
      </w:docPartBody>
    </w:docPart>
    <w:docPart>
      <w:docPartPr>
        <w:name w:val="{e8356c1b-6cbb-4932-a9d0-56dad1243d79}"/>
        <w:category>
          <w:name w:val="常规"/>
          <w:gallery w:val="placeholder"/>
        </w:category>
        <w:types>
          <w:type w:val="bbPlcHdr"/>
        </w:types>
        <w:behaviors>
          <w:behavior w:val="content"/>
        </w:behaviors>
        <w:guid w:val="{E8356C1B-6CBB-4932-A9D0-56DAD1243D79}"/>
      </w:docPartPr>
      <w:docPartBody>
        <w:p w:rsidR="00E308C0" w:rsidRDefault="00000000">
          <w:pPr>
            <w:pStyle w:val="E01F9737527049A8A770E47DAA5316D2"/>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189"/>
    <w:rsid w:val="0003469A"/>
    <w:rsid w:val="00052446"/>
    <w:rsid w:val="00296DF4"/>
    <w:rsid w:val="00767E68"/>
    <w:rsid w:val="007F347A"/>
    <w:rsid w:val="00A41844"/>
    <w:rsid w:val="00B07FA1"/>
    <w:rsid w:val="00B95F4B"/>
    <w:rsid w:val="00C30E64"/>
    <w:rsid w:val="00C57572"/>
    <w:rsid w:val="00C8218C"/>
    <w:rsid w:val="00E2643D"/>
    <w:rsid w:val="00E308C0"/>
    <w:rsid w:val="00E62EC1"/>
    <w:rsid w:val="00E85189"/>
    <w:rsid w:val="00EC0159"/>
    <w:rsid w:val="00EE184B"/>
    <w:rsid w:val="00F86E13"/>
    <w:rsid w:val="00FC3AD5"/>
    <w:rsid w:val="00FD4737"/>
    <w:rsid w:val="00FF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01F9737527049A8A770E47DAA5316D2">
    <w:name w:val="E01F9737527049A8A770E47DAA5316D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64"/>
    <customShpInfo spid="_x0000_s2065"/>
  </customShpExts>
</s:customData>
</file>

<file path=customXml/itemProps1.xml><?xml version="1.0" encoding="utf-8"?>
<ds:datastoreItem xmlns:ds="http://schemas.openxmlformats.org/officeDocument/2006/customXml" ds:itemID="{A6E9BA1E-5688-4393-A904-2585B0C872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江利良</dc:creator>
  <cp:lastModifiedBy>斌 许</cp:lastModifiedBy>
  <cp:revision>96</cp:revision>
  <dcterms:created xsi:type="dcterms:W3CDTF">2025-07-23T21:56:00Z</dcterms:created>
  <dcterms:modified xsi:type="dcterms:W3CDTF">2026-07-24T07:45:00Z</dcterms:modified>
  <cp:category>DB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35DC9989432B435DAE368C7860BF8393_11</vt:lpwstr>
  </property>
  <property fmtid="{D5CDD505-2E9C-101B-9397-08002B2CF9AE}" pid="4" name="Company">
    <vt:lpwstr>jh</vt:lpwstr>
  </property>
  <property fmtid="{D5CDD505-2E9C-101B-9397-08002B2CF9AE}" pid="5" name="KSOTemplateDocerSaveRecord">
    <vt:lpwstr>eyJoZGlkIjoiMTc1NDhmNmZjNWU3YTAzYjFhYjQ4YTNlNmU5NzFiYTMiLCJ1c2VySWQiOiI2Nzg0NTQxNjgifQ==</vt:lpwstr>
  </property>
</Properties>
</file>